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7F" w:rsidRDefault="00FC2B7F" w:rsidP="00610C7B">
      <w:pPr>
        <w:spacing w:after="0" w:line="240" w:lineRule="auto"/>
        <w:jc w:val="center"/>
        <w:rPr>
          <w:rFonts w:ascii="Verdana" w:hAnsi="Verdana"/>
          <w:b/>
          <w:sz w:val="20"/>
          <w:szCs w:val="20"/>
        </w:rPr>
      </w:pPr>
    </w:p>
    <w:p w:rsidR="00FC2B7F" w:rsidRDefault="00FC2B7F" w:rsidP="00610C7B">
      <w:pPr>
        <w:spacing w:after="0" w:line="240" w:lineRule="auto"/>
        <w:jc w:val="center"/>
        <w:rPr>
          <w:rFonts w:ascii="Verdana" w:hAnsi="Verdana"/>
          <w:b/>
          <w:sz w:val="20"/>
          <w:szCs w:val="20"/>
        </w:rPr>
      </w:pPr>
    </w:p>
    <w:p w:rsidR="00FC2B7F" w:rsidRDefault="00FC2B7F" w:rsidP="00610C7B">
      <w:pPr>
        <w:spacing w:after="0" w:line="240" w:lineRule="auto"/>
        <w:jc w:val="center"/>
        <w:rPr>
          <w:rFonts w:ascii="Verdana" w:hAnsi="Verdana"/>
          <w:b/>
          <w:sz w:val="20"/>
          <w:szCs w:val="20"/>
        </w:rPr>
      </w:pPr>
    </w:p>
    <w:p w:rsidR="00FC2B7F" w:rsidRDefault="00FC2B7F" w:rsidP="00610C7B">
      <w:pPr>
        <w:spacing w:after="0" w:line="240" w:lineRule="auto"/>
        <w:jc w:val="center"/>
        <w:rPr>
          <w:rFonts w:ascii="Verdana" w:hAnsi="Verdana"/>
          <w:b/>
          <w:sz w:val="20"/>
          <w:szCs w:val="20"/>
        </w:rPr>
      </w:pPr>
    </w:p>
    <w:p w:rsidR="00FC2B7F" w:rsidRDefault="00FC2B7F" w:rsidP="00610C7B">
      <w:pPr>
        <w:spacing w:after="0" w:line="240" w:lineRule="auto"/>
        <w:jc w:val="center"/>
        <w:rPr>
          <w:rFonts w:ascii="Verdana" w:hAnsi="Verdana"/>
          <w:b/>
          <w:sz w:val="20"/>
          <w:szCs w:val="20"/>
        </w:rPr>
      </w:pPr>
    </w:p>
    <w:p w:rsidR="002B0746" w:rsidRDefault="002B0746" w:rsidP="00610C7B">
      <w:pPr>
        <w:spacing w:after="0" w:line="240" w:lineRule="auto"/>
        <w:jc w:val="center"/>
        <w:rPr>
          <w:rFonts w:ascii="Verdana" w:hAnsi="Verdana"/>
          <w:b/>
          <w:sz w:val="20"/>
          <w:szCs w:val="20"/>
        </w:rPr>
      </w:pPr>
    </w:p>
    <w:p w:rsidR="002B0746" w:rsidRDefault="002B0746" w:rsidP="00610C7B">
      <w:pPr>
        <w:spacing w:after="0" w:line="240" w:lineRule="auto"/>
        <w:jc w:val="center"/>
        <w:rPr>
          <w:rFonts w:ascii="Verdana" w:hAnsi="Verdana"/>
          <w:b/>
          <w:sz w:val="20"/>
          <w:szCs w:val="20"/>
        </w:rPr>
      </w:pPr>
    </w:p>
    <w:p w:rsidR="002B0746" w:rsidRDefault="002B0746" w:rsidP="00610C7B">
      <w:pPr>
        <w:spacing w:after="0" w:line="240" w:lineRule="auto"/>
        <w:jc w:val="center"/>
        <w:rPr>
          <w:rFonts w:ascii="Verdana" w:hAnsi="Verdana"/>
          <w:b/>
          <w:sz w:val="20"/>
          <w:szCs w:val="20"/>
        </w:rPr>
      </w:pPr>
    </w:p>
    <w:p w:rsidR="002B0746" w:rsidRDefault="002B0746" w:rsidP="00610C7B">
      <w:pPr>
        <w:spacing w:after="0" w:line="240" w:lineRule="auto"/>
        <w:jc w:val="center"/>
        <w:rPr>
          <w:rFonts w:ascii="Verdana" w:hAnsi="Verdana"/>
          <w:b/>
          <w:sz w:val="20"/>
          <w:szCs w:val="20"/>
        </w:rPr>
      </w:pPr>
    </w:p>
    <w:p w:rsidR="002B0746" w:rsidRDefault="002B0746" w:rsidP="00610C7B">
      <w:pPr>
        <w:spacing w:after="0" w:line="240" w:lineRule="auto"/>
        <w:jc w:val="center"/>
        <w:rPr>
          <w:rFonts w:ascii="Verdana" w:hAnsi="Verdana"/>
          <w:b/>
          <w:sz w:val="20"/>
          <w:szCs w:val="20"/>
        </w:rPr>
      </w:pPr>
    </w:p>
    <w:p w:rsidR="002B0746" w:rsidRDefault="002B0746" w:rsidP="00610C7B">
      <w:pPr>
        <w:spacing w:after="0" w:line="240" w:lineRule="auto"/>
        <w:jc w:val="center"/>
        <w:rPr>
          <w:rFonts w:ascii="Verdana" w:hAnsi="Verdana"/>
          <w:b/>
          <w:sz w:val="20"/>
          <w:szCs w:val="20"/>
        </w:rPr>
      </w:pPr>
    </w:p>
    <w:p w:rsidR="002B0746" w:rsidRDefault="002B0746" w:rsidP="00610C7B">
      <w:pPr>
        <w:spacing w:after="0" w:line="240" w:lineRule="auto"/>
        <w:jc w:val="center"/>
        <w:rPr>
          <w:rFonts w:ascii="Verdana" w:hAnsi="Verdana"/>
          <w:b/>
          <w:sz w:val="20"/>
          <w:szCs w:val="20"/>
        </w:rPr>
      </w:pPr>
    </w:p>
    <w:p w:rsidR="002B0746" w:rsidRDefault="002B0746" w:rsidP="00610C7B">
      <w:pPr>
        <w:spacing w:after="0" w:line="240" w:lineRule="auto"/>
        <w:jc w:val="center"/>
        <w:rPr>
          <w:rFonts w:ascii="Verdana" w:hAnsi="Verdana"/>
          <w:b/>
          <w:sz w:val="20"/>
          <w:szCs w:val="20"/>
        </w:rPr>
      </w:pPr>
    </w:p>
    <w:p w:rsidR="00FC2B7F" w:rsidRDefault="00FC2B7F" w:rsidP="00610C7B">
      <w:pPr>
        <w:spacing w:after="0" w:line="240" w:lineRule="auto"/>
        <w:jc w:val="center"/>
        <w:rPr>
          <w:rFonts w:ascii="Verdana" w:hAnsi="Verdana"/>
          <w:b/>
          <w:sz w:val="20"/>
          <w:szCs w:val="20"/>
        </w:rPr>
      </w:pPr>
    </w:p>
    <w:p w:rsidR="00FC2B7F" w:rsidRDefault="00FC2B7F" w:rsidP="00610C7B">
      <w:pPr>
        <w:spacing w:after="0" w:line="240" w:lineRule="auto"/>
        <w:jc w:val="center"/>
        <w:rPr>
          <w:rFonts w:ascii="Verdana" w:hAnsi="Verdana"/>
          <w:b/>
          <w:sz w:val="20"/>
          <w:szCs w:val="20"/>
        </w:rPr>
      </w:pPr>
    </w:p>
    <w:p w:rsidR="00FC2B7F" w:rsidRDefault="00FC2B7F" w:rsidP="00610C7B">
      <w:pPr>
        <w:spacing w:after="0" w:line="240" w:lineRule="auto"/>
        <w:jc w:val="center"/>
        <w:rPr>
          <w:rFonts w:ascii="Verdana" w:hAnsi="Verdana"/>
          <w:b/>
          <w:sz w:val="20"/>
          <w:szCs w:val="20"/>
        </w:rPr>
      </w:pPr>
    </w:p>
    <w:p w:rsidR="00FC2B7F" w:rsidRDefault="00FC2B7F" w:rsidP="00610C7B">
      <w:pPr>
        <w:spacing w:after="0" w:line="240" w:lineRule="auto"/>
        <w:jc w:val="center"/>
        <w:rPr>
          <w:rFonts w:ascii="Verdana" w:hAnsi="Verdana"/>
          <w:b/>
          <w:sz w:val="20"/>
          <w:szCs w:val="20"/>
        </w:rPr>
      </w:pPr>
    </w:p>
    <w:p w:rsidR="00FC2B7F" w:rsidRPr="00331E07" w:rsidRDefault="00331E07" w:rsidP="00610C7B">
      <w:pPr>
        <w:spacing w:after="0" w:line="240" w:lineRule="auto"/>
        <w:jc w:val="center"/>
        <w:rPr>
          <w:rFonts w:ascii="Verdana" w:hAnsi="Verdana"/>
          <w:b/>
          <w:sz w:val="20"/>
          <w:szCs w:val="20"/>
          <w:lang w:val="es-ES"/>
        </w:rPr>
      </w:pPr>
      <w:r w:rsidRPr="00331E07">
        <w:rPr>
          <w:rFonts w:ascii="Verdana" w:hAnsi="Verdana"/>
          <w:b/>
          <w:sz w:val="20"/>
          <w:szCs w:val="20"/>
          <w:lang w:val="es-ES"/>
        </w:rPr>
        <w:t>CUESTIONARIO SOBRE EL FUNCIONAMIENTO PRÁCTICO DEL CONV</w:t>
      </w:r>
      <w:r w:rsidR="00EB2804">
        <w:rPr>
          <w:rFonts w:ascii="Verdana" w:hAnsi="Verdana"/>
          <w:b/>
          <w:sz w:val="20"/>
          <w:szCs w:val="20"/>
          <w:lang w:val="es-ES"/>
        </w:rPr>
        <w:t>ENIO DE LA HAYA DE 1993 SOBRE</w:t>
      </w:r>
      <w:r w:rsidRPr="00331E07">
        <w:rPr>
          <w:rFonts w:ascii="Verdana" w:hAnsi="Verdana"/>
          <w:b/>
          <w:sz w:val="20"/>
          <w:szCs w:val="20"/>
          <w:lang w:val="es-ES"/>
        </w:rPr>
        <w:t xml:space="preserve"> ADOPCI</w:t>
      </w:r>
      <w:r>
        <w:rPr>
          <w:rFonts w:ascii="Verdana" w:hAnsi="Verdana"/>
          <w:b/>
          <w:sz w:val="20"/>
          <w:szCs w:val="20"/>
          <w:lang w:val="es-ES"/>
        </w:rPr>
        <w:t>ÓN INTERNACIONAL</w:t>
      </w:r>
    </w:p>
    <w:p w:rsidR="00A91896" w:rsidRPr="00971600" w:rsidRDefault="00A91896" w:rsidP="00A91896">
      <w:pPr>
        <w:tabs>
          <w:tab w:val="left" w:pos="-720"/>
        </w:tabs>
        <w:spacing w:after="0" w:line="240" w:lineRule="auto"/>
        <w:jc w:val="center"/>
        <w:rPr>
          <w:rFonts w:ascii="Verdana" w:hAnsi="Verdana"/>
          <w:b/>
          <w:sz w:val="20"/>
          <w:szCs w:val="20"/>
          <w:lang w:val="es-ES"/>
        </w:rPr>
      </w:pPr>
    </w:p>
    <w:p w:rsidR="00331E07" w:rsidRPr="00331E07" w:rsidRDefault="00331E07" w:rsidP="00A91896">
      <w:pPr>
        <w:tabs>
          <w:tab w:val="left" w:pos="-720"/>
        </w:tabs>
        <w:spacing w:after="0" w:line="240" w:lineRule="auto"/>
        <w:jc w:val="center"/>
        <w:rPr>
          <w:rFonts w:ascii="Verdana" w:hAnsi="Verdana"/>
          <w:bCs/>
          <w:i/>
          <w:sz w:val="20"/>
          <w:lang w:val="es-ES"/>
        </w:rPr>
      </w:pPr>
      <w:r w:rsidRPr="00331E07">
        <w:rPr>
          <w:rFonts w:ascii="Verdana" w:hAnsi="Verdana"/>
          <w:bCs/>
          <w:i/>
          <w:sz w:val="20"/>
          <w:lang w:val="es-ES"/>
        </w:rPr>
        <w:t>redactado por la Oficina Permanente</w:t>
      </w:r>
    </w:p>
    <w:p w:rsidR="00A91896" w:rsidRPr="00325058" w:rsidRDefault="00A91896" w:rsidP="00A91896">
      <w:pPr>
        <w:tabs>
          <w:tab w:val="left" w:pos="-720"/>
        </w:tabs>
        <w:spacing w:after="0" w:line="240" w:lineRule="auto"/>
        <w:jc w:val="center"/>
        <w:rPr>
          <w:rFonts w:ascii="Verdana" w:hAnsi="Verdana"/>
          <w:b/>
          <w:sz w:val="20"/>
          <w:szCs w:val="20"/>
          <w:lang w:val="es-ES_tradnl"/>
        </w:rPr>
      </w:pPr>
    </w:p>
    <w:p w:rsidR="00FC2B7F" w:rsidRPr="00325058" w:rsidRDefault="00FC2B7F" w:rsidP="00610C7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FC2B7F" w:rsidRPr="00325058" w:rsidRDefault="00FC2B7F" w:rsidP="009010BB">
      <w:pPr>
        <w:pStyle w:val="ListParagraph"/>
        <w:spacing w:after="0" w:line="240" w:lineRule="auto"/>
        <w:ind w:left="0"/>
        <w:jc w:val="center"/>
        <w:rPr>
          <w:rFonts w:ascii="Verdana" w:hAnsi="Verdana"/>
          <w:b/>
          <w:sz w:val="20"/>
          <w:szCs w:val="20"/>
          <w:lang w:val="es-ES_tradnl"/>
        </w:rPr>
      </w:pPr>
    </w:p>
    <w:p w:rsidR="00331E07" w:rsidRDefault="003D1FC9" w:rsidP="00FC2B7F">
      <w:pPr>
        <w:spacing w:after="0" w:line="240" w:lineRule="auto"/>
        <w:jc w:val="center"/>
        <w:rPr>
          <w:rFonts w:ascii="Verdana" w:hAnsi="Verdana"/>
          <w:bCs/>
          <w:i/>
          <w:iCs/>
          <w:sz w:val="18"/>
          <w:szCs w:val="18"/>
          <w:lang w:val="es-ES"/>
        </w:rPr>
      </w:pPr>
      <w:r>
        <w:rPr>
          <w:rFonts w:ascii="Verdana" w:hAnsi="Verdana"/>
          <w:bCs/>
          <w:i/>
          <w:iCs/>
          <w:sz w:val="18"/>
          <w:szCs w:val="18"/>
          <w:lang w:val="es-ES"/>
        </w:rPr>
        <w:t>Documento preliminar</w:t>
      </w:r>
      <w:r w:rsidRPr="003D1FC9">
        <w:rPr>
          <w:rFonts w:ascii="Verdana" w:hAnsi="Verdana"/>
          <w:bCs/>
          <w:i/>
          <w:iCs/>
          <w:sz w:val="18"/>
          <w:szCs w:val="18"/>
          <w:lang w:val="es-ES"/>
        </w:rPr>
        <w:t xml:space="preserve"> </w:t>
      </w:r>
      <w:r>
        <w:rPr>
          <w:rFonts w:ascii="Verdana" w:hAnsi="Verdana"/>
          <w:bCs/>
          <w:i/>
          <w:iCs/>
          <w:sz w:val="18"/>
          <w:szCs w:val="18"/>
          <w:lang w:val="es-ES"/>
        </w:rPr>
        <w:t>N° 2</w:t>
      </w:r>
      <w:r w:rsidR="00331E07" w:rsidRPr="00331E07">
        <w:rPr>
          <w:rFonts w:ascii="Verdana" w:hAnsi="Verdana"/>
          <w:bCs/>
          <w:i/>
          <w:iCs/>
          <w:sz w:val="18"/>
          <w:szCs w:val="18"/>
          <w:lang w:val="es-ES"/>
        </w:rPr>
        <w:t xml:space="preserve"> de </w:t>
      </w:r>
      <w:r w:rsidR="00DD7508">
        <w:rPr>
          <w:rFonts w:ascii="Verdana" w:hAnsi="Verdana"/>
          <w:bCs/>
          <w:i/>
          <w:iCs/>
          <w:sz w:val="18"/>
          <w:szCs w:val="18"/>
          <w:lang w:val="es-ES"/>
        </w:rPr>
        <w:t xml:space="preserve">octubre </w:t>
      </w:r>
      <w:r w:rsidR="00331E07" w:rsidRPr="00331E07">
        <w:rPr>
          <w:rFonts w:ascii="Verdana" w:hAnsi="Verdana"/>
          <w:bCs/>
          <w:i/>
          <w:iCs/>
          <w:sz w:val="18"/>
          <w:szCs w:val="18"/>
          <w:lang w:val="es-ES"/>
        </w:rPr>
        <w:t>de 2014 a la atención de la Comisión especial de junio de 2015 sobre el funcionamiento pr</w:t>
      </w:r>
      <w:r w:rsidR="00331E07">
        <w:rPr>
          <w:rFonts w:ascii="Verdana" w:hAnsi="Verdana"/>
          <w:bCs/>
          <w:i/>
          <w:iCs/>
          <w:sz w:val="18"/>
          <w:szCs w:val="18"/>
          <w:lang w:val="es-ES"/>
        </w:rPr>
        <w:t>á</w:t>
      </w:r>
      <w:r w:rsidR="00331E07" w:rsidRPr="00331E07">
        <w:rPr>
          <w:rFonts w:ascii="Verdana" w:hAnsi="Verdana"/>
          <w:bCs/>
          <w:i/>
          <w:iCs/>
          <w:sz w:val="18"/>
          <w:szCs w:val="18"/>
          <w:lang w:val="es-ES"/>
        </w:rPr>
        <w:t>ctico del Con</w:t>
      </w:r>
      <w:r w:rsidR="00331E07">
        <w:rPr>
          <w:rFonts w:ascii="Verdana" w:hAnsi="Verdana"/>
          <w:bCs/>
          <w:i/>
          <w:iCs/>
          <w:sz w:val="18"/>
          <w:szCs w:val="18"/>
          <w:lang w:val="es-ES"/>
        </w:rPr>
        <w:t>venio de La Haya de 29 de mayo de 1993 relativo a la protección del niño y a la cooperación en materia de adopción internacional</w:t>
      </w:r>
    </w:p>
    <w:p w:rsidR="00AB0F2E" w:rsidRPr="00971600" w:rsidRDefault="00AB0F2E">
      <w:pPr>
        <w:rPr>
          <w:rFonts w:ascii="Verdana" w:hAnsi="Verdana"/>
          <w:b/>
          <w:sz w:val="20"/>
          <w:szCs w:val="20"/>
          <w:lang w:val="es-ES"/>
        </w:rPr>
        <w:sectPr w:rsidR="00AB0F2E" w:rsidRPr="00971600" w:rsidSect="00FC2B7F">
          <w:headerReference w:type="default" r:id="rId8"/>
          <w:footerReference w:type="default" r:id="rId9"/>
          <w:headerReference w:type="first" r:id="rId10"/>
          <w:footerReference w:type="first" r:id="rId11"/>
          <w:pgSz w:w="11907" w:h="16840" w:code="9"/>
          <w:pgMar w:top="851" w:right="851" w:bottom="851" w:left="851" w:header="720" w:footer="720" w:gutter="0"/>
          <w:cols w:space="720"/>
          <w:titlePg/>
          <w:docGrid w:linePitch="360"/>
        </w:sectPr>
      </w:pPr>
    </w:p>
    <w:p w:rsidR="00EF4033" w:rsidRPr="00331E07" w:rsidRDefault="00331E07" w:rsidP="00027F81">
      <w:pPr>
        <w:rPr>
          <w:rFonts w:ascii="Verdana" w:hAnsi="Verdana"/>
          <w:b/>
          <w:sz w:val="20"/>
          <w:szCs w:val="20"/>
          <w:lang w:val="es-ES"/>
        </w:rPr>
      </w:pPr>
      <w:r w:rsidRPr="00331E07">
        <w:rPr>
          <w:rFonts w:ascii="Verdana" w:hAnsi="Verdana"/>
          <w:b/>
          <w:sz w:val="20"/>
          <w:szCs w:val="20"/>
          <w:lang w:val="es-ES"/>
        </w:rPr>
        <w:lastRenderedPageBreak/>
        <w:t>INTRODUCCIÓ</w:t>
      </w:r>
      <w:r w:rsidR="00A94AE9" w:rsidRPr="00331E07">
        <w:rPr>
          <w:rFonts w:ascii="Verdana" w:hAnsi="Verdana"/>
          <w:b/>
          <w:sz w:val="20"/>
          <w:szCs w:val="20"/>
          <w:lang w:val="es-ES"/>
        </w:rPr>
        <w:t>N</w:t>
      </w:r>
    </w:p>
    <w:p w:rsidR="00331E07" w:rsidRPr="005D116B" w:rsidRDefault="005D116B" w:rsidP="00AF0531">
      <w:pPr>
        <w:jc w:val="both"/>
        <w:rPr>
          <w:rFonts w:ascii="Verdana" w:hAnsi="Verdana"/>
          <w:sz w:val="20"/>
          <w:szCs w:val="20"/>
          <w:lang w:val="es-ES"/>
        </w:rPr>
      </w:pPr>
      <w:r>
        <w:rPr>
          <w:rFonts w:ascii="Verdana" w:hAnsi="Verdana"/>
          <w:sz w:val="20"/>
          <w:szCs w:val="20"/>
          <w:lang w:val="es-ES"/>
        </w:rPr>
        <w:t xml:space="preserve">El presente </w:t>
      </w:r>
      <w:r w:rsidR="001642F5">
        <w:rPr>
          <w:rFonts w:ascii="Verdana" w:hAnsi="Verdana"/>
          <w:sz w:val="20"/>
          <w:szCs w:val="20"/>
          <w:lang w:val="es-ES"/>
        </w:rPr>
        <w:t xml:space="preserve">documento </w:t>
      </w:r>
      <w:r>
        <w:rPr>
          <w:rFonts w:ascii="Verdana" w:hAnsi="Verdana"/>
          <w:sz w:val="20"/>
          <w:szCs w:val="20"/>
          <w:lang w:val="es-ES"/>
        </w:rPr>
        <w:t>es el s</w:t>
      </w:r>
      <w:r w:rsidR="00331E07" w:rsidRPr="00331E07">
        <w:rPr>
          <w:rFonts w:ascii="Verdana" w:hAnsi="Verdana"/>
          <w:sz w:val="20"/>
          <w:szCs w:val="20"/>
          <w:lang w:val="es-ES"/>
        </w:rPr>
        <w:t xml:space="preserve">egundo y </w:t>
      </w:r>
      <w:r w:rsidRPr="00331E07">
        <w:rPr>
          <w:rFonts w:ascii="Verdana" w:hAnsi="Verdana"/>
          <w:sz w:val="20"/>
          <w:szCs w:val="20"/>
          <w:lang w:val="es-ES"/>
        </w:rPr>
        <w:t>último</w:t>
      </w:r>
      <w:r w:rsidR="00331E07" w:rsidRPr="00331E07">
        <w:rPr>
          <w:rFonts w:ascii="Verdana" w:hAnsi="Verdana"/>
          <w:sz w:val="20"/>
          <w:szCs w:val="20"/>
          <w:lang w:val="es-ES"/>
        </w:rPr>
        <w:t xml:space="preserve"> </w:t>
      </w:r>
      <w:r w:rsidR="001642F5">
        <w:rPr>
          <w:rFonts w:ascii="Verdana" w:hAnsi="Verdana"/>
          <w:sz w:val="20"/>
          <w:szCs w:val="20"/>
          <w:lang w:val="es-ES"/>
        </w:rPr>
        <w:t xml:space="preserve">cuestionario que se distribuye para ayudar a la Oficina Permanente en </w:t>
      </w:r>
      <w:r w:rsidR="0099641C">
        <w:rPr>
          <w:rFonts w:ascii="Verdana" w:hAnsi="Verdana"/>
          <w:sz w:val="20"/>
          <w:szCs w:val="20"/>
          <w:lang w:val="es-ES"/>
        </w:rPr>
        <w:t xml:space="preserve">la preparación </w:t>
      </w:r>
      <w:r w:rsidR="00331E07">
        <w:rPr>
          <w:rFonts w:ascii="Verdana" w:hAnsi="Verdana"/>
          <w:sz w:val="20"/>
          <w:szCs w:val="20"/>
          <w:lang w:val="es-ES"/>
        </w:rPr>
        <w:t xml:space="preserve">de la próxima </w:t>
      </w:r>
      <w:r w:rsidR="001642F5">
        <w:rPr>
          <w:rFonts w:ascii="Verdana" w:hAnsi="Verdana"/>
          <w:sz w:val="20"/>
          <w:szCs w:val="20"/>
          <w:lang w:val="es-ES"/>
        </w:rPr>
        <w:t xml:space="preserve">reunión de la </w:t>
      </w:r>
      <w:r>
        <w:rPr>
          <w:rFonts w:ascii="Verdana" w:hAnsi="Verdana"/>
          <w:sz w:val="20"/>
          <w:szCs w:val="20"/>
          <w:lang w:val="es-ES"/>
        </w:rPr>
        <w:t>Comisión</w:t>
      </w:r>
      <w:r w:rsidR="00331E07">
        <w:rPr>
          <w:rFonts w:ascii="Verdana" w:hAnsi="Verdana"/>
          <w:sz w:val="20"/>
          <w:szCs w:val="20"/>
          <w:lang w:val="es-ES"/>
        </w:rPr>
        <w:t xml:space="preserve"> especial sobre el funcionamiento </w:t>
      </w:r>
      <w:r>
        <w:rPr>
          <w:rFonts w:ascii="Verdana" w:hAnsi="Verdana"/>
          <w:sz w:val="20"/>
          <w:szCs w:val="20"/>
          <w:lang w:val="es-ES"/>
        </w:rPr>
        <w:t>práctico</w:t>
      </w:r>
      <w:r w:rsidR="00331E07">
        <w:rPr>
          <w:rFonts w:ascii="Verdana" w:hAnsi="Verdana"/>
          <w:sz w:val="20"/>
          <w:szCs w:val="20"/>
          <w:lang w:val="es-ES"/>
        </w:rPr>
        <w:t xml:space="preserve"> del Convenio de La</w:t>
      </w:r>
      <w:r w:rsidR="007E3F56">
        <w:rPr>
          <w:rFonts w:ascii="Verdana" w:hAnsi="Verdana"/>
          <w:sz w:val="20"/>
          <w:szCs w:val="20"/>
          <w:lang w:val="es-ES"/>
        </w:rPr>
        <w:t> </w:t>
      </w:r>
      <w:r w:rsidR="00331E07">
        <w:rPr>
          <w:rFonts w:ascii="Verdana" w:hAnsi="Verdana"/>
          <w:sz w:val="20"/>
          <w:szCs w:val="20"/>
          <w:lang w:val="es-ES"/>
        </w:rPr>
        <w:t>Haya de 1993</w:t>
      </w:r>
      <w:r w:rsidR="007E05A4" w:rsidRPr="008E7431">
        <w:rPr>
          <w:rStyle w:val="FootnoteReference"/>
          <w:rFonts w:ascii="Verdana" w:hAnsi="Verdana"/>
          <w:sz w:val="20"/>
          <w:szCs w:val="20"/>
        </w:rPr>
        <w:footnoteReference w:id="1"/>
      </w:r>
      <w:r w:rsidR="00331E07">
        <w:rPr>
          <w:rFonts w:ascii="Verdana" w:hAnsi="Verdana"/>
          <w:sz w:val="20"/>
          <w:szCs w:val="20"/>
          <w:lang w:val="es-ES"/>
        </w:rPr>
        <w:t xml:space="preserve">. </w:t>
      </w:r>
      <w:r w:rsidRPr="005D116B">
        <w:rPr>
          <w:rFonts w:ascii="Verdana" w:hAnsi="Verdana"/>
          <w:sz w:val="20"/>
          <w:szCs w:val="20"/>
          <w:lang w:val="es-ES"/>
        </w:rPr>
        <w:t>E</w:t>
      </w:r>
      <w:r w:rsidR="00152E8C">
        <w:rPr>
          <w:rFonts w:ascii="Verdana" w:hAnsi="Verdana"/>
          <w:sz w:val="20"/>
          <w:szCs w:val="20"/>
          <w:lang w:val="es-ES"/>
        </w:rPr>
        <w:t>l</w:t>
      </w:r>
      <w:r w:rsidRPr="005D116B">
        <w:rPr>
          <w:rFonts w:ascii="Verdana" w:hAnsi="Verdana"/>
          <w:sz w:val="20"/>
          <w:szCs w:val="20"/>
          <w:lang w:val="es-ES"/>
        </w:rPr>
        <w:t xml:space="preserve"> </w:t>
      </w:r>
      <w:r w:rsidR="00152E8C">
        <w:rPr>
          <w:rFonts w:ascii="Verdana" w:hAnsi="Verdana"/>
          <w:sz w:val="20"/>
          <w:szCs w:val="20"/>
          <w:lang w:val="es-ES"/>
        </w:rPr>
        <w:t>objeto d</w:t>
      </w:r>
      <w:r w:rsidRPr="005D116B">
        <w:rPr>
          <w:rFonts w:ascii="Verdana" w:hAnsi="Verdana"/>
          <w:sz w:val="20"/>
          <w:szCs w:val="20"/>
          <w:lang w:val="es-ES"/>
        </w:rPr>
        <w:t xml:space="preserve">el primer cuestionario (Doc. </w:t>
      </w:r>
      <w:r w:rsidR="000A31F9" w:rsidRPr="00325058">
        <w:rPr>
          <w:rFonts w:ascii="Verdana" w:hAnsi="Verdana"/>
          <w:sz w:val="20"/>
          <w:szCs w:val="20"/>
          <w:lang w:val="es-ES_tradnl"/>
        </w:rPr>
        <w:t>p</w:t>
      </w:r>
      <w:r w:rsidRPr="00325058">
        <w:rPr>
          <w:rFonts w:ascii="Verdana" w:hAnsi="Verdana"/>
          <w:sz w:val="20"/>
          <w:szCs w:val="20"/>
          <w:lang w:val="es-ES_tradnl"/>
        </w:rPr>
        <w:t xml:space="preserve">rel. </w:t>
      </w:r>
      <w:r w:rsidR="00EB2804">
        <w:rPr>
          <w:rFonts w:ascii="Verdana" w:hAnsi="Verdana"/>
          <w:sz w:val="20"/>
          <w:szCs w:val="20"/>
          <w:lang w:val="es-ES"/>
        </w:rPr>
        <w:t>N° </w:t>
      </w:r>
      <w:r w:rsidR="00975D7B">
        <w:rPr>
          <w:rFonts w:ascii="Verdana" w:hAnsi="Verdana"/>
          <w:sz w:val="20"/>
          <w:szCs w:val="20"/>
          <w:lang w:val="es-ES"/>
        </w:rPr>
        <w:t>1 de j</w:t>
      </w:r>
      <w:r w:rsidRPr="005D116B">
        <w:rPr>
          <w:rFonts w:ascii="Verdana" w:hAnsi="Verdana"/>
          <w:sz w:val="20"/>
          <w:szCs w:val="20"/>
          <w:lang w:val="es-ES"/>
        </w:rPr>
        <w:t xml:space="preserve">ulio de 2014) </w:t>
      </w:r>
      <w:r w:rsidR="00152E8C">
        <w:rPr>
          <w:rFonts w:ascii="Verdana" w:hAnsi="Verdana"/>
          <w:sz w:val="20"/>
          <w:szCs w:val="20"/>
          <w:lang w:val="es-ES"/>
        </w:rPr>
        <w:t>consistía en recopilar información de</w:t>
      </w:r>
      <w:r>
        <w:rPr>
          <w:rFonts w:ascii="Verdana" w:hAnsi="Verdana"/>
          <w:sz w:val="20"/>
          <w:szCs w:val="20"/>
          <w:lang w:val="es-ES"/>
        </w:rPr>
        <w:t xml:space="preserve"> </w:t>
      </w:r>
      <w:r w:rsidRPr="005D116B">
        <w:rPr>
          <w:rFonts w:ascii="Verdana" w:hAnsi="Verdana"/>
          <w:sz w:val="20"/>
          <w:szCs w:val="20"/>
          <w:lang w:val="es-ES"/>
        </w:rPr>
        <w:t>los Estados contratantes</w:t>
      </w:r>
      <w:r>
        <w:rPr>
          <w:rFonts w:ascii="Verdana" w:hAnsi="Verdana"/>
          <w:sz w:val="20"/>
          <w:szCs w:val="20"/>
          <w:lang w:val="es-ES"/>
        </w:rPr>
        <w:t xml:space="preserve"> r</w:t>
      </w:r>
      <w:r w:rsidR="007E05A4">
        <w:rPr>
          <w:rFonts w:ascii="Verdana" w:hAnsi="Verdana"/>
          <w:sz w:val="20"/>
          <w:szCs w:val="20"/>
          <w:lang w:val="es-ES"/>
        </w:rPr>
        <w:t>especto de</w:t>
      </w:r>
      <w:r w:rsidR="0099641C">
        <w:rPr>
          <w:rFonts w:ascii="Verdana" w:hAnsi="Verdana"/>
          <w:sz w:val="20"/>
          <w:szCs w:val="20"/>
          <w:lang w:val="es-ES"/>
        </w:rPr>
        <w:t xml:space="preserve">l impacto </w:t>
      </w:r>
      <w:r w:rsidR="007E05A4">
        <w:rPr>
          <w:rFonts w:ascii="Verdana" w:hAnsi="Verdana"/>
          <w:sz w:val="20"/>
          <w:szCs w:val="20"/>
          <w:lang w:val="es-ES"/>
        </w:rPr>
        <w:t>de</w:t>
      </w:r>
      <w:r>
        <w:rPr>
          <w:rFonts w:ascii="Verdana" w:hAnsi="Verdana"/>
          <w:sz w:val="20"/>
          <w:szCs w:val="20"/>
          <w:lang w:val="es-ES"/>
        </w:rPr>
        <w:t xml:space="preserve"> la </w:t>
      </w:r>
      <w:r w:rsidR="007E05A4">
        <w:rPr>
          <w:rFonts w:ascii="Verdana" w:hAnsi="Verdana"/>
          <w:sz w:val="20"/>
          <w:szCs w:val="20"/>
          <w:lang w:val="es-ES"/>
        </w:rPr>
        <w:t>implementación del Convenio</w:t>
      </w:r>
      <w:r w:rsidR="00152E8C">
        <w:rPr>
          <w:rFonts w:ascii="Verdana" w:hAnsi="Verdana"/>
          <w:sz w:val="20"/>
          <w:szCs w:val="20"/>
          <w:lang w:val="es-ES"/>
        </w:rPr>
        <w:t xml:space="preserve"> </w:t>
      </w:r>
      <w:r w:rsidR="00EB2804">
        <w:rPr>
          <w:rFonts w:ascii="Verdana" w:hAnsi="Verdana"/>
          <w:sz w:val="20"/>
          <w:szCs w:val="20"/>
          <w:lang w:val="es-ES"/>
        </w:rPr>
        <w:t>en la legislación</w:t>
      </w:r>
      <w:r w:rsidR="00152E8C">
        <w:rPr>
          <w:rFonts w:ascii="Verdana" w:hAnsi="Verdana"/>
          <w:sz w:val="20"/>
          <w:szCs w:val="20"/>
          <w:lang w:val="es-ES"/>
        </w:rPr>
        <w:t xml:space="preserve"> y en</w:t>
      </w:r>
      <w:r>
        <w:rPr>
          <w:rFonts w:ascii="Verdana" w:hAnsi="Verdana"/>
          <w:sz w:val="20"/>
          <w:szCs w:val="20"/>
          <w:lang w:val="es-ES"/>
        </w:rPr>
        <w:t xml:space="preserve"> las prácticas </w:t>
      </w:r>
      <w:r w:rsidR="00152E8C">
        <w:rPr>
          <w:rFonts w:ascii="Verdana" w:hAnsi="Verdana"/>
          <w:sz w:val="20"/>
          <w:szCs w:val="20"/>
          <w:lang w:val="es-ES"/>
        </w:rPr>
        <w:t>en materia de</w:t>
      </w:r>
      <w:r>
        <w:rPr>
          <w:rFonts w:ascii="Verdana" w:hAnsi="Verdana"/>
          <w:sz w:val="20"/>
          <w:szCs w:val="20"/>
          <w:lang w:val="es-ES"/>
        </w:rPr>
        <w:t xml:space="preserve"> adopción internacional</w:t>
      </w:r>
      <w:r w:rsidR="00EB2804">
        <w:rPr>
          <w:rFonts w:ascii="Verdana" w:hAnsi="Verdana"/>
          <w:sz w:val="20"/>
          <w:szCs w:val="20"/>
          <w:lang w:val="es-ES"/>
        </w:rPr>
        <w:t xml:space="preserve"> y</w:t>
      </w:r>
      <w:r w:rsidR="00152E8C">
        <w:rPr>
          <w:rFonts w:ascii="Verdana" w:hAnsi="Verdana"/>
          <w:sz w:val="20"/>
          <w:szCs w:val="20"/>
          <w:lang w:val="es-ES"/>
        </w:rPr>
        <w:t>, de forma más general,</w:t>
      </w:r>
      <w:r w:rsidR="00EB2804">
        <w:rPr>
          <w:rFonts w:ascii="Verdana" w:hAnsi="Verdana"/>
          <w:sz w:val="20"/>
          <w:szCs w:val="20"/>
          <w:lang w:val="es-ES"/>
        </w:rPr>
        <w:t xml:space="preserve"> en</w:t>
      </w:r>
      <w:r>
        <w:rPr>
          <w:rFonts w:ascii="Verdana" w:hAnsi="Verdana"/>
          <w:sz w:val="20"/>
          <w:szCs w:val="20"/>
          <w:lang w:val="es-ES"/>
        </w:rPr>
        <w:t xml:space="preserve"> los sistemas de protección de</w:t>
      </w:r>
      <w:r w:rsidR="005B5942">
        <w:rPr>
          <w:rFonts w:ascii="Verdana" w:hAnsi="Verdana"/>
          <w:sz w:val="20"/>
          <w:szCs w:val="20"/>
          <w:lang w:val="es-ES"/>
        </w:rPr>
        <w:t>l niño</w:t>
      </w:r>
      <w:r>
        <w:rPr>
          <w:rFonts w:ascii="Verdana" w:hAnsi="Verdana"/>
          <w:sz w:val="20"/>
          <w:szCs w:val="20"/>
          <w:lang w:val="es-ES"/>
        </w:rPr>
        <w:t xml:space="preserve"> </w:t>
      </w:r>
      <w:r w:rsidR="00152E8C">
        <w:rPr>
          <w:rFonts w:ascii="Verdana" w:hAnsi="Verdana"/>
          <w:sz w:val="20"/>
          <w:szCs w:val="20"/>
          <w:lang w:val="es-ES"/>
        </w:rPr>
        <w:t>durante los últimos 20 años</w:t>
      </w:r>
      <w:r w:rsidR="000A31F9">
        <w:rPr>
          <w:rFonts w:ascii="Verdana" w:hAnsi="Verdana"/>
          <w:sz w:val="20"/>
          <w:szCs w:val="20"/>
          <w:lang w:val="es-ES"/>
        </w:rPr>
        <w:t xml:space="preserve">. </w:t>
      </w:r>
      <w:r w:rsidR="00425453">
        <w:rPr>
          <w:rFonts w:ascii="Verdana" w:hAnsi="Verdana"/>
          <w:sz w:val="20"/>
          <w:szCs w:val="20"/>
          <w:lang w:val="es-ES"/>
        </w:rPr>
        <w:t>La información obtenida servirá para enriquecer el debate d</w:t>
      </w:r>
      <w:r w:rsidR="000A31F9">
        <w:rPr>
          <w:rFonts w:ascii="Verdana" w:hAnsi="Verdana"/>
          <w:sz w:val="20"/>
          <w:szCs w:val="20"/>
          <w:lang w:val="es-ES"/>
        </w:rPr>
        <w:t>el primer día de la Comisión especial</w:t>
      </w:r>
      <w:r w:rsidR="00425453">
        <w:rPr>
          <w:rFonts w:ascii="Verdana" w:hAnsi="Verdana"/>
          <w:sz w:val="20"/>
          <w:szCs w:val="20"/>
          <w:lang w:val="es-ES"/>
        </w:rPr>
        <w:t>,</w:t>
      </w:r>
      <w:r w:rsidR="000A31F9">
        <w:rPr>
          <w:rFonts w:ascii="Verdana" w:hAnsi="Verdana"/>
          <w:sz w:val="20"/>
          <w:szCs w:val="20"/>
          <w:lang w:val="es-ES"/>
        </w:rPr>
        <w:t xml:space="preserve"> dedicado a los “20</w:t>
      </w:r>
      <w:r w:rsidR="00425453">
        <w:rPr>
          <w:rFonts w:ascii="Verdana" w:hAnsi="Verdana"/>
          <w:sz w:val="20"/>
          <w:szCs w:val="20"/>
          <w:lang w:val="es-ES"/>
        </w:rPr>
        <w:t> </w:t>
      </w:r>
      <w:r w:rsidR="000A31F9">
        <w:rPr>
          <w:rFonts w:ascii="Verdana" w:hAnsi="Verdana"/>
          <w:sz w:val="20"/>
          <w:szCs w:val="20"/>
          <w:lang w:val="es-ES"/>
        </w:rPr>
        <w:t xml:space="preserve">años del Convenio”. </w:t>
      </w:r>
      <w:r w:rsidR="00EB2804">
        <w:rPr>
          <w:rFonts w:ascii="Verdana" w:hAnsi="Verdana"/>
          <w:sz w:val="20"/>
          <w:szCs w:val="20"/>
          <w:lang w:val="es-ES"/>
        </w:rPr>
        <w:t>En cambio, e</w:t>
      </w:r>
      <w:r w:rsidR="000A31F9">
        <w:rPr>
          <w:rFonts w:ascii="Verdana" w:hAnsi="Verdana"/>
          <w:sz w:val="20"/>
          <w:szCs w:val="20"/>
          <w:lang w:val="es-ES"/>
        </w:rPr>
        <w:t xml:space="preserve">ste segundo </w:t>
      </w:r>
      <w:r w:rsidR="007E05A4">
        <w:rPr>
          <w:rFonts w:ascii="Verdana" w:hAnsi="Verdana"/>
          <w:sz w:val="20"/>
          <w:szCs w:val="20"/>
          <w:lang w:val="es-ES"/>
        </w:rPr>
        <w:t xml:space="preserve">cuestionario </w:t>
      </w:r>
      <w:r w:rsidR="00425453">
        <w:rPr>
          <w:rFonts w:ascii="Verdana" w:hAnsi="Verdana"/>
          <w:sz w:val="20"/>
          <w:szCs w:val="20"/>
          <w:lang w:val="es-ES"/>
        </w:rPr>
        <w:t>se asemeja más a los cuestionarios tradicionales</w:t>
      </w:r>
      <w:r w:rsidR="000A31F9">
        <w:rPr>
          <w:rFonts w:ascii="Verdana" w:hAnsi="Verdana"/>
          <w:sz w:val="20"/>
          <w:szCs w:val="20"/>
          <w:lang w:val="es-ES"/>
        </w:rPr>
        <w:t xml:space="preserve"> sobre el funcionamiento práctico del Convenio de 1993. </w:t>
      </w:r>
      <w:r w:rsidR="007E3F56">
        <w:rPr>
          <w:rFonts w:ascii="Verdana" w:hAnsi="Verdana"/>
          <w:sz w:val="20"/>
          <w:szCs w:val="20"/>
          <w:lang w:val="es-ES"/>
        </w:rPr>
        <w:t>Invita a</w:t>
      </w:r>
      <w:r w:rsidR="000A31F9">
        <w:rPr>
          <w:rFonts w:ascii="Verdana" w:hAnsi="Verdana"/>
          <w:sz w:val="20"/>
          <w:szCs w:val="20"/>
          <w:lang w:val="es-ES"/>
        </w:rPr>
        <w:t xml:space="preserve"> los Estados </w:t>
      </w:r>
      <w:r w:rsidR="00425453">
        <w:rPr>
          <w:rFonts w:ascii="Verdana" w:hAnsi="Verdana"/>
          <w:sz w:val="20"/>
          <w:szCs w:val="20"/>
          <w:lang w:val="es-ES"/>
        </w:rPr>
        <w:t xml:space="preserve">a compartir información </w:t>
      </w:r>
      <w:r w:rsidR="000A31F9">
        <w:rPr>
          <w:rFonts w:ascii="Verdana" w:hAnsi="Verdana"/>
          <w:sz w:val="20"/>
          <w:szCs w:val="20"/>
          <w:lang w:val="es-ES"/>
        </w:rPr>
        <w:t>con respecto a sus prácticas actuales y a los problemas o desafíos que pued</w:t>
      </w:r>
      <w:r w:rsidR="00425453">
        <w:rPr>
          <w:rFonts w:ascii="Verdana" w:hAnsi="Verdana"/>
          <w:sz w:val="20"/>
          <w:szCs w:val="20"/>
          <w:lang w:val="es-ES"/>
        </w:rPr>
        <w:t>a</w:t>
      </w:r>
      <w:r w:rsidR="000A31F9">
        <w:rPr>
          <w:rFonts w:ascii="Verdana" w:hAnsi="Verdana"/>
          <w:sz w:val="20"/>
          <w:szCs w:val="20"/>
          <w:lang w:val="es-ES"/>
        </w:rPr>
        <w:t>n haber encontrado en la implementación y en el funcionamiento del Convenio.</w:t>
      </w:r>
    </w:p>
    <w:p w:rsidR="000A31F9" w:rsidRPr="000A31F9" w:rsidRDefault="00EB2804" w:rsidP="00AF0531">
      <w:pPr>
        <w:jc w:val="both"/>
        <w:rPr>
          <w:rFonts w:ascii="Verdana" w:hAnsi="Verdana"/>
          <w:sz w:val="20"/>
          <w:szCs w:val="20"/>
          <w:lang w:val="es-ES"/>
        </w:rPr>
      </w:pPr>
      <w:r>
        <w:rPr>
          <w:rFonts w:ascii="Verdana" w:hAnsi="Verdana"/>
          <w:sz w:val="20"/>
          <w:szCs w:val="20"/>
          <w:lang w:val="es-ES"/>
        </w:rPr>
        <w:t>El presente cuestionario e</w:t>
      </w:r>
      <w:r w:rsidR="000A31F9" w:rsidRPr="000A31F9">
        <w:rPr>
          <w:rFonts w:ascii="Verdana" w:hAnsi="Verdana"/>
          <w:sz w:val="20"/>
          <w:szCs w:val="20"/>
          <w:lang w:val="es-ES"/>
        </w:rPr>
        <w:t xml:space="preserve">stá dirigido a los Estados contratantes del Convenio de 1993. </w:t>
      </w:r>
      <w:r w:rsidR="000A31F9">
        <w:rPr>
          <w:rFonts w:ascii="Verdana" w:hAnsi="Verdana"/>
          <w:sz w:val="20"/>
          <w:szCs w:val="20"/>
          <w:lang w:val="es-ES"/>
        </w:rPr>
        <w:t>En consecuencia, los Estados no contratantes (sean o no Miembros de la Conferencia de La</w:t>
      </w:r>
      <w:r w:rsidR="00425453">
        <w:rPr>
          <w:rFonts w:ascii="Verdana" w:hAnsi="Verdana"/>
          <w:sz w:val="20"/>
          <w:szCs w:val="20"/>
          <w:lang w:val="es-ES"/>
        </w:rPr>
        <w:t> </w:t>
      </w:r>
      <w:r w:rsidR="000A31F9">
        <w:rPr>
          <w:rFonts w:ascii="Verdana" w:hAnsi="Verdana"/>
          <w:sz w:val="20"/>
          <w:szCs w:val="20"/>
          <w:lang w:val="es-ES"/>
        </w:rPr>
        <w:t xml:space="preserve">Haya de derecho internacional privado) no </w:t>
      </w:r>
      <w:r w:rsidR="007E3F56">
        <w:rPr>
          <w:rFonts w:ascii="Verdana" w:hAnsi="Verdana"/>
          <w:sz w:val="20"/>
          <w:szCs w:val="20"/>
          <w:lang w:val="es-ES"/>
        </w:rPr>
        <w:t xml:space="preserve">deben sentirse </w:t>
      </w:r>
      <w:r w:rsidR="000A31F9">
        <w:rPr>
          <w:rFonts w:ascii="Verdana" w:hAnsi="Verdana"/>
          <w:sz w:val="20"/>
          <w:szCs w:val="20"/>
          <w:lang w:val="es-ES"/>
        </w:rPr>
        <w:t xml:space="preserve">obligados a responder, pero pueden enviar una respuesta o algún comentario si así lo desean. </w:t>
      </w:r>
      <w:r w:rsidR="00DE5EA0">
        <w:rPr>
          <w:rFonts w:ascii="Verdana" w:hAnsi="Verdana"/>
          <w:sz w:val="20"/>
          <w:szCs w:val="20"/>
          <w:lang w:val="es-ES"/>
        </w:rPr>
        <w:t>Además</w:t>
      </w:r>
      <w:r w:rsidR="000A31F9">
        <w:rPr>
          <w:rFonts w:ascii="Verdana" w:hAnsi="Verdana"/>
          <w:sz w:val="20"/>
          <w:szCs w:val="20"/>
          <w:lang w:val="es-ES"/>
        </w:rPr>
        <w:t xml:space="preserve">, se resalta el hecho de que las preguntas están dirigidas </w:t>
      </w:r>
      <w:r w:rsidR="00DE5EA0" w:rsidRPr="00DE5EA0">
        <w:rPr>
          <w:rFonts w:ascii="Verdana" w:hAnsi="Verdana"/>
          <w:sz w:val="20"/>
          <w:szCs w:val="20"/>
          <w:u w:val="single"/>
          <w:lang w:val="es-ES"/>
        </w:rPr>
        <w:t>tanto</w:t>
      </w:r>
      <w:r w:rsidR="00DE5EA0">
        <w:rPr>
          <w:rFonts w:ascii="Verdana" w:hAnsi="Verdana"/>
          <w:sz w:val="20"/>
          <w:szCs w:val="20"/>
          <w:lang w:val="es-ES"/>
        </w:rPr>
        <w:t xml:space="preserve"> </w:t>
      </w:r>
      <w:r w:rsidR="006619B6">
        <w:rPr>
          <w:rFonts w:ascii="Verdana" w:hAnsi="Verdana"/>
          <w:sz w:val="20"/>
          <w:szCs w:val="20"/>
          <w:lang w:val="es-ES"/>
        </w:rPr>
        <w:t>a los Estados de origen</w:t>
      </w:r>
      <w:r w:rsidR="000A31F9">
        <w:rPr>
          <w:rFonts w:ascii="Verdana" w:hAnsi="Verdana"/>
          <w:sz w:val="20"/>
          <w:szCs w:val="20"/>
          <w:lang w:val="es-ES"/>
        </w:rPr>
        <w:t xml:space="preserve"> </w:t>
      </w:r>
      <w:r w:rsidR="000A31F9" w:rsidRPr="007E05A4">
        <w:rPr>
          <w:rFonts w:ascii="Verdana" w:hAnsi="Verdana"/>
          <w:sz w:val="20"/>
          <w:szCs w:val="20"/>
          <w:u w:val="single"/>
          <w:lang w:val="es-ES"/>
        </w:rPr>
        <w:t>como</w:t>
      </w:r>
      <w:r w:rsidR="000A31F9">
        <w:rPr>
          <w:rFonts w:ascii="Verdana" w:hAnsi="Verdana"/>
          <w:sz w:val="20"/>
          <w:szCs w:val="20"/>
          <w:lang w:val="es-ES"/>
        </w:rPr>
        <w:t xml:space="preserve"> a los de rece</w:t>
      </w:r>
      <w:r w:rsidR="007E05A4">
        <w:rPr>
          <w:rFonts w:ascii="Verdana" w:hAnsi="Verdana"/>
          <w:sz w:val="20"/>
          <w:szCs w:val="20"/>
          <w:lang w:val="es-ES"/>
        </w:rPr>
        <w:t>pción, salvo cuando se establezca</w:t>
      </w:r>
      <w:r w:rsidR="000A31F9">
        <w:rPr>
          <w:rFonts w:ascii="Verdana" w:hAnsi="Verdana"/>
          <w:sz w:val="20"/>
          <w:szCs w:val="20"/>
          <w:lang w:val="es-ES"/>
        </w:rPr>
        <w:t xml:space="preserve"> expresamente</w:t>
      </w:r>
      <w:r w:rsidR="007E05A4">
        <w:rPr>
          <w:rFonts w:ascii="Verdana" w:hAnsi="Verdana"/>
          <w:sz w:val="20"/>
          <w:szCs w:val="20"/>
          <w:lang w:val="es-ES"/>
        </w:rPr>
        <w:t xml:space="preserve"> lo contrario</w:t>
      </w:r>
      <w:r w:rsidR="000A31F9">
        <w:rPr>
          <w:rFonts w:ascii="Verdana" w:hAnsi="Verdana"/>
          <w:sz w:val="20"/>
          <w:szCs w:val="20"/>
          <w:lang w:val="es-ES"/>
        </w:rPr>
        <w:t>.</w:t>
      </w:r>
    </w:p>
    <w:p w:rsidR="006619B6" w:rsidRPr="006619B6" w:rsidRDefault="006619B6" w:rsidP="00AF0531">
      <w:pPr>
        <w:jc w:val="both"/>
        <w:rPr>
          <w:rFonts w:ascii="Verdana" w:hAnsi="Verdana"/>
          <w:sz w:val="20"/>
          <w:szCs w:val="20"/>
          <w:lang w:val="es-ES"/>
        </w:rPr>
      </w:pPr>
      <w:r w:rsidRPr="006619B6">
        <w:rPr>
          <w:rFonts w:ascii="Verdana" w:hAnsi="Verdana"/>
          <w:sz w:val="20"/>
          <w:szCs w:val="20"/>
          <w:lang w:val="es-ES"/>
        </w:rPr>
        <w:t xml:space="preserve">Se ruega a los Estados enviar sus respuestas </w:t>
      </w:r>
      <w:r>
        <w:rPr>
          <w:rFonts w:ascii="Verdana" w:hAnsi="Verdana"/>
          <w:sz w:val="20"/>
          <w:szCs w:val="20"/>
          <w:lang w:val="es-ES"/>
        </w:rPr>
        <w:t xml:space="preserve">a </w:t>
      </w:r>
      <w:hyperlink r:id="rId12" w:history="1">
        <w:r w:rsidRPr="006619B6">
          <w:rPr>
            <w:rStyle w:val="Hyperlink"/>
            <w:rFonts w:ascii="Verdana" w:hAnsi="Verdana"/>
            <w:sz w:val="20"/>
            <w:szCs w:val="20"/>
            <w:lang w:val="es-ES"/>
          </w:rPr>
          <w:t>secretariat@hcch.net</w:t>
        </w:r>
      </w:hyperlink>
      <w:r w:rsidRPr="006619B6">
        <w:rPr>
          <w:rFonts w:ascii="Verdana" w:hAnsi="Verdana"/>
          <w:sz w:val="20"/>
          <w:szCs w:val="20"/>
          <w:lang w:val="es-ES"/>
        </w:rPr>
        <w:t xml:space="preserve"> </w:t>
      </w:r>
      <w:r>
        <w:rPr>
          <w:rFonts w:ascii="Verdana" w:hAnsi="Verdana"/>
          <w:sz w:val="20"/>
          <w:szCs w:val="20"/>
          <w:lang w:val="es-ES"/>
        </w:rPr>
        <w:t xml:space="preserve">para la </w:t>
      </w:r>
      <w:r w:rsidR="007E05A4">
        <w:rPr>
          <w:rFonts w:ascii="Verdana" w:hAnsi="Verdana"/>
          <w:sz w:val="20"/>
          <w:szCs w:val="20"/>
          <w:lang w:val="es-ES"/>
        </w:rPr>
        <w:t>atención</w:t>
      </w:r>
      <w:r>
        <w:rPr>
          <w:rFonts w:ascii="Verdana" w:hAnsi="Verdana"/>
          <w:sz w:val="20"/>
          <w:szCs w:val="20"/>
          <w:lang w:val="es-ES"/>
        </w:rPr>
        <w:t xml:space="preserve"> de Laura Martínez Mora (Oficial jurídico principal) y Hannah Baker (Oficial jurídico senior), a más tardar el </w:t>
      </w:r>
      <w:r w:rsidR="001642F5" w:rsidRPr="002B0746">
        <w:rPr>
          <w:rFonts w:ascii="Verdana" w:hAnsi="Verdana"/>
          <w:b/>
          <w:sz w:val="20"/>
          <w:szCs w:val="20"/>
          <w:lang w:val="es-ES"/>
        </w:rPr>
        <w:t>22 de diciembre de 2014</w:t>
      </w:r>
      <w:r>
        <w:rPr>
          <w:rFonts w:ascii="Verdana" w:hAnsi="Verdana"/>
          <w:sz w:val="20"/>
          <w:szCs w:val="20"/>
          <w:lang w:val="es-ES"/>
        </w:rPr>
        <w:t xml:space="preserve">. La Oficina Permanente </w:t>
      </w:r>
      <w:r w:rsidR="00EB2804">
        <w:rPr>
          <w:rFonts w:ascii="Verdana" w:hAnsi="Verdana"/>
          <w:sz w:val="20"/>
          <w:szCs w:val="20"/>
          <w:lang w:val="es-ES"/>
        </w:rPr>
        <w:t xml:space="preserve">las </w:t>
      </w:r>
      <w:r w:rsidR="007E05A4">
        <w:rPr>
          <w:rFonts w:ascii="Verdana" w:hAnsi="Verdana"/>
          <w:sz w:val="20"/>
          <w:szCs w:val="20"/>
          <w:lang w:val="es-ES"/>
        </w:rPr>
        <w:t>publicará</w:t>
      </w:r>
      <w:r>
        <w:rPr>
          <w:rFonts w:ascii="Verdana" w:hAnsi="Verdana"/>
          <w:sz w:val="20"/>
          <w:szCs w:val="20"/>
          <w:lang w:val="es-ES"/>
        </w:rPr>
        <w:t xml:space="preserve"> en el sitio web de la Conferencia de La Haya</w:t>
      </w:r>
      <w:r w:rsidR="00EB2804">
        <w:rPr>
          <w:rFonts w:ascii="Verdana" w:hAnsi="Verdana"/>
          <w:sz w:val="20"/>
          <w:szCs w:val="20"/>
          <w:lang w:val="es-ES"/>
        </w:rPr>
        <w:t xml:space="preserve"> &lt; </w:t>
      </w:r>
      <w:hyperlink r:id="rId13" w:history="1">
        <w:r w:rsidRPr="006619B6">
          <w:rPr>
            <w:rStyle w:val="Hyperlink"/>
            <w:rFonts w:ascii="Verdana" w:hAnsi="Verdana"/>
            <w:sz w:val="20"/>
            <w:szCs w:val="20"/>
            <w:lang w:val="es-ES"/>
          </w:rPr>
          <w:t>www.hcch.net</w:t>
        </w:r>
      </w:hyperlink>
      <w:r w:rsidR="00EB2804">
        <w:rPr>
          <w:rFonts w:ascii="Verdana" w:hAnsi="Verdana"/>
          <w:sz w:val="20"/>
          <w:szCs w:val="20"/>
          <w:lang w:val="es-ES"/>
        </w:rPr>
        <w:t> </w:t>
      </w:r>
      <w:r w:rsidRPr="006619B6">
        <w:rPr>
          <w:rFonts w:ascii="Verdana" w:hAnsi="Verdana"/>
          <w:sz w:val="20"/>
          <w:szCs w:val="20"/>
          <w:lang w:val="es-ES"/>
        </w:rPr>
        <w:t>&gt;</w:t>
      </w:r>
      <w:r>
        <w:rPr>
          <w:rFonts w:ascii="Verdana" w:hAnsi="Verdana"/>
          <w:sz w:val="20"/>
          <w:szCs w:val="20"/>
          <w:lang w:val="es-ES"/>
        </w:rPr>
        <w:t>, salvo que se solicite reserva.</w:t>
      </w:r>
    </w:p>
    <w:p w:rsidR="006619B6" w:rsidRPr="0095740F" w:rsidRDefault="007E05A4" w:rsidP="00EB0997">
      <w:pPr>
        <w:jc w:val="both"/>
        <w:rPr>
          <w:rFonts w:ascii="Verdana" w:hAnsi="Verdana"/>
          <w:sz w:val="20"/>
          <w:szCs w:val="20"/>
          <w:lang w:val="es-ES"/>
        </w:rPr>
      </w:pPr>
      <w:r w:rsidRPr="006619B6">
        <w:rPr>
          <w:rFonts w:ascii="Verdana" w:hAnsi="Verdana"/>
          <w:i/>
          <w:sz w:val="20"/>
          <w:szCs w:val="20"/>
          <w:u w:val="single"/>
          <w:lang w:val="es-ES"/>
        </w:rPr>
        <w:t>Nótese</w:t>
      </w:r>
      <w:r w:rsidR="006619B6" w:rsidRPr="007E05A4">
        <w:rPr>
          <w:rFonts w:ascii="Verdana" w:hAnsi="Verdana"/>
          <w:sz w:val="20"/>
          <w:szCs w:val="20"/>
          <w:lang w:val="es-ES"/>
        </w:rPr>
        <w:t xml:space="preserve">: </w:t>
      </w:r>
      <w:r w:rsidR="006619B6" w:rsidRPr="006619B6">
        <w:rPr>
          <w:rFonts w:ascii="Verdana" w:hAnsi="Verdana"/>
          <w:sz w:val="20"/>
          <w:szCs w:val="20"/>
          <w:lang w:val="es-ES"/>
        </w:rPr>
        <w:t>si la informa</w:t>
      </w:r>
      <w:r w:rsidR="006619B6">
        <w:rPr>
          <w:rFonts w:ascii="Verdana" w:hAnsi="Verdana"/>
          <w:sz w:val="20"/>
          <w:szCs w:val="20"/>
          <w:lang w:val="es-ES"/>
        </w:rPr>
        <w:t>ción que brindó</w:t>
      </w:r>
      <w:r w:rsidR="007E3F56">
        <w:rPr>
          <w:rFonts w:ascii="Verdana" w:hAnsi="Verdana"/>
          <w:sz w:val="20"/>
          <w:szCs w:val="20"/>
          <w:lang w:val="es-ES"/>
        </w:rPr>
        <w:t xml:space="preserve"> su Estado</w:t>
      </w:r>
      <w:r w:rsidR="006619B6">
        <w:rPr>
          <w:rFonts w:ascii="Verdana" w:hAnsi="Verdana"/>
          <w:sz w:val="20"/>
          <w:szCs w:val="20"/>
          <w:lang w:val="es-ES"/>
        </w:rPr>
        <w:t xml:space="preserve"> en respuesta al primer cuestionario </w:t>
      </w:r>
      <w:r>
        <w:rPr>
          <w:rFonts w:ascii="Verdana" w:hAnsi="Verdana"/>
          <w:sz w:val="20"/>
          <w:szCs w:val="20"/>
          <w:lang w:val="es-ES"/>
        </w:rPr>
        <w:t>(Doc. p</w:t>
      </w:r>
      <w:r w:rsidR="0095740F">
        <w:rPr>
          <w:rFonts w:ascii="Verdana" w:hAnsi="Verdana"/>
          <w:sz w:val="20"/>
          <w:szCs w:val="20"/>
          <w:lang w:val="es-ES"/>
        </w:rPr>
        <w:t>rel. N° 1) o al</w:t>
      </w:r>
      <w:r w:rsidR="006619B6">
        <w:rPr>
          <w:rFonts w:ascii="Verdana" w:hAnsi="Verdana"/>
          <w:sz w:val="20"/>
          <w:szCs w:val="20"/>
          <w:lang w:val="es-ES"/>
        </w:rPr>
        <w:t xml:space="preserve"> perfil de país para el Convenio de La Haya de 1993 sirve para responder a alguna de </w:t>
      </w:r>
      <w:r>
        <w:rPr>
          <w:rFonts w:ascii="Verdana" w:hAnsi="Verdana"/>
          <w:sz w:val="20"/>
          <w:szCs w:val="20"/>
          <w:lang w:val="es-ES"/>
        </w:rPr>
        <w:t>las preguntas, puede realizar</w:t>
      </w:r>
      <w:r w:rsidR="006619B6">
        <w:rPr>
          <w:rFonts w:ascii="Verdana" w:hAnsi="Verdana"/>
          <w:sz w:val="20"/>
          <w:szCs w:val="20"/>
          <w:lang w:val="es-ES"/>
        </w:rPr>
        <w:t xml:space="preserve"> una remisió</w:t>
      </w:r>
      <w:r w:rsidR="0095740F">
        <w:rPr>
          <w:rFonts w:ascii="Verdana" w:hAnsi="Verdana"/>
          <w:sz w:val="20"/>
          <w:szCs w:val="20"/>
          <w:lang w:val="es-ES"/>
        </w:rPr>
        <w:t>n a es</w:t>
      </w:r>
      <w:r w:rsidR="006619B6">
        <w:rPr>
          <w:rFonts w:ascii="Verdana" w:hAnsi="Verdana"/>
          <w:sz w:val="20"/>
          <w:szCs w:val="20"/>
          <w:lang w:val="es-ES"/>
        </w:rPr>
        <w:t xml:space="preserve">as otras respuestas. </w:t>
      </w:r>
      <w:r w:rsidR="006619B6" w:rsidRPr="0095740F">
        <w:rPr>
          <w:rFonts w:ascii="Verdana" w:hAnsi="Verdana"/>
          <w:sz w:val="20"/>
          <w:szCs w:val="20"/>
          <w:lang w:val="es-ES"/>
        </w:rPr>
        <w:t>No</w:t>
      </w:r>
      <w:r w:rsidR="0095740F" w:rsidRPr="0095740F">
        <w:rPr>
          <w:rFonts w:ascii="Verdana" w:hAnsi="Verdana"/>
          <w:sz w:val="20"/>
          <w:szCs w:val="20"/>
          <w:lang w:val="es-ES"/>
        </w:rPr>
        <w:t xml:space="preserve"> es necesario repetir </w:t>
      </w:r>
      <w:r w:rsidR="007E3F56">
        <w:rPr>
          <w:rFonts w:ascii="Verdana" w:hAnsi="Verdana"/>
          <w:sz w:val="20"/>
          <w:szCs w:val="20"/>
          <w:lang w:val="es-ES"/>
        </w:rPr>
        <w:t xml:space="preserve">la </w:t>
      </w:r>
      <w:r w:rsidR="0095740F" w:rsidRPr="0095740F">
        <w:rPr>
          <w:rFonts w:ascii="Verdana" w:hAnsi="Verdana"/>
          <w:sz w:val="20"/>
          <w:szCs w:val="20"/>
          <w:lang w:val="es-ES"/>
        </w:rPr>
        <w:t>informació</w:t>
      </w:r>
      <w:r w:rsidR="006619B6" w:rsidRPr="0095740F">
        <w:rPr>
          <w:rFonts w:ascii="Verdana" w:hAnsi="Verdana"/>
          <w:sz w:val="20"/>
          <w:szCs w:val="20"/>
          <w:lang w:val="es-ES"/>
        </w:rPr>
        <w:t>n.</w:t>
      </w:r>
    </w:p>
    <w:p w:rsidR="006619B6" w:rsidRPr="006619B6" w:rsidRDefault="006619B6" w:rsidP="00EB0997">
      <w:pPr>
        <w:jc w:val="both"/>
        <w:rPr>
          <w:rFonts w:ascii="Verdana" w:hAnsi="Verdana"/>
          <w:sz w:val="20"/>
          <w:szCs w:val="20"/>
          <w:lang w:val="es-ES"/>
        </w:rPr>
      </w:pPr>
      <w:r w:rsidRPr="006619B6">
        <w:rPr>
          <w:rFonts w:ascii="Verdana" w:hAnsi="Verdana"/>
          <w:sz w:val="20"/>
          <w:szCs w:val="20"/>
          <w:lang w:val="es-ES"/>
        </w:rPr>
        <w:t>La Oficina Permanente agradece su cooperación en la preparación para la próxima reunión de la Comisión especial</w:t>
      </w:r>
      <w:r>
        <w:rPr>
          <w:rFonts w:ascii="Verdana" w:hAnsi="Verdana"/>
          <w:sz w:val="20"/>
          <w:szCs w:val="20"/>
          <w:lang w:val="es-ES"/>
        </w:rPr>
        <w:t xml:space="preserve"> en junio de 2015.</w:t>
      </w:r>
    </w:p>
    <w:p w:rsidR="00FC2B7F" w:rsidRPr="0099641C" w:rsidRDefault="00FC2B7F">
      <w:pPr>
        <w:rPr>
          <w:rFonts w:ascii="Verdana" w:hAnsi="Verdana"/>
          <w:b/>
          <w:sz w:val="20"/>
          <w:szCs w:val="20"/>
          <w:lang w:val="es-ES"/>
        </w:rPr>
      </w:pPr>
      <w:r w:rsidRPr="0099641C">
        <w:rPr>
          <w:rFonts w:ascii="Verdana" w:hAnsi="Verdana"/>
          <w:b/>
          <w:sz w:val="20"/>
          <w:szCs w:val="20"/>
          <w:lang w:val="es-ES"/>
        </w:rPr>
        <w:br w:type="page"/>
      </w:r>
    </w:p>
    <w:tbl>
      <w:tblPr>
        <w:tblStyle w:val="TableGrid"/>
        <w:tblW w:w="9185" w:type="dxa"/>
        <w:tblBorders>
          <w:insideH w:val="none" w:sz="0" w:space="0" w:color="auto"/>
          <w:insideV w:val="none" w:sz="0" w:space="0" w:color="auto"/>
        </w:tblBorders>
        <w:shd w:val="pct15" w:color="auto" w:fill="auto"/>
        <w:tblLayout w:type="fixed"/>
        <w:tblCellMar>
          <w:left w:w="0" w:type="dxa"/>
          <w:right w:w="0" w:type="dxa"/>
        </w:tblCellMar>
        <w:tblLook w:val="04A0" w:firstRow="1" w:lastRow="0" w:firstColumn="1" w:lastColumn="0" w:noHBand="0" w:noVBand="1"/>
      </w:tblPr>
      <w:tblGrid>
        <w:gridCol w:w="5024"/>
        <w:gridCol w:w="4161"/>
      </w:tblGrid>
      <w:tr w:rsidR="002B0746" w:rsidTr="002B0746">
        <w:tc>
          <w:tcPr>
            <w:tcW w:w="4957" w:type="dxa"/>
            <w:shd w:val="pct15" w:color="auto" w:fill="auto"/>
          </w:tcPr>
          <w:p w:rsidR="002B0746" w:rsidRDefault="002B0746" w:rsidP="002B0746">
            <w:r w:rsidRPr="006619B6">
              <w:rPr>
                <w:rFonts w:ascii="Verdana" w:hAnsi="Verdana"/>
                <w:b/>
                <w:sz w:val="20"/>
                <w:szCs w:val="20"/>
                <w:lang w:val="es-ES"/>
              </w:rPr>
              <w:lastRenderedPageBreak/>
              <w:t>Estado:</w:t>
            </w:r>
          </w:p>
        </w:tc>
        <w:tc>
          <w:tcPr>
            <w:tcW w:w="4105" w:type="dxa"/>
            <w:shd w:val="pct15" w:color="auto" w:fill="auto"/>
          </w:tcPr>
          <w:p w:rsidR="002B0746" w:rsidRDefault="005B3E97" w:rsidP="002B0746">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0" w:name="_GoBack"/>
            <w:r>
              <w:rPr>
                <w:rFonts w:ascii="Verdana" w:hAnsi="Verdana"/>
                <w:noProof/>
                <w:sz w:val="20"/>
                <w:szCs w:val="20"/>
              </w:rPr>
              <w:t>- Por favor responda aquí -</w:t>
            </w:r>
            <w:bookmarkEnd w:id="0"/>
            <w:r>
              <w:rPr>
                <w:rFonts w:ascii="Verdana" w:hAnsi="Verdana"/>
                <w:sz w:val="20"/>
                <w:szCs w:val="20"/>
              </w:rPr>
              <w:fldChar w:fldCharType="end"/>
            </w:r>
          </w:p>
        </w:tc>
      </w:tr>
      <w:tr w:rsidR="002B0746" w:rsidRPr="002B0746" w:rsidTr="002B0746">
        <w:tc>
          <w:tcPr>
            <w:tcW w:w="4957" w:type="dxa"/>
            <w:shd w:val="pct15" w:color="auto" w:fill="auto"/>
          </w:tcPr>
          <w:p w:rsidR="002B0746" w:rsidRPr="002B0746" w:rsidRDefault="002B0746" w:rsidP="002B0746">
            <w:pPr>
              <w:rPr>
                <w:lang w:val="fr-FR"/>
              </w:rPr>
            </w:pPr>
            <w:r w:rsidRPr="006619B6">
              <w:rPr>
                <w:rFonts w:ascii="Verdana" w:hAnsi="Verdana"/>
                <w:b/>
                <w:sz w:val="20"/>
                <w:szCs w:val="20"/>
                <w:lang w:val="es-ES"/>
              </w:rPr>
              <w:t>Fecha de entrada en vigor del Convenio de La Haya de 1993 en su Estado:</w:t>
            </w:r>
          </w:p>
        </w:tc>
        <w:tc>
          <w:tcPr>
            <w:tcW w:w="4105" w:type="dxa"/>
            <w:shd w:val="pct15" w:color="auto" w:fill="auto"/>
          </w:tcPr>
          <w:p w:rsidR="002B0746" w:rsidRPr="002B0746" w:rsidRDefault="005B3E97" w:rsidP="002B0746">
            <w:pPr>
              <w:rPr>
                <w:lang w:val="fr-FR"/>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2B0746" w:rsidRPr="001E048C" w:rsidTr="002B0746">
        <w:tc>
          <w:tcPr>
            <w:tcW w:w="9062" w:type="dxa"/>
            <w:gridSpan w:val="2"/>
            <w:shd w:val="pct15" w:color="auto" w:fill="auto"/>
          </w:tcPr>
          <w:p w:rsidR="002B0746" w:rsidRPr="002B0746" w:rsidRDefault="002B0746" w:rsidP="002B0746">
            <w:pPr>
              <w:rPr>
                <w:lang w:val="fr-FR"/>
              </w:rPr>
            </w:pPr>
            <w:r w:rsidRPr="00FF5D11">
              <w:rPr>
                <w:rFonts w:ascii="Verdana" w:hAnsi="Verdana"/>
                <w:b/>
                <w:sz w:val="20"/>
                <w:szCs w:val="20"/>
                <w:u w:val="single"/>
                <w:lang w:val="es-ES"/>
              </w:rPr>
              <w:t>Información</w:t>
            </w:r>
            <w:r>
              <w:rPr>
                <w:rFonts w:ascii="Verdana" w:hAnsi="Verdana"/>
                <w:b/>
                <w:sz w:val="20"/>
                <w:szCs w:val="20"/>
                <w:u w:val="single"/>
                <w:lang w:val="es-ES"/>
              </w:rPr>
              <w:t xml:space="preserve"> a efectos de seguimiento</w:t>
            </w:r>
          </w:p>
        </w:tc>
      </w:tr>
      <w:tr w:rsidR="002B0746" w:rsidRPr="002B0746" w:rsidTr="002B0746">
        <w:tc>
          <w:tcPr>
            <w:tcW w:w="4957" w:type="dxa"/>
            <w:shd w:val="pct15" w:color="auto" w:fill="auto"/>
          </w:tcPr>
          <w:p w:rsidR="002B0746" w:rsidRPr="002B0746" w:rsidRDefault="002B0746" w:rsidP="002B0746">
            <w:pPr>
              <w:rPr>
                <w:lang w:val="fr-FR"/>
              </w:rPr>
            </w:pPr>
            <w:r w:rsidRPr="00FF5D11">
              <w:rPr>
                <w:rFonts w:ascii="Verdana" w:hAnsi="Verdana"/>
                <w:sz w:val="20"/>
                <w:szCs w:val="20"/>
                <w:lang w:val="es-ES"/>
              </w:rPr>
              <w:t>Nombre y cargo de la persona de contacto:</w:t>
            </w:r>
          </w:p>
        </w:tc>
        <w:tc>
          <w:tcPr>
            <w:tcW w:w="4105" w:type="dxa"/>
            <w:shd w:val="pct15" w:color="auto" w:fill="auto"/>
          </w:tcPr>
          <w:p w:rsidR="002B0746" w:rsidRPr="002B0746" w:rsidRDefault="005B3E97" w:rsidP="002B0746">
            <w:pPr>
              <w:rPr>
                <w:lang w:val="fr-FR"/>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2B0746" w:rsidRPr="002B0746" w:rsidTr="002B0746">
        <w:tc>
          <w:tcPr>
            <w:tcW w:w="4957" w:type="dxa"/>
            <w:shd w:val="pct15" w:color="auto" w:fill="auto"/>
          </w:tcPr>
          <w:p w:rsidR="002B0746" w:rsidRPr="002B0746" w:rsidRDefault="002B0746" w:rsidP="002B0746">
            <w:pPr>
              <w:rPr>
                <w:lang w:val="fr-FR"/>
              </w:rPr>
            </w:pPr>
            <w:r>
              <w:rPr>
                <w:rFonts w:ascii="Verdana" w:hAnsi="Verdana"/>
                <w:sz w:val="20"/>
                <w:szCs w:val="20"/>
                <w:lang w:val="es-ES"/>
              </w:rPr>
              <w:t>Autoridad / organismo</w:t>
            </w:r>
            <w:r w:rsidRPr="00FF5D11">
              <w:rPr>
                <w:rFonts w:ascii="Verdana" w:hAnsi="Verdana"/>
                <w:sz w:val="20"/>
                <w:szCs w:val="20"/>
                <w:lang w:val="es-ES"/>
              </w:rPr>
              <w:t>:</w:t>
            </w:r>
          </w:p>
        </w:tc>
        <w:tc>
          <w:tcPr>
            <w:tcW w:w="4105" w:type="dxa"/>
            <w:shd w:val="pct15" w:color="auto" w:fill="auto"/>
          </w:tcPr>
          <w:p w:rsidR="002B0746" w:rsidRPr="002B0746" w:rsidRDefault="005B3E97" w:rsidP="002B0746">
            <w:pPr>
              <w:rPr>
                <w:lang w:val="fr-FR"/>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2B0746" w:rsidRPr="002B0746" w:rsidTr="002B0746">
        <w:tc>
          <w:tcPr>
            <w:tcW w:w="4957" w:type="dxa"/>
            <w:shd w:val="pct15" w:color="auto" w:fill="auto"/>
          </w:tcPr>
          <w:p w:rsidR="002B0746" w:rsidRPr="002B0746" w:rsidRDefault="002B0746" w:rsidP="002B0746">
            <w:pPr>
              <w:rPr>
                <w:lang w:val="fr-FR"/>
              </w:rPr>
            </w:pPr>
            <w:r>
              <w:rPr>
                <w:rFonts w:ascii="Verdana" w:hAnsi="Verdana"/>
                <w:sz w:val="20"/>
                <w:szCs w:val="20"/>
                <w:lang w:val="es-ES"/>
              </w:rPr>
              <w:t>Teléfono:</w:t>
            </w:r>
          </w:p>
        </w:tc>
        <w:tc>
          <w:tcPr>
            <w:tcW w:w="4105" w:type="dxa"/>
            <w:shd w:val="pct15" w:color="auto" w:fill="auto"/>
          </w:tcPr>
          <w:p w:rsidR="002B0746" w:rsidRPr="002B0746" w:rsidRDefault="005B3E97" w:rsidP="002B0746">
            <w:pPr>
              <w:rPr>
                <w:lang w:val="fr-FR"/>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2B0746" w:rsidRPr="002B0746" w:rsidTr="002B0746">
        <w:tc>
          <w:tcPr>
            <w:tcW w:w="4957" w:type="dxa"/>
            <w:shd w:val="pct15" w:color="auto" w:fill="auto"/>
          </w:tcPr>
          <w:p w:rsidR="002B0746" w:rsidRPr="002B0746" w:rsidRDefault="002B0746" w:rsidP="002B0746">
            <w:pPr>
              <w:rPr>
                <w:lang w:val="fr-FR"/>
              </w:rPr>
            </w:pPr>
            <w:r>
              <w:rPr>
                <w:rFonts w:ascii="Verdana" w:hAnsi="Verdana"/>
                <w:sz w:val="20"/>
                <w:szCs w:val="20"/>
                <w:lang w:val="es-ES"/>
              </w:rPr>
              <w:t>Correo electrónico:</w:t>
            </w:r>
          </w:p>
        </w:tc>
        <w:tc>
          <w:tcPr>
            <w:tcW w:w="4105" w:type="dxa"/>
            <w:shd w:val="pct15" w:color="auto" w:fill="auto"/>
          </w:tcPr>
          <w:p w:rsidR="002B0746" w:rsidRPr="002B0746" w:rsidRDefault="005B3E97" w:rsidP="002B0746">
            <w:pPr>
              <w:rPr>
                <w:lang w:val="fr-FR"/>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FC2B7F" w:rsidRDefault="00FC2B7F" w:rsidP="0017458D">
      <w:pPr>
        <w:spacing w:after="0" w:line="240" w:lineRule="auto"/>
        <w:jc w:val="both"/>
        <w:rPr>
          <w:rFonts w:ascii="Verdana" w:hAnsi="Verdana"/>
          <w:b/>
          <w:sz w:val="20"/>
          <w:szCs w:val="20"/>
          <w:u w:val="single"/>
          <w:lang w:val="es-ES"/>
        </w:rPr>
      </w:pPr>
    </w:p>
    <w:p w:rsidR="002B0746" w:rsidRPr="00FF5D11" w:rsidRDefault="002B0746" w:rsidP="0017458D">
      <w:pPr>
        <w:spacing w:after="0" w:line="240" w:lineRule="auto"/>
        <w:jc w:val="both"/>
        <w:rPr>
          <w:rFonts w:ascii="Verdana" w:hAnsi="Verdana"/>
          <w:b/>
          <w:sz w:val="20"/>
          <w:szCs w:val="20"/>
          <w:u w:val="single"/>
          <w:lang w:val="es-ES"/>
        </w:rPr>
      </w:pPr>
    </w:p>
    <w:p w:rsidR="00325058" w:rsidRPr="00325058" w:rsidRDefault="00325058" w:rsidP="0017458D">
      <w:pPr>
        <w:pStyle w:val="ListParagraph"/>
        <w:numPr>
          <w:ilvl w:val="0"/>
          <w:numId w:val="8"/>
        </w:numPr>
        <w:spacing w:after="0" w:line="240" w:lineRule="auto"/>
        <w:ind w:left="567" w:hanging="567"/>
        <w:contextualSpacing w:val="0"/>
        <w:jc w:val="both"/>
        <w:rPr>
          <w:rFonts w:ascii="Verdana" w:hAnsi="Verdana"/>
          <w:b/>
          <w:sz w:val="20"/>
          <w:szCs w:val="20"/>
          <w:u w:val="single"/>
          <w:lang w:val="es-ES_tradnl"/>
        </w:rPr>
      </w:pPr>
      <w:r w:rsidRPr="00325058">
        <w:rPr>
          <w:rFonts w:ascii="Verdana" w:hAnsi="Verdana"/>
          <w:b/>
          <w:sz w:val="20"/>
          <w:szCs w:val="20"/>
          <w:u w:val="single"/>
          <w:lang w:val="es-ES_tradnl"/>
        </w:rPr>
        <w:t>NIÑOS ADOPTABLES, ADOPTADOS Y FUTUROS PADRES ADOPTIVOS</w:t>
      </w:r>
      <w:bookmarkStart w:id="1" w:name="_Ref399162993"/>
      <w:r w:rsidR="00B33488" w:rsidRPr="008E7431">
        <w:rPr>
          <w:rStyle w:val="FootnoteReference"/>
          <w:rFonts w:ascii="Verdana" w:hAnsi="Verdana"/>
          <w:sz w:val="20"/>
          <w:szCs w:val="20"/>
        </w:rPr>
        <w:footnoteReference w:id="2"/>
      </w:r>
      <w:bookmarkEnd w:id="1"/>
    </w:p>
    <w:p w:rsidR="00BF2A49" w:rsidRPr="00971600" w:rsidRDefault="00BF2A49" w:rsidP="0017458D">
      <w:pPr>
        <w:spacing w:after="0" w:line="240" w:lineRule="auto"/>
        <w:jc w:val="both"/>
        <w:rPr>
          <w:rFonts w:ascii="Verdana" w:hAnsi="Verdana"/>
          <w:b/>
          <w:sz w:val="20"/>
          <w:szCs w:val="20"/>
          <w:u w:val="single"/>
          <w:lang w:val="es-ES"/>
        </w:rPr>
      </w:pPr>
    </w:p>
    <w:p w:rsidR="00325058" w:rsidRDefault="00325058" w:rsidP="0017458D">
      <w:pPr>
        <w:pStyle w:val="ListParagraph"/>
        <w:numPr>
          <w:ilvl w:val="0"/>
          <w:numId w:val="9"/>
        </w:numPr>
        <w:spacing w:after="0" w:line="240" w:lineRule="auto"/>
        <w:ind w:left="567" w:hanging="567"/>
        <w:contextualSpacing w:val="0"/>
        <w:jc w:val="both"/>
        <w:rPr>
          <w:rFonts w:ascii="Verdana" w:hAnsi="Verdana"/>
          <w:b/>
          <w:sz w:val="20"/>
          <w:szCs w:val="20"/>
        </w:rPr>
      </w:pPr>
      <w:r>
        <w:rPr>
          <w:rFonts w:ascii="Verdana" w:hAnsi="Verdana"/>
          <w:b/>
          <w:sz w:val="20"/>
          <w:szCs w:val="20"/>
        </w:rPr>
        <w:t>Ninos adoptables y adoptados</w:t>
      </w:r>
    </w:p>
    <w:p w:rsidR="00043A13" w:rsidRPr="0017458D" w:rsidRDefault="00043A13" w:rsidP="0017458D">
      <w:pPr>
        <w:spacing w:after="0" w:line="240" w:lineRule="auto"/>
        <w:jc w:val="both"/>
        <w:rPr>
          <w:rFonts w:ascii="Verdana" w:hAnsi="Verdana"/>
          <w:b/>
          <w:sz w:val="20"/>
          <w:szCs w:val="20"/>
        </w:rPr>
      </w:pPr>
    </w:p>
    <w:p w:rsidR="00325058" w:rsidRPr="00325058" w:rsidRDefault="00325058" w:rsidP="0017458D">
      <w:pPr>
        <w:spacing w:after="0" w:line="240" w:lineRule="auto"/>
        <w:jc w:val="both"/>
        <w:rPr>
          <w:rFonts w:ascii="Verdana" w:hAnsi="Verdana"/>
          <w:b/>
          <w:i/>
          <w:sz w:val="20"/>
          <w:szCs w:val="20"/>
          <w:lang w:val="es-ES_tradnl"/>
        </w:rPr>
      </w:pPr>
      <w:r w:rsidRPr="00325058">
        <w:rPr>
          <w:rFonts w:ascii="Verdana" w:hAnsi="Verdana"/>
          <w:b/>
          <w:i/>
          <w:sz w:val="20"/>
          <w:szCs w:val="20"/>
          <w:lang w:val="es-ES_tradnl"/>
        </w:rPr>
        <w:t>Perfil de los niños que necesitan ser adoptados a nivel internacional</w:t>
      </w:r>
    </w:p>
    <w:p w:rsidR="007D2677" w:rsidRPr="00971600" w:rsidRDefault="007D2677" w:rsidP="0017458D">
      <w:pPr>
        <w:spacing w:after="0" w:line="240" w:lineRule="auto"/>
        <w:jc w:val="both"/>
        <w:rPr>
          <w:rFonts w:ascii="Verdana" w:hAnsi="Verdana"/>
          <w:b/>
          <w:sz w:val="20"/>
          <w:szCs w:val="20"/>
          <w:lang w:val="es-ES"/>
        </w:rPr>
      </w:pPr>
    </w:p>
    <w:p w:rsidR="007D2677" w:rsidRPr="00325058" w:rsidRDefault="00376DF7" w:rsidP="0017458D">
      <w:pPr>
        <w:spacing w:after="0" w:line="240" w:lineRule="auto"/>
        <w:ind w:firstLine="567"/>
        <w:jc w:val="both"/>
        <w:rPr>
          <w:rFonts w:ascii="Verdana" w:hAnsi="Verdana"/>
          <w:sz w:val="20"/>
          <w:szCs w:val="20"/>
          <w:u w:val="single"/>
          <w:lang w:val="es-ES_tradnl"/>
        </w:rPr>
      </w:pPr>
      <w:r>
        <w:rPr>
          <w:rFonts w:ascii="Verdana" w:hAnsi="Verdana"/>
          <w:sz w:val="20"/>
          <w:szCs w:val="20"/>
          <w:u w:val="single"/>
          <w:lang w:val="es-ES_tradnl"/>
        </w:rPr>
        <w:t>Solo para los Estados de origen</w:t>
      </w:r>
    </w:p>
    <w:p w:rsidR="007D2677" w:rsidRPr="00325058" w:rsidRDefault="007D2677" w:rsidP="0017458D">
      <w:pPr>
        <w:spacing w:after="0" w:line="240" w:lineRule="auto"/>
        <w:jc w:val="both"/>
        <w:rPr>
          <w:rFonts w:ascii="Verdana" w:hAnsi="Verdana"/>
          <w:sz w:val="20"/>
          <w:szCs w:val="20"/>
          <w:lang w:val="es-ES_tradnl"/>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75C7A" w:rsidRPr="001E048C" w:rsidTr="00E75C7A">
        <w:tc>
          <w:tcPr>
            <w:tcW w:w="9061" w:type="dxa"/>
          </w:tcPr>
          <w:p w:rsidR="00E75C7A" w:rsidRPr="00E75C7A" w:rsidRDefault="00E75C7A" w:rsidP="0073050F">
            <w:pPr>
              <w:pStyle w:val="ListParagraph"/>
              <w:numPr>
                <w:ilvl w:val="0"/>
                <w:numId w:val="10"/>
              </w:numPr>
              <w:spacing w:after="120"/>
              <w:ind w:left="567" w:hanging="567"/>
              <w:contextualSpacing w:val="0"/>
              <w:jc w:val="both"/>
              <w:rPr>
                <w:rFonts w:ascii="Verdana" w:hAnsi="Verdana"/>
                <w:sz w:val="20"/>
                <w:szCs w:val="20"/>
                <w:lang w:val="es-ES_tradnl"/>
              </w:rPr>
            </w:pPr>
            <w:r w:rsidRPr="00E75C7A">
              <w:rPr>
                <w:rFonts w:ascii="Verdana" w:hAnsi="Verdana"/>
                <w:sz w:val="20"/>
                <w:szCs w:val="20"/>
                <w:lang w:val="es-ES_tradnl"/>
              </w:rPr>
              <w:t xml:space="preserve">Explique los </w:t>
            </w:r>
            <w:r w:rsidRPr="00E75C7A">
              <w:rPr>
                <w:rFonts w:ascii="Verdana" w:hAnsi="Verdana"/>
                <w:i/>
                <w:sz w:val="20"/>
                <w:szCs w:val="20"/>
                <w:lang w:val="es-ES_tradnl"/>
              </w:rPr>
              <w:t>desafíos</w:t>
            </w:r>
            <w:r w:rsidRPr="00E75C7A">
              <w:rPr>
                <w:rFonts w:ascii="Verdana" w:hAnsi="Verdana"/>
                <w:sz w:val="20"/>
                <w:szCs w:val="20"/>
                <w:lang w:val="es-ES_tradnl"/>
              </w:rPr>
              <w:t xml:space="preserve"> que su Estado ha encontrado, y las </w:t>
            </w:r>
            <w:r w:rsidRPr="00E75C7A">
              <w:rPr>
                <w:rFonts w:ascii="Verdana" w:hAnsi="Verdana"/>
                <w:i/>
                <w:sz w:val="20"/>
                <w:szCs w:val="20"/>
                <w:lang w:val="es-ES_tradnl"/>
              </w:rPr>
              <w:t>buenas prácticas</w:t>
            </w:r>
            <w:bookmarkStart w:id="2" w:name="_Ref398822271"/>
            <w:r w:rsidRPr="00E75C7A">
              <w:rPr>
                <w:rStyle w:val="FootnoteReference"/>
                <w:rFonts w:ascii="Verdana" w:hAnsi="Verdana"/>
                <w:sz w:val="20"/>
                <w:szCs w:val="20"/>
              </w:rPr>
              <w:footnoteReference w:id="3"/>
            </w:r>
            <w:bookmarkEnd w:id="2"/>
            <w:r w:rsidRPr="00E75C7A">
              <w:rPr>
                <w:rFonts w:ascii="Verdana" w:hAnsi="Verdana"/>
                <w:sz w:val="20"/>
                <w:szCs w:val="20"/>
                <w:lang w:val="es-ES_tradnl"/>
              </w:rPr>
              <w:t xml:space="preserve"> que ha desarrollado, en la compilación y la presentación de información a los Estados de recepción:</w:t>
            </w:r>
          </w:p>
        </w:tc>
      </w:tr>
      <w:tr w:rsidR="00E75C7A" w:rsidRPr="001E048C" w:rsidTr="00E75C7A">
        <w:tc>
          <w:tcPr>
            <w:tcW w:w="9061" w:type="dxa"/>
          </w:tcPr>
          <w:p w:rsidR="00E75C7A" w:rsidRPr="00E75C7A" w:rsidRDefault="00E75C7A" w:rsidP="00E75C7A">
            <w:pPr>
              <w:pStyle w:val="ListParagraph"/>
              <w:tabs>
                <w:tab w:val="left" w:pos="1134"/>
              </w:tabs>
              <w:spacing w:after="60"/>
              <w:ind w:left="1134" w:hanging="567"/>
              <w:contextualSpacing w:val="0"/>
              <w:jc w:val="both"/>
              <w:rPr>
                <w:rFonts w:ascii="Verdana" w:hAnsi="Verdana"/>
                <w:sz w:val="20"/>
                <w:szCs w:val="20"/>
                <w:lang w:val="es-ES_tradnl"/>
              </w:rPr>
            </w:pPr>
            <w:r w:rsidRPr="00E75C7A">
              <w:rPr>
                <w:rFonts w:ascii="Verdana" w:hAnsi="Verdana"/>
                <w:sz w:val="20"/>
                <w:szCs w:val="20"/>
                <w:lang w:val="es-ES_tradnl"/>
              </w:rPr>
              <w:t>(a)</w:t>
            </w:r>
            <w:r w:rsidRPr="00E75C7A">
              <w:rPr>
                <w:rFonts w:ascii="Verdana" w:hAnsi="Verdana"/>
                <w:sz w:val="20"/>
                <w:szCs w:val="20"/>
                <w:lang w:val="es-ES_tradnl"/>
              </w:rPr>
              <w:tab/>
              <w:t>con respecto a las características y las necesidades de los niños adoptables en su Estado</w:t>
            </w:r>
            <w:r w:rsidRPr="00E75C7A">
              <w:rPr>
                <w:rStyle w:val="FootnoteReference"/>
                <w:rFonts w:ascii="Verdana" w:hAnsi="Verdana"/>
                <w:sz w:val="20"/>
                <w:szCs w:val="20"/>
              </w:rPr>
              <w:footnoteReference w:id="4"/>
            </w:r>
            <w:r w:rsidRPr="00E75C7A">
              <w:rPr>
                <w:rFonts w:ascii="Verdana" w:hAnsi="Verdana"/>
                <w:sz w:val="20"/>
                <w:szCs w:val="20"/>
                <w:lang w:val="es-ES_tradnl"/>
              </w:rPr>
              <w:t>; y</w:t>
            </w:r>
          </w:p>
        </w:tc>
      </w:tr>
      <w:tr w:rsidR="00E75C7A" w:rsidRPr="001E048C" w:rsidTr="00E75C7A">
        <w:tc>
          <w:tcPr>
            <w:tcW w:w="9061" w:type="dxa"/>
          </w:tcPr>
          <w:p w:rsidR="00E75C7A" w:rsidRPr="00E75C7A" w:rsidRDefault="00E75C7A" w:rsidP="00E75C7A">
            <w:pPr>
              <w:pStyle w:val="ListParagraph"/>
              <w:tabs>
                <w:tab w:val="left" w:pos="1134"/>
              </w:tabs>
              <w:spacing w:after="120"/>
              <w:ind w:left="1134" w:hanging="567"/>
              <w:contextualSpacing w:val="0"/>
              <w:jc w:val="both"/>
              <w:rPr>
                <w:rFonts w:ascii="Verdana" w:hAnsi="Verdana"/>
                <w:sz w:val="20"/>
                <w:szCs w:val="20"/>
                <w:lang w:val="es-ES_tradnl"/>
              </w:rPr>
            </w:pPr>
            <w:r w:rsidRPr="00E75C7A">
              <w:rPr>
                <w:rFonts w:ascii="Verdana" w:hAnsi="Verdana"/>
                <w:sz w:val="20"/>
                <w:szCs w:val="20"/>
                <w:lang w:val="es-ES_tradnl"/>
              </w:rPr>
              <w:t>(b)</w:t>
            </w:r>
            <w:r w:rsidRPr="00E75C7A">
              <w:rPr>
                <w:rFonts w:ascii="Verdana" w:hAnsi="Verdana"/>
                <w:sz w:val="20"/>
                <w:szCs w:val="20"/>
                <w:lang w:val="es-ES_tradnl"/>
              </w:rPr>
              <w:tab/>
              <w:t>con respecto al número aproximado de niños de su Estado que necesitan ser adoptados a nivel internacional.</w:t>
            </w:r>
          </w:p>
        </w:tc>
      </w:tr>
      <w:tr w:rsidR="00E75C7A" w:rsidRPr="00E75C7A" w:rsidTr="00E75C7A">
        <w:tc>
          <w:tcPr>
            <w:tcW w:w="9061" w:type="dxa"/>
          </w:tcPr>
          <w:p w:rsidR="00E75C7A" w:rsidRPr="00E75C7A" w:rsidRDefault="005B3E97" w:rsidP="00E75C7A">
            <w:pPr>
              <w:ind w:firstLine="1134"/>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bookmarkStart w:id="3" w:name="Text7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bookmarkEnd w:id="3"/>
          </w:p>
        </w:tc>
      </w:tr>
    </w:tbl>
    <w:p w:rsidR="004475F3" w:rsidRPr="008E7431" w:rsidRDefault="004475F3" w:rsidP="0017458D">
      <w:pPr>
        <w:spacing w:after="0" w:line="240" w:lineRule="auto"/>
        <w:jc w:val="both"/>
        <w:rPr>
          <w:rFonts w:ascii="Verdana" w:hAnsi="Verdana"/>
          <w:sz w:val="20"/>
          <w:szCs w:val="20"/>
        </w:rPr>
      </w:pPr>
    </w:p>
    <w:p w:rsidR="007D2677" w:rsidRPr="00325058" w:rsidRDefault="00325058" w:rsidP="0017458D">
      <w:pPr>
        <w:spacing w:after="0" w:line="240" w:lineRule="auto"/>
        <w:ind w:firstLine="567"/>
        <w:jc w:val="both"/>
        <w:rPr>
          <w:rFonts w:ascii="Verdana" w:hAnsi="Verdana"/>
          <w:sz w:val="20"/>
          <w:szCs w:val="20"/>
          <w:u w:val="single"/>
          <w:lang w:val="es-ES_tradnl"/>
        </w:rPr>
      </w:pPr>
      <w:r w:rsidRPr="00325058">
        <w:rPr>
          <w:rFonts w:ascii="Verdana" w:hAnsi="Verdana"/>
          <w:sz w:val="20"/>
          <w:szCs w:val="20"/>
          <w:u w:val="single"/>
          <w:lang w:val="es-ES_tradnl"/>
        </w:rPr>
        <w:t>Sol</w:t>
      </w:r>
      <w:r w:rsidR="00376DF7">
        <w:rPr>
          <w:rFonts w:ascii="Verdana" w:hAnsi="Verdana"/>
          <w:sz w:val="20"/>
          <w:szCs w:val="20"/>
          <w:u w:val="single"/>
          <w:lang w:val="es-ES_tradnl"/>
        </w:rPr>
        <w:t>o para los Estados de recepción</w:t>
      </w:r>
    </w:p>
    <w:p w:rsidR="007D2677" w:rsidRPr="00325058" w:rsidRDefault="007D2677" w:rsidP="0017458D">
      <w:pPr>
        <w:spacing w:after="0" w:line="240" w:lineRule="auto"/>
        <w:jc w:val="both"/>
        <w:rPr>
          <w:rFonts w:ascii="Verdana" w:hAnsi="Verdana"/>
          <w:sz w:val="20"/>
          <w:szCs w:val="20"/>
          <w:lang w:val="es-ES_tradnl"/>
        </w:rPr>
      </w:pPr>
    </w:p>
    <w:p w:rsidR="00934F2E" w:rsidRPr="00934F2E" w:rsidRDefault="00934F2E" w:rsidP="003A3510">
      <w:pPr>
        <w:pStyle w:val="ListParagraph"/>
        <w:numPr>
          <w:ilvl w:val="0"/>
          <w:numId w:val="10"/>
        </w:numPr>
        <w:spacing w:after="120" w:line="240" w:lineRule="auto"/>
        <w:ind w:left="567" w:hanging="567"/>
        <w:contextualSpacing w:val="0"/>
        <w:jc w:val="both"/>
        <w:rPr>
          <w:rFonts w:ascii="Verdana" w:hAnsi="Verdana"/>
          <w:sz w:val="20"/>
          <w:szCs w:val="20"/>
          <w:lang w:val="es-ES_tradnl"/>
        </w:rPr>
      </w:pPr>
      <w:r w:rsidRPr="00934F2E">
        <w:rPr>
          <w:rFonts w:ascii="Verdana" w:hAnsi="Verdana"/>
          <w:sz w:val="20"/>
          <w:szCs w:val="20"/>
          <w:lang w:val="es-ES_tradnl"/>
        </w:rPr>
        <w:t xml:space="preserve">Explique los </w:t>
      </w:r>
      <w:r w:rsidR="00280732" w:rsidRPr="001642F5">
        <w:rPr>
          <w:rFonts w:ascii="Verdana" w:hAnsi="Verdana"/>
          <w:i/>
          <w:sz w:val="20"/>
          <w:szCs w:val="20"/>
          <w:lang w:val="es-ES_tradnl"/>
        </w:rPr>
        <w:t>desafíos</w:t>
      </w:r>
      <w:r w:rsidRPr="00934F2E">
        <w:rPr>
          <w:rFonts w:ascii="Verdana" w:hAnsi="Verdana"/>
          <w:sz w:val="20"/>
          <w:szCs w:val="20"/>
          <w:lang w:val="es-ES_tradnl"/>
        </w:rPr>
        <w:t xml:space="preserve"> que su Estado ha encontrado al </w:t>
      </w:r>
      <w:r w:rsidR="00280732">
        <w:rPr>
          <w:rFonts w:ascii="Verdana" w:hAnsi="Verdana"/>
          <w:sz w:val="20"/>
          <w:szCs w:val="20"/>
          <w:lang w:val="es-ES_tradnl"/>
        </w:rPr>
        <w:t xml:space="preserve">intentar garantizar </w:t>
      </w:r>
      <w:r w:rsidRPr="00934F2E">
        <w:rPr>
          <w:rFonts w:ascii="Verdana" w:hAnsi="Verdana"/>
          <w:sz w:val="20"/>
          <w:szCs w:val="20"/>
          <w:lang w:val="es-ES_tradnl"/>
        </w:rPr>
        <w:t>que:</w:t>
      </w:r>
    </w:p>
    <w:p w:rsidR="00934F2E" w:rsidRPr="00934F2E" w:rsidRDefault="004371FD" w:rsidP="00D8135B">
      <w:pPr>
        <w:pStyle w:val="ListParagraph"/>
        <w:tabs>
          <w:tab w:val="left" w:pos="1134"/>
        </w:tabs>
        <w:spacing w:after="60" w:line="240" w:lineRule="auto"/>
        <w:ind w:left="1134" w:hanging="567"/>
        <w:contextualSpacing w:val="0"/>
        <w:jc w:val="both"/>
        <w:rPr>
          <w:rFonts w:ascii="Verdana" w:hAnsi="Verdana"/>
          <w:sz w:val="20"/>
          <w:szCs w:val="20"/>
          <w:lang w:val="es-ES_tradnl"/>
        </w:rPr>
      </w:pPr>
      <w:r w:rsidRPr="00934F2E">
        <w:rPr>
          <w:rFonts w:ascii="Verdana" w:hAnsi="Verdana"/>
          <w:sz w:val="20"/>
          <w:szCs w:val="20"/>
          <w:lang w:val="es-ES_tradnl"/>
        </w:rPr>
        <w:t>(a)</w:t>
      </w:r>
      <w:r w:rsidR="00610C7B" w:rsidRPr="00934F2E">
        <w:rPr>
          <w:rFonts w:ascii="Verdana" w:hAnsi="Verdana"/>
          <w:sz w:val="20"/>
          <w:szCs w:val="20"/>
          <w:lang w:val="es-ES_tradnl"/>
        </w:rPr>
        <w:tab/>
      </w:r>
      <w:r w:rsidR="00934F2E" w:rsidRPr="00934F2E">
        <w:rPr>
          <w:rFonts w:ascii="Verdana" w:hAnsi="Verdana"/>
          <w:sz w:val="20"/>
          <w:szCs w:val="20"/>
          <w:lang w:val="es-ES_tradnl"/>
        </w:rPr>
        <w:t xml:space="preserve">la </w:t>
      </w:r>
      <w:r w:rsidR="00934F2E" w:rsidRPr="003722E1">
        <w:rPr>
          <w:rFonts w:ascii="Verdana" w:hAnsi="Verdana"/>
          <w:i/>
          <w:sz w:val="20"/>
          <w:szCs w:val="20"/>
          <w:lang w:val="es-ES_tradnl"/>
        </w:rPr>
        <w:t>naturaleza</w:t>
      </w:r>
      <w:r w:rsidR="00934F2E" w:rsidRPr="00934F2E">
        <w:rPr>
          <w:rFonts w:ascii="Verdana" w:hAnsi="Verdana"/>
          <w:sz w:val="20"/>
          <w:szCs w:val="20"/>
          <w:lang w:val="es-ES_tradnl"/>
        </w:rPr>
        <w:t xml:space="preserve"> y el </w:t>
      </w:r>
      <w:r w:rsidR="00280732" w:rsidRPr="003722E1">
        <w:rPr>
          <w:rFonts w:ascii="Verdana" w:hAnsi="Verdana"/>
          <w:i/>
          <w:sz w:val="20"/>
          <w:szCs w:val="20"/>
          <w:lang w:val="es-ES_tradnl"/>
        </w:rPr>
        <w:t>número</w:t>
      </w:r>
      <w:r w:rsidR="00934F2E" w:rsidRPr="00934F2E">
        <w:rPr>
          <w:rFonts w:ascii="Verdana" w:hAnsi="Verdana"/>
          <w:sz w:val="20"/>
          <w:szCs w:val="20"/>
          <w:lang w:val="es-ES_tradnl"/>
        </w:rPr>
        <w:t xml:space="preserve"> de solicitudes de </w:t>
      </w:r>
      <w:r w:rsidR="00280732" w:rsidRPr="00934F2E">
        <w:rPr>
          <w:rFonts w:ascii="Verdana" w:hAnsi="Verdana"/>
          <w:sz w:val="20"/>
          <w:szCs w:val="20"/>
          <w:lang w:val="es-ES_tradnl"/>
        </w:rPr>
        <w:t>adopción</w:t>
      </w:r>
      <w:r w:rsidR="00934F2E" w:rsidRPr="00934F2E">
        <w:rPr>
          <w:rFonts w:ascii="Verdana" w:hAnsi="Verdana"/>
          <w:sz w:val="20"/>
          <w:szCs w:val="20"/>
          <w:lang w:val="es-ES_tradnl"/>
        </w:rPr>
        <w:t xml:space="preserve"> internacional que su Estado </w:t>
      </w:r>
      <w:r w:rsidR="00280732" w:rsidRPr="00934F2E">
        <w:rPr>
          <w:rFonts w:ascii="Verdana" w:hAnsi="Verdana"/>
          <w:sz w:val="20"/>
          <w:szCs w:val="20"/>
          <w:lang w:val="es-ES_tradnl"/>
        </w:rPr>
        <w:t>envía</w:t>
      </w:r>
      <w:r w:rsidR="00934F2E" w:rsidRPr="00934F2E">
        <w:rPr>
          <w:rFonts w:ascii="Verdana" w:hAnsi="Verdana"/>
          <w:sz w:val="20"/>
          <w:szCs w:val="20"/>
          <w:lang w:val="es-ES_tradnl"/>
        </w:rPr>
        <w:t xml:space="preserve"> a los E</w:t>
      </w:r>
      <w:r w:rsidR="00280732">
        <w:rPr>
          <w:rFonts w:ascii="Verdana" w:hAnsi="Verdana"/>
          <w:sz w:val="20"/>
          <w:szCs w:val="20"/>
          <w:lang w:val="es-ES_tradnl"/>
        </w:rPr>
        <w:t>stados de origen se corresponda</w:t>
      </w:r>
      <w:r w:rsidR="00934F2E">
        <w:rPr>
          <w:rFonts w:ascii="Verdana" w:hAnsi="Verdana"/>
          <w:sz w:val="20"/>
          <w:szCs w:val="20"/>
          <w:lang w:val="es-ES_tradnl"/>
        </w:rPr>
        <w:t xml:space="preserve"> con el perfil de los </w:t>
      </w:r>
      <w:r w:rsidR="00280732">
        <w:rPr>
          <w:rFonts w:ascii="Verdana" w:hAnsi="Verdana"/>
          <w:sz w:val="20"/>
          <w:szCs w:val="20"/>
          <w:lang w:val="es-ES_tradnl"/>
        </w:rPr>
        <w:t>niños</w:t>
      </w:r>
      <w:r w:rsidR="00934F2E">
        <w:rPr>
          <w:rFonts w:ascii="Verdana" w:hAnsi="Verdana"/>
          <w:sz w:val="20"/>
          <w:szCs w:val="20"/>
          <w:lang w:val="es-ES_tradnl"/>
        </w:rPr>
        <w:t xml:space="preserve"> que necesitan ser adoptados a nivel internacional</w:t>
      </w:r>
      <w:r w:rsidR="00280732" w:rsidRPr="00280732">
        <w:rPr>
          <w:rFonts w:ascii="Verdana" w:hAnsi="Verdana"/>
          <w:sz w:val="20"/>
          <w:szCs w:val="20"/>
          <w:lang w:val="es-ES_tradnl"/>
        </w:rPr>
        <w:t xml:space="preserve"> </w:t>
      </w:r>
      <w:r w:rsidR="00280732">
        <w:rPr>
          <w:rFonts w:ascii="Verdana" w:hAnsi="Verdana"/>
          <w:sz w:val="20"/>
          <w:szCs w:val="20"/>
          <w:lang w:val="es-ES_tradnl"/>
        </w:rPr>
        <w:t xml:space="preserve">en </w:t>
      </w:r>
      <w:r w:rsidR="00D0705B" w:rsidRPr="0097661C">
        <w:rPr>
          <w:rFonts w:ascii="Verdana" w:hAnsi="Verdana"/>
          <w:sz w:val="20"/>
          <w:szCs w:val="20"/>
          <w:lang w:val="es-ES_tradnl"/>
        </w:rPr>
        <w:t>esos</w:t>
      </w:r>
      <w:r w:rsidR="00280732">
        <w:rPr>
          <w:rFonts w:ascii="Verdana" w:hAnsi="Verdana"/>
          <w:sz w:val="20"/>
          <w:szCs w:val="20"/>
          <w:lang w:val="es-ES_tradnl"/>
        </w:rPr>
        <w:t xml:space="preserve"> Estado</w:t>
      </w:r>
      <w:bookmarkStart w:id="4" w:name="_Ref399174090"/>
      <w:r w:rsidR="00D0705B">
        <w:rPr>
          <w:rFonts w:ascii="Verdana" w:hAnsi="Verdana"/>
          <w:sz w:val="20"/>
          <w:szCs w:val="20"/>
          <w:lang w:val="es-ES_tradnl"/>
        </w:rPr>
        <w:t>s</w:t>
      </w:r>
      <w:r w:rsidR="00280732" w:rsidRPr="008E7431">
        <w:rPr>
          <w:rStyle w:val="FootnoteReference"/>
          <w:rFonts w:ascii="Verdana" w:hAnsi="Verdana"/>
          <w:sz w:val="20"/>
          <w:szCs w:val="20"/>
        </w:rPr>
        <w:footnoteReference w:id="5"/>
      </w:r>
      <w:bookmarkEnd w:id="4"/>
      <w:r w:rsidR="00934F2E">
        <w:rPr>
          <w:rFonts w:ascii="Verdana" w:hAnsi="Verdana"/>
          <w:sz w:val="20"/>
          <w:szCs w:val="20"/>
          <w:lang w:val="es-ES_tradnl"/>
        </w:rPr>
        <w:t xml:space="preserve">; y </w:t>
      </w:r>
    </w:p>
    <w:p w:rsidR="00E75C7A" w:rsidRDefault="00E75C7A" w:rsidP="0017458D">
      <w:pPr>
        <w:pStyle w:val="ListParagraph"/>
        <w:tabs>
          <w:tab w:val="left" w:pos="1134"/>
        </w:tabs>
        <w:spacing w:after="0" w:line="240" w:lineRule="auto"/>
        <w:ind w:left="1134" w:hanging="567"/>
        <w:contextualSpacing w:val="0"/>
        <w:jc w:val="both"/>
        <w:rPr>
          <w:rFonts w:ascii="Verdana" w:hAnsi="Verdana"/>
          <w:sz w:val="20"/>
          <w:szCs w:val="20"/>
          <w:lang w:val="es-ES_tradnl"/>
        </w:rPr>
      </w:pPr>
    </w:p>
    <w:p w:rsidR="00E75C7A" w:rsidRDefault="00E75C7A" w:rsidP="0017458D">
      <w:pPr>
        <w:pStyle w:val="ListParagraph"/>
        <w:tabs>
          <w:tab w:val="left" w:pos="1134"/>
        </w:tabs>
        <w:spacing w:after="0" w:line="240" w:lineRule="auto"/>
        <w:ind w:left="1134" w:hanging="567"/>
        <w:contextualSpacing w:val="0"/>
        <w:jc w:val="both"/>
        <w:rPr>
          <w:rFonts w:ascii="Verdana" w:hAnsi="Verdana"/>
          <w:sz w:val="20"/>
          <w:szCs w:val="20"/>
          <w:lang w:val="es-ES_tradnl"/>
        </w:rPr>
      </w:pPr>
    </w:p>
    <w:p w:rsidR="00E75C7A" w:rsidRDefault="00E75C7A" w:rsidP="0017458D">
      <w:pPr>
        <w:pStyle w:val="ListParagraph"/>
        <w:tabs>
          <w:tab w:val="left" w:pos="1134"/>
        </w:tabs>
        <w:spacing w:after="0" w:line="240" w:lineRule="auto"/>
        <w:ind w:left="1134" w:hanging="567"/>
        <w:contextualSpacing w:val="0"/>
        <w:jc w:val="both"/>
        <w:rPr>
          <w:rFonts w:ascii="Verdana" w:hAnsi="Verdana"/>
          <w:sz w:val="20"/>
          <w:szCs w:val="20"/>
          <w:lang w:val="es-ES_tradnl"/>
        </w:rPr>
      </w:pPr>
    </w:p>
    <w:p w:rsidR="00934F2E" w:rsidRPr="00934F2E" w:rsidRDefault="004371FD" w:rsidP="0017458D">
      <w:pPr>
        <w:pStyle w:val="ListParagraph"/>
        <w:tabs>
          <w:tab w:val="left" w:pos="1134"/>
        </w:tabs>
        <w:spacing w:after="0" w:line="240" w:lineRule="auto"/>
        <w:ind w:left="1134" w:hanging="567"/>
        <w:contextualSpacing w:val="0"/>
        <w:jc w:val="both"/>
        <w:rPr>
          <w:rFonts w:ascii="Verdana" w:hAnsi="Verdana"/>
          <w:sz w:val="20"/>
          <w:szCs w:val="20"/>
          <w:lang w:val="es-ES_tradnl"/>
        </w:rPr>
      </w:pPr>
      <w:r w:rsidRPr="00934F2E">
        <w:rPr>
          <w:rFonts w:ascii="Verdana" w:hAnsi="Verdana"/>
          <w:sz w:val="20"/>
          <w:szCs w:val="20"/>
          <w:lang w:val="es-ES_tradnl"/>
        </w:rPr>
        <w:lastRenderedPageBreak/>
        <w:t>(b)</w:t>
      </w:r>
      <w:r w:rsidR="00610C7B" w:rsidRPr="00934F2E">
        <w:rPr>
          <w:rFonts w:ascii="Verdana" w:hAnsi="Verdana"/>
          <w:sz w:val="20"/>
          <w:szCs w:val="20"/>
          <w:lang w:val="es-ES_tradnl"/>
        </w:rPr>
        <w:tab/>
      </w:r>
      <w:r w:rsidR="00934F2E" w:rsidRPr="00934F2E">
        <w:rPr>
          <w:rFonts w:ascii="Verdana" w:hAnsi="Verdana"/>
          <w:sz w:val="20"/>
          <w:szCs w:val="20"/>
          <w:lang w:val="es-ES_tradnl"/>
        </w:rPr>
        <w:t xml:space="preserve">la </w:t>
      </w:r>
      <w:r w:rsidR="00280732" w:rsidRPr="00934F2E">
        <w:rPr>
          <w:rFonts w:ascii="Verdana" w:hAnsi="Verdana"/>
          <w:sz w:val="20"/>
          <w:szCs w:val="20"/>
          <w:lang w:val="es-ES_tradnl"/>
        </w:rPr>
        <w:t>información</w:t>
      </w:r>
      <w:r w:rsidR="00934F2E" w:rsidRPr="00934F2E">
        <w:rPr>
          <w:rFonts w:ascii="Verdana" w:hAnsi="Verdana"/>
          <w:sz w:val="20"/>
          <w:szCs w:val="20"/>
          <w:lang w:val="es-ES_tradnl"/>
        </w:rPr>
        <w:t xml:space="preserve"> que</w:t>
      </w:r>
      <w:r w:rsidR="00280732">
        <w:rPr>
          <w:rFonts w:ascii="Verdana" w:hAnsi="Verdana"/>
          <w:sz w:val="20"/>
          <w:szCs w:val="20"/>
          <w:lang w:val="es-ES_tradnl"/>
        </w:rPr>
        <w:t xml:space="preserve"> los Estados de origen han brindado</w:t>
      </w:r>
      <w:r w:rsidR="00934F2E" w:rsidRPr="00934F2E">
        <w:rPr>
          <w:rFonts w:ascii="Verdana" w:hAnsi="Verdana"/>
          <w:sz w:val="20"/>
          <w:szCs w:val="20"/>
          <w:lang w:val="es-ES_tradnl"/>
        </w:rPr>
        <w:t xml:space="preserve"> sobre las </w:t>
      </w:r>
      <w:r w:rsidR="00280732" w:rsidRPr="00934F2E">
        <w:rPr>
          <w:rFonts w:ascii="Verdana" w:hAnsi="Verdana"/>
          <w:sz w:val="20"/>
          <w:szCs w:val="20"/>
          <w:lang w:val="es-ES_tradnl"/>
        </w:rPr>
        <w:t>características</w:t>
      </w:r>
      <w:r w:rsidR="00934F2E" w:rsidRPr="00934F2E">
        <w:rPr>
          <w:rFonts w:ascii="Verdana" w:hAnsi="Verdana"/>
          <w:sz w:val="20"/>
          <w:szCs w:val="20"/>
          <w:lang w:val="es-ES_tradnl"/>
        </w:rPr>
        <w:t xml:space="preserve">, las necesidades y el </w:t>
      </w:r>
      <w:r w:rsidR="00280732" w:rsidRPr="00934F2E">
        <w:rPr>
          <w:rFonts w:ascii="Verdana" w:hAnsi="Verdana"/>
          <w:sz w:val="20"/>
          <w:szCs w:val="20"/>
          <w:lang w:val="es-ES_tradnl"/>
        </w:rPr>
        <w:t>número</w:t>
      </w:r>
      <w:r w:rsidR="00934F2E" w:rsidRPr="00934F2E">
        <w:rPr>
          <w:rFonts w:ascii="Verdana" w:hAnsi="Verdana"/>
          <w:sz w:val="20"/>
          <w:szCs w:val="20"/>
          <w:lang w:val="es-ES_tradnl"/>
        </w:rPr>
        <w:t xml:space="preserve"> de </w:t>
      </w:r>
      <w:r w:rsidR="00280732" w:rsidRPr="00934F2E">
        <w:rPr>
          <w:rFonts w:ascii="Verdana" w:hAnsi="Verdana"/>
          <w:sz w:val="20"/>
          <w:szCs w:val="20"/>
          <w:lang w:val="es-ES_tradnl"/>
        </w:rPr>
        <w:t>niños</w:t>
      </w:r>
      <w:r w:rsidR="00934F2E" w:rsidRPr="00934F2E">
        <w:rPr>
          <w:rFonts w:ascii="Verdana" w:hAnsi="Verdana"/>
          <w:sz w:val="20"/>
          <w:szCs w:val="20"/>
          <w:lang w:val="es-ES_tradnl"/>
        </w:rPr>
        <w:t xml:space="preserve"> adoptables sea tenida en cuenta de forma apropiada para el asesoramiento y la </w:t>
      </w:r>
      <w:r w:rsidR="00280732" w:rsidRPr="00934F2E">
        <w:rPr>
          <w:rFonts w:ascii="Verdana" w:hAnsi="Verdana"/>
          <w:sz w:val="20"/>
          <w:szCs w:val="20"/>
          <w:lang w:val="es-ES_tradnl"/>
        </w:rPr>
        <w:t>preparación</w:t>
      </w:r>
      <w:r w:rsidR="00934F2E" w:rsidRPr="00934F2E">
        <w:rPr>
          <w:rFonts w:ascii="Verdana" w:hAnsi="Verdana"/>
          <w:sz w:val="20"/>
          <w:szCs w:val="20"/>
          <w:lang w:val="es-ES_tradnl"/>
        </w:rPr>
        <w:t xml:space="preserve"> de los futuros padres adoptivos (“FPA”)</w:t>
      </w:r>
      <w:r w:rsidR="00D0705B" w:rsidRPr="00D0705B">
        <w:rPr>
          <w:rStyle w:val="FootnoteReference"/>
          <w:rFonts w:ascii="Verdana" w:hAnsi="Verdana"/>
          <w:sz w:val="20"/>
          <w:szCs w:val="20"/>
          <w:lang w:val="es-ES"/>
        </w:rPr>
        <w:t xml:space="preserve"> </w:t>
      </w:r>
      <w:r w:rsidR="00D0705B" w:rsidRPr="008E7431">
        <w:rPr>
          <w:rStyle w:val="FootnoteReference"/>
          <w:rFonts w:ascii="Verdana" w:hAnsi="Verdana"/>
          <w:sz w:val="20"/>
          <w:szCs w:val="20"/>
        </w:rPr>
        <w:footnoteReference w:id="6"/>
      </w:r>
      <w:r w:rsidR="00934F2E" w:rsidRPr="00934F2E">
        <w:rPr>
          <w:rFonts w:ascii="Verdana" w:hAnsi="Verdana"/>
          <w:sz w:val="20"/>
          <w:szCs w:val="20"/>
          <w:lang w:val="es-ES_tradnl"/>
        </w:rPr>
        <w:t>.</w:t>
      </w:r>
    </w:p>
    <w:p w:rsidR="00E75C7A" w:rsidRDefault="00E75C7A" w:rsidP="00D8135B">
      <w:pPr>
        <w:pStyle w:val="ListParagraph"/>
        <w:spacing w:after="120" w:line="240" w:lineRule="auto"/>
        <w:contextualSpacing w:val="0"/>
        <w:jc w:val="both"/>
        <w:rPr>
          <w:rFonts w:ascii="Verdana" w:hAnsi="Verdana"/>
          <w:sz w:val="20"/>
          <w:szCs w:val="20"/>
          <w:lang w:val="es-ES_tradnl"/>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3050F" w:rsidRPr="0073050F" w:rsidTr="0073050F">
        <w:tc>
          <w:tcPr>
            <w:tcW w:w="9061" w:type="dxa"/>
          </w:tcPr>
          <w:p w:rsidR="0073050F" w:rsidRPr="0073050F" w:rsidRDefault="0073050F" w:rsidP="0073050F">
            <w:pPr>
              <w:pStyle w:val="ListParagraph"/>
              <w:spacing w:after="120"/>
              <w:ind w:left="0" w:firstLine="1134"/>
              <w:contextualSpacing w:val="0"/>
              <w:jc w:val="both"/>
              <w:rPr>
                <w:rFonts w:ascii="Verdana" w:hAnsi="Verdana"/>
                <w:sz w:val="20"/>
                <w:szCs w:val="20"/>
                <w:lang w:val="es-ES_tradnl"/>
              </w:rPr>
            </w:pPr>
            <w:r w:rsidRPr="0073050F">
              <w:rPr>
                <w:rFonts w:ascii="Verdana" w:hAnsi="Verdana"/>
                <w:sz w:val="20"/>
                <w:szCs w:val="20"/>
                <w:lang w:val="es-ES_tradnl"/>
              </w:rPr>
              <w:t xml:space="preserve">Incluya además las </w:t>
            </w:r>
            <w:r w:rsidRPr="0073050F">
              <w:rPr>
                <w:rFonts w:ascii="Verdana" w:hAnsi="Verdana"/>
                <w:i/>
                <w:sz w:val="20"/>
                <w:szCs w:val="20"/>
                <w:lang w:val="es-ES_tradnl"/>
              </w:rPr>
              <w:t>buenas prácticas</w:t>
            </w:r>
            <w:r w:rsidRPr="0073050F">
              <w:rPr>
                <w:rFonts w:ascii="Verdana" w:hAnsi="Verdana"/>
                <w:sz w:val="20"/>
                <w:szCs w:val="20"/>
                <w:lang w:val="es-ES_tradnl"/>
              </w:rPr>
              <w:t xml:space="preserve"> que su Estado ha desarrollado al respecto.</w:t>
            </w:r>
          </w:p>
        </w:tc>
      </w:tr>
      <w:tr w:rsidR="0073050F" w:rsidRPr="0073050F" w:rsidTr="0073050F">
        <w:tc>
          <w:tcPr>
            <w:tcW w:w="9061" w:type="dxa"/>
          </w:tcPr>
          <w:p w:rsidR="0073050F" w:rsidRPr="0073050F" w:rsidRDefault="005B3E97" w:rsidP="0021317A">
            <w:pPr>
              <w:pStyle w:val="ListParagraph"/>
              <w:ind w:left="0" w:firstLine="567"/>
              <w:contextualSpacing w:val="0"/>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7D2677" w:rsidRPr="008E7431" w:rsidRDefault="007D2677" w:rsidP="0017458D">
      <w:pPr>
        <w:spacing w:after="0" w:line="240" w:lineRule="auto"/>
        <w:jc w:val="both"/>
        <w:rPr>
          <w:rFonts w:ascii="Verdana" w:hAnsi="Verdana"/>
          <w:sz w:val="20"/>
          <w:szCs w:val="20"/>
        </w:rPr>
      </w:pPr>
    </w:p>
    <w:p w:rsidR="00512C93" w:rsidRPr="00934F2E" w:rsidRDefault="00280732" w:rsidP="0017458D">
      <w:pPr>
        <w:spacing w:after="0" w:line="240" w:lineRule="auto"/>
        <w:rPr>
          <w:rFonts w:ascii="Verdana" w:hAnsi="Verdana"/>
          <w:b/>
          <w:i/>
          <w:sz w:val="20"/>
          <w:szCs w:val="20"/>
          <w:lang w:val="es-ES_tradnl"/>
        </w:rPr>
      </w:pPr>
      <w:r>
        <w:rPr>
          <w:rFonts w:ascii="Verdana" w:hAnsi="Verdana"/>
          <w:b/>
          <w:i/>
          <w:sz w:val="20"/>
          <w:szCs w:val="20"/>
          <w:lang w:val="es-ES_tradnl"/>
        </w:rPr>
        <w:t>Adoptabilidad</w:t>
      </w:r>
    </w:p>
    <w:p w:rsidR="0017458D" w:rsidRPr="00934F2E" w:rsidRDefault="0017458D" w:rsidP="0017458D">
      <w:pPr>
        <w:spacing w:after="0" w:line="240" w:lineRule="auto"/>
        <w:rPr>
          <w:rFonts w:ascii="Verdana" w:hAnsi="Verdana"/>
          <w:b/>
          <w:sz w:val="20"/>
          <w:szCs w:val="20"/>
          <w:lang w:val="es-ES_tradnl"/>
        </w:rPr>
      </w:pPr>
    </w:p>
    <w:p w:rsidR="00C33E1A" w:rsidRPr="00934F2E" w:rsidRDefault="00934F2E" w:rsidP="00C33E1A">
      <w:pPr>
        <w:spacing w:after="0" w:line="240" w:lineRule="auto"/>
        <w:ind w:firstLine="567"/>
        <w:jc w:val="both"/>
        <w:rPr>
          <w:rFonts w:ascii="Verdana" w:hAnsi="Verdana"/>
          <w:sz w:val="20"/>
          <w:szCs w:val="20"/>
          <w:u w:val="single"/>
          <w:lang w:val="es-ES_tradnl"/>
        </w:rPr>
      </w:pPr>
      <w:r w:rsidRPr="00934F2E">
        <w:rPr>
          <w:rFonts w:ascii="Verdana" w:hAnsi="Verdana"/>
          <w:sz w:val="20"/>
          <w:szCs w:val="20"/>
          <w:u w:val="single"/>
          <w:lang w:val="es-ES_tradnl"/>
        </w:rPr>
        <w:t xml:space="preserve">Para los Estados de origen y </w:t>
      </w:r>
      <w:r w:rsidR="00376DF7">
        <w:rPr>
          <w:rFonts w:ascii="Verdana" w:hAnsi="Verdana"/>
          <w:sz w:val="20"/>
          <w:szCs w:val="20"/>
          <w:u w:val="single"/>
          <w:lang w:val="es-ES_tradnl"/>
        </w:rPr>
        <w:t xml:space="preserve">los Estados </w:t>
      </w:r>
      <w:r w:rsidRPr="00934F2E">
        <w:rPr>
          <w:rFonts w:ascii="Verdana" w:hAnsi="Verdana"/>
          <w:sz w:val="20"/>
          <w:szCs w:val="20"/>
          <w:u w:val="single"/>
          <w:lang w:val="es-ES_tradnl"/>
        </w:rPr>
        <w:t xml:space="preserve">de </w:t>
      </w:r>
      <w:r w:rsidR="00376DF7" w:rsidRPr="00934F2E">
        <w:rPr>
          <w:rFonts w:ascii="Verdana" w:hAnsi="Verdana"/>
          <w:sz w:val="20"/>
          <w:szCs w:val="20"/>
          <w:u w:val="single"/>
          <w:lang w:val="es-ES_tradnl"/>
        </w:rPr>
        <w:t>recepción</w:t>
      </w:r>
      <w:r w:rsidR="00C33E1A" w:rsidRPr="00934F2E">
        <w:rPr>
          <w:rFonts w:ascii="Verdana" w:hAnsi="Verdana"/>
          <w:sz w:val="20"/>
          <w:szCs w:val="20"/>
          <w:u w:val="single"/>
          <w:lang w:val="es-ES_tradnl"/>
        </w:rPr>
        <w:t xml:space="preserve"> </w:t>
      </w:r>
    </w:p>
    <w:p w:rsidR="00C33E1A" w:rsidRPr="00934F2E" w:rsidRDefault="00C33E1A" w:rsidP="0017458D">
      <w:pPr>
        <w:spacing w:after="0" w:line="240" w:lineRule="auto"/>
        <w:rPr>
          <w:rFonts w:ascii="Verdana" w:hAnsi="Verdana"/>
          <w:b/>
          <w:sz w:val="20"/>
          <w:szCs w:val="20"/>
          <w:lang w:val="es-ES_tradnl"/>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3050F" w:rsidRPr="001E048C" w:rsidTr="0021317A">
        <w:tc>
          <w:tcPr>
            <w:tcW w:w="9185" w:type="dxa"/>
          </w:tcPr>
          <w:p w:rsidR="0073050F" w:rsidRPr="0073050F" w:rsidRDefault="0073050F" w:rsidP="0073050F">
            <w:pPr>
              <w:pStyle w:val="ListParagraph"/>
              <w:numPr>
                <w:ilvl w:val="0"/>
                <w:numId w:val="10"/>
              </w:numPr>
              <w:tabs>
                <w:tab w:val="left" w:pos="567"/>
              </w:tabs>
              <w:spacing w:after="120"/>
              <w:ind w:left="1134" w:hanging="1134"/>
              <w:contextualSpacing w:val="0"/>
              <w:jc w:val="both"/>
              <w:rPr>
                <w:rFonts w:ascii="Verdana" w:hAnsi="Verdana"/>
                <w:sz w:val="20"/>
                <w:szCs w:val="20"/>
                <w:lang w:val="es-ES_tradnl"/>
              </w:rPr>
            </w:pPr>
            <w:r w:rsidRPr="0073050F">
              <w:rPr>
                <w:rFonts w:ascii="Verdana" w:hAnsi="Verdana"/>
                <w:sz w:val="20"/>
                <w:szCs w:val="20"/>
                <w:lang w:val="es-ES_tradnl"/>
              </w:rPr>
              <w:t>(a)</w:t>
            </w:r>
            <w:r w:rsidRPr="0073050F">
              <w:rPr>
                <w:rFonts w:ascii="Verdana" w:hAnsi="Verdana"/>
                <w:sz w:val="20"/>
                <w:szCs w:val="20"/>
                <w:lang w:val="es-ES_tradnl"/>
              </w:rPr>
              <w:tab/>
              <w:t>Describa brevemente las dificultades que su Estado ha encontrado respecto de la decisión sobre la adoptabilidad del niño, la transparencia de estas decisiones y la independencia del organismo que las emite</w:t>
            </w:r>
            <w:r w:rsidRPr="0073050F">
              <w:rPr>
                <w:rStyle w:val="FootnoteReference"/>
                <w:rFonts w:ascii="Verdana" w:hAnsi="Verdana"/>
                <w:sz w:val="20"/>
                <w:szCs w:val="20"/>
              </w:rPr>
              <w:footnoteReference w:id="7"/>
            </w:r>
            <w:r w:rsidRPr="0073050F">
              <w:rPr>
                <w:rFonts w:ascii="Verdana" w:hAnsi="Verdana"/>
                <w:sz w:val="20"/>
                <w:szCs w:val="20"/>
                <w:lang w:val="es-ES_tradnl"/>
              </w:rPr>
              <w:t>.</w:t>
            </w:r>
          </w:p>
        </w:tc>
      </w:tr>
      <w:tr w:rsidR="0073050F" w:rsidRPr="0073050F" w:rsidTr="0021317A">
        <w:tc>
          <w:tcPr>
            <w:tcW w:w="9185" w:type="dxa"/>
          </w:tcPr>
          <w:p w:rsidR="0073050F" w:rsidRPr="0073050F" w:rsidRDefault="005B3E97" w:rsidP="0021317A">
            <w:pPr>
              <w:ind w:firstLine="1134"/>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73050F" w:rsidRPr="0073050F" w:rsidTr="0021317A">
        <w:tc>
          <w:tcPr>
            <w:tcW w:w="9185" w:type="dxa"/>
          </w:tcPr>
          <w:p w:rsidR="0073050F" w:rsidRPr="0073050F" w:rsidRDefault="0073050F" w:rsidP="0021317A">
            <w:pPr>
              <w:pStyle w:val="ListParagraph"/>
              <w:tabs>
                <w:tab w:val="left" w:pos="1134"/>
              </w:tabs>
              <w:spacing w:after="120"/>
              <w:ind w:left="1134" w:hanging="567"/>
              <w:contextualSpacing w:val="0"/>
              <w:jc w:val="both"/>
              <w:rPr>
                <w:rFonts w:ascii="Verdana" w:hAnsi="Verdana"/>
                <w:sz w:val="20"/>
                <w:szCs w:val="20"/>
                <w:lang w:val="es-ES_tradnl"/>
              </w:rPr>
            </w:pPr>
            <w:r w:rsidRPr="0073050F">
              <w:rPr>
                <w:rFonts w:ascii="Verdana" w:hAnsi="Verdana"/>
                <w:sz w:val="20"/>
                <w:szCs w:val="20"/>
                <w:lang w:val="es-ES_tradnl"/>
              </w:rPr>
              <w:t>(b)</w:t>
            </w:r>
            <w:r w:rsidRPr="0073050F">
              <w:rPr>
                <w:rFonts w:ascii="Verdana" w:hAnsi="Verdana"/>
                <w:sz w:val="20"/>
                <w:szCs w:val="20"/>
                <w:lang w:val="es-ES_tradnl"/>
              </w:rPr>
              <w:tab/>
              <w:t xml:space="preserve">¿Su Estado ha encontrado dificultadas específicas con respecto a las decisiones de adoptabilidad en el contexto de la adopción internacional </w:t>
            </w:r>
            <w:r w:rsidRPr="0073050F">
              <w:rPr>
                <w:rFonts w:ascii="Verdana" w:hAnsi="Verdana"/>
                <w:i/>
                <w:sz w:val="20"/>
                <w:szCs w:val="20"/>
                <w:lang w:val="es-ES_tradnl"/>
              </w:rPr>
              <w:t>intrafamiliar</w:t>
            </w:r>
            <w:r w:rsidRPr="0073050F">
              <w:rPr>
                <w:rFonts w:ascii="Verdana" w:hAnsi="Verdana"/>
                <w:sz w:val="20"/>
                <w:szCs w:val="20"/>
                <w:lang w:val="es-ES_tradnl"/>
              </w:rPr>
              <w:t>? En caso afirmativo, explique.</w:t>
            </w:r>
          </w:p>
        </w:tc>
      </w:tr>
      <w:tr w:rsidR="0021317A" w:rsidRPr="0073050F" w:rsidTr="0021317A">
        <w:tc>
          <w:tcPr>
            <w:tcW w:w="9185" w:type="dxa"/>
          </w:tcPr>
          <w:p w:rsidR="0021317A" w:rsidRPr="0073050F" w:rsidRDefault="005B3E97" w:rsidP="0021317A">
            <w:pPr>
              <w:pStyle w:val="ListParagraph"/>
              <w:spacing w:after="120"/>
              <w:ind w:left="0" w:firstLine="1134"/>
              <w:contextualSpacing w:val="0"/>
              <w:jc w:val="both"/>
              <w:rPr>
                <w:rFonts w:ascii="Verdana" w:hAnsi="Verdana"/>
                <w:sz w:val="20"/>
                <w:szCs w:val="20"/>
                <w:lang w:val="es-ES_tradnl"/>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677E6B" w:rsidRPr="008E7431" w:rsidRDefault="00677E6B" w:rsidP="0017458D">
      <w:pPr>
        <w:spacing w:after="0" w:line="240" w:lineRule="auto"/>
        <w:jc w:val="both"/>
        <w:rPr>
          <w:rFonts w:ascii="Verdana" w:hAnsi="Verdana"/>
          <w:sz w:val="20"/>
          <w:szCs w:val="20"/>
        </w:rPr>
      </w:pPr>
    </w:p>
    <w:p w:rsidR="00043A13" w:rsidRPr="00176CF3" w:rsidRDefault="008B0231" w:rsidP="0017458D">
      <w:pPr>
        <w:spacing w:after="0" w:line="240" w:lineRule="auto"/>
        <w:jc w:val="both"/>
        <w:rPr>
          <w:rFonts w:ascii="Verdana" w:hAnsi="Verdana"/>
          <w:b/>
          <w:i/>
          <w:sz w:val="20"/>
          <w:szCs w:val="20"/>
          <w:lang w:val="es-ES"/>
        </w:rPr>
      </w:pPr>
      <w:r w:rsidRPr="00176CF3">
        <w:rPr>
          <w:rFonts w:ascii="Verdana" w:hAnsi="Verdana"/>
          <w:b/>
          <w:i/>
          <w:sz w:val="20"/>
          <w:szCs w:val="20"/>
          <w:lang w:val="es-ES"/>
        </w:rPr>
        <w:t xml:space="preserve">Informe sobre el </w:t>
      </w:r>
      <w:r w:rsidR="00337C52" w:rsidRPr="00176CF3">
        <w:rPr>
          <w:rFonts w:ascii="Verdana" w:hAnsi="Verdana"/>
          <w:b/>
          <w:i/>
          <w:sz w:val="20"/>
          <w:szCs w:val="20"/>
          <w:lang w:val="es-ES"/>
        </w:rPr>
        <w:t>niño</w:t>
      </w:r>
    </w:p>
    <w:p w:rsidR="001D7681" w:rsidRPr="00176CF3" w:rsidRDefault="001D7681" w:rsidP="0017458D">
      <w:pPr>
        <w:spacing w:after="0" w:line="240" w:lineRule="auto"/>
        <w:jc w:val="both"/>
        <w:rPr>
          <w:rFonts w:ascii="Verdana" w:hAnsi="Verdana"/>
          <w:b/>
          <w:sz w:val="20"/>
          <w:szCs w:val="20"/>
          <w:lang w:val="es-ES"/>
        </w:rPr>
      </w:pPr>
    </w:p>
    <w:p w:rsidR="00C33E1A" w:rsidRPr="00376DF7" w:rsidRDefault="008B0231" w:rsidP="00C33E1A">
      <w:pPr>
        <w:spacing w:after="0" w:line="240" w:lineRule="auto"/>
        <w:ind w:firstLine="567"/>
        <w:jc w:val="both"/>
        <w:rPr>
          <w:rFonts w:ascii="Verdana" w:hAnsi="Verdana"/>
          <w:sz w:val="20"/>
          <w:szCs w:val="20"/>
          <w:u w:val="single"/>
          <w:lang w:val="es-ES"/>
        </w:rPr>
      </w:pPr>
      <w:r w:rsidRPr="00376DF7">
        <w:rPr>
          <w:rFonts w:ascii="Verdana" w:hAnsi="Verdana"/>
          <w:sz w:val="20"/>
          <w:szCs w:val="20"/>
          <w:u w:val="single"/>
          <w:lang w:val="es-ES"/>
        </w:rPr>
        <w:t xml:space="preserve">Para los Estados de origen y </w:t>
      </w:r>
      <w:r w:rsidR="00376DF7" w:rsidRPr="00376DF7">
        <w:rPr>
          <w:rFonts w:ascii="Verdana" w:hAnsi="Verdana"/>
          <w:sz w:val="20"/>
          <w:szCs w:val="20"/>
          <w:u w:val="single"/>
          <w:lang w:val="es-ES"/>
        </w:rPr>
        <w:t xml:space="preserve">los Estados </w:t>
      </w:r>
      <w:r w:rsidR="00376DF7">
        <w:rPr>
          <w:rFonts w:ascii="Verdana" w:hAnsi="Verdana"/>
          <w:sz w:val="20"/>
          <w:szCs w:val="20"/>
          <w:u w:val="single"/>
          <w:lang w:val="es-ES"/>
        </w:rPr>
        <w:t>de recepción</w:t>
      </w:r>
    </w:p>
    <w:p w:rsidR="00C33E1A" w:rsidRPr="00376DF7" w:rsidRDefault="00C33E1A" w:rsidP="0017458D">
      <w:pPr>
        <w:spacing w:after="0" w:line="240" w:lineRule="auto"/>
        <w:jc w:val="both"/>
        <w:rPr>
          <w:rFonts w:ascii="Verdana" w:hAnsi="Verdana"/>
          <w:b/>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1317A" w:rsidRPr="001E048C" w:rsidTr="0021317A">
        <w:tc>
          <w:tcPr>
            <w:tcW w:w="9061" w:type="dxa"/>
          </w:tcPr>
          <w:p w:rsidR="0021317A" w:rsidRPr="0021317A" w:rsidRDefault="0021317A" w:rsidP="005B3E97">
            <w:pPr>
              <w:pStyle w:val="ListParagraph"/>
              <w:numPr>
                <w:ilvl w:val="0"/>
                <w:numId w:val="10"/>
              </w:numPr>
              <w:spacing w:after="120"/>
              <w:ind w:left="567" w:hanging="567"/>
              <w:contextualSpacing w:val="0"/>
              <w:jc w:val="both"/>
              <w:rPr>
                <w:rFonts w:ascii="Verdana" w:hAnsi="Verdana"/>
                <w:sz w:val="20"/>
                <w:szCs w:val="20"/>
                <w:lang w:val="es-ES_tradnl"/>
              </w:rPr>
            </w:pPr>
            <w:r w:rsidRPr="0021317A">
              <w:rPr>
                <w:rFonts w:ascii="Verdana" w:hAnsi="Verdana"/>
                <w:sz w:val="20"/>
                <w:szCs w:val="20"/>
                <w:lang w:val="es-ES_tradnl"/>
              </w:rPr>
              <w:t>Explique los desafíos que su Estado ha encontrado al preparar (en el caso de los Estados de origen) u obtener (en el caso de los Estados de recepción) informes completos, precisos y actualizados sobre los niños adoptables, incluso informes médicos, de conformidad con el artículo 16(1) </w:t>
            </w:r>
            <w:r w:rsidRPr="0021317A">
              <w:rPr>
                <w:rFonts w:ascii="Verdana" w:hAnsi="Verdana"/>
                <w:i/>
                <w:sz w:val="20"/>
                <w:szCs w:val="20"/>
                <w:lang w:val="es-ES_tradnl"/>
              </w:rPr>
              <w:t>a)</w:t>
            </w:r>
            <w:r w:rsidRPr="0021317A">
              <w:rPr>
                <w:rStyle w:val="FootnoteReference"/>
                <w:rFonts w:ascii="Verdana" w:hAnsi="Verdana"/>
                <w:sz w:val="20"/>
                <w:szCs w:val="20"/>
              </w:rPr>
              <w:footnoteReference w:id="8"/>
            </w:r>
            <w:r w:rsidRPr="0021317A">
              <w:rPr>
                <w:rFonts w:ascii="Verdana" w:hAnsi="Verdana"/>
                <w:sz w:val="20"/>
                <w:szCs w:val="20"/>
                <w:lang w:val="es-ES_tradnl"/>
              </w:rPr>
              <w:t>. Indique si se encontraron dificultades específicas para los casos de niños con “necesidades especiales”</w:t>
            </w:r>
            <w:bookmarkStart w:id="5" w:name="_Ref398135215"/>
            <w:r w:rsidRPr="0021317A">
              <w:rPr>
                <w:rStyle w:val="FootnoteReference"/>
                <w:rFonts w:ascii="Verdana" w:hAnsi="Verdana"/>
                <w:sz w:val="20"/>
                <w:szCs w:val="20"/>
                <w:lang w:val="es-ES"/>
              </w:rPr>
              <w:t xml:space="preserve"> </w:t>
            </w:r>
            <w:r w:rsidRPr="0021317A">
              <w:rPr>
                <w:rStyle w:val="FootnoteReference"/>
                <w:rFonts w:ascii="Verdana" w:hAnsi="Verdana"/>
                <w:sz w:val="20"/>
                <w:szCs w:val="20"/>
              </w:rPr>
              <w:footnoteReference w:id="9"/>
            </w:r>
            <w:bookmarkEnd w:id="5"/>
            <w:r w:rsidRPr="0021317A">
              <w:rPr>
                <w:rFonts w:ascii="Verdana" w:hAnsi="Verdana"/>
                <w:sz w:val="20"/>
                <w:szCs w:val="20"/>
                <w:lang w:val="es-ES_tradnl"/>
              </w:rPr>
              <w:t>.</w:t>
            </w:r>
          </w:p>
        </w:tc>
      </w:tr>
      <w:tr w:rsidR="0021317A" w:rsidRPr="0021317A" w:rsidTr="0021317A">
        <w:tc>
          <w:tcPr>
            <w:tcW w:w="9061" w:type="dxa"/>
          </w:tcPr>
          <w:p w:rsidR="0021317A" w:rsidRPr="0021317A" w:rsidRDefault="005B3E97" w:rsidP="0021317A">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FC2B7F" w:rsidRPr="008E7431" w:rsidRDefault="00FC2B7F" w:rsidP="0017458D">
      <w:pPr>
        <w:spacing w:after="0" w:line="240" w:lineRule="auto"/>
        <w:ind w:left="720"/>
        <w:jc w:val="both"/>
      </w:pPr>
    </w:p>
    <w:p w:rsidR="001D7681" w:rsidRPr="00202F6B" w:rsidRDefault="00376DF7" w:rsidP="0017458D">
      <w:pPr>
        <w:spacing w:after="0" w:line="240" w:lineRule="auto"/>
        <w:ind w:firstLine="567"/>
        <w:jc w:val="both"/>
        <w:rPr>
          <w:rFonts w:ascii="Verdana" w:hAnsi="Verdana"/>
          <w:sz w:val="20"/>
          <w:szCs w:val="20"/>
          <w:u w:val="single"/>
          <w:lang w:val="es-ES_tradnl"/>
        </w:rPr>
      </w:pPr>
      <w:r>
        <w:rPr>
          <w:rFonts w:ascii="Verdana" w:hAnsi="Verdana"/>
          <w:sz w:val="20"/>
          <w:szCs w:val="20"/>
          <w:u w:val="single"/>
          <w:lang w:val="es-ES_tradnl"/>
        </w:rPr>
        <w:t>Solo para Estados de recepción</w:t>
      </w:r>
    </w:p>
    <w:p w:rsidR="001D7681" w:rsidRPr="00202F6B" w:rsidRDefault="001D7681" w:rsidP="0017458D">
      <w:pPr>
        <w:spacing w:after="0" w:line="240" w:lineRule="auto"/>
        <w:ind w:left="360"/>
        <w:jc w:val="both"/>
        <w:rPr>
          <w:rFonts w:ascii="Verdana" w:hAnsi="Verdana"/>
          <w:sz w:val="20"/>
          <w:szCs w:val="20"/>
          <w:lang w:val="es-ES_tradnl"/>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1317A" w:rsidRPr="001E048C" w:rsidTr="0021317A">
        <w:tc>
          <w:tcPr>
            <w:tcW w:w="9185" w:type="dxa"/>
          </w:tcPr>
          <w:p w:rsidR="0021317A" w:rsidRPr="0021317A" w:rsidRDefault="0021317A" w:rsidP="005B3E97">
            <w:pPr>
              <w:pStyle w:val="ListParagraph"/>
              <w:numPr>
                <w:ilvl w:val="0"/>
                <w:numId w:val="10"/>
              </w:numPr>
              <w:tabs>
                <w:tab w:val="left" w:pos="567"/>
              </w:tabs>
              <w:spacing w:after="120"/>
              <w:ind w:left="1134" w:hanging="1134"/>
              <w:contextualSpacing w:val="0"/>
              <w:jc w:val="both"/>
              <w:rPr>
                <w:rFonts w:ascii="Verdana" w:hAnsi="Verdana"/>
                <w:sz w:val="20"/>
                <w:szCs w:val="20"/>
                <w:lang w:val="es-ES_tradnl"/>
              </w:rPr>
            </w:pPr>
            <w:r w:rsidRPr="0021317A">
              <w:rPr>
                <w:rFonts w:ascii="Verdana" w:hAnsi="Verdana"/>
                <w:sz w:val="20"/>
                <w:szCs w:val="20"/>
                <w:lang w:val="es-ES_tradnl"/>
              </w:rPr>
              <w:t>(a)</w:t>
            </w:r>
            <w:r w:rsidRPr="0021317A">
              <w:rPr>
                <w:rFonts w:ascii="Verdana" w:hAnsi="Verdana"/>
                <w:sz w:val="20"/>
                <w:szCs w:val="20"/>
                <w:lang w:val="es-ES_tradnl"/>
              </w:rPr>
              <w:tab/>
              <w:t>Si los informes sobre el niño fueren deficientes o estuvieren incompletos, ¿qué medidas adopta su Estado para corregir o mejorar la situación?</w:t>
            </w:r>
          </w:p>
        </w:tc>
      </w:tr>
      <w:tr w:rsidR="0021317A" w:rsidRPr="0021317A" w:rsidTr="0021317A">
        <w:tc>
          <w:tcPr>
            <w:tcW w:w="9185" w:type="dxa"/>
          </w:tcPr>
          <w:p w:rsidR="0021317A" w:rsidRPr="0021317A" w:rsidRDefault="005B3E97" w:rsidP="0021317A">
            <w:pPr>
              <w:ind w:firstLine="1134"/>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21317A" w:rsidRPr="001E048C" w:rsidTr="0021317A">
        <w:tc>
          <w:tcPr>
            <w:tcW w:w="9185" w:type="dxa"/>
          </w:tcPr>
          <w:p w:rsidR="0021317A" w:rsidRPr="0021317A" w:rsidRDefault="0021317A" w:rsidP="0021317A">
            <w:pPr>
              <w:pStyle w:val="ListParagraph"/>
              <w:tabs>
                <w:tab w:val="left" w:pos="1134"/>
              </w:tabs>
              <w:spacing w:after="120"/>
              <w:ind w:left="1134" w:hanging="567"/>
              <w:contextualSpacing w:val="0"/>
              <w:jc w:val="both"/>
              <w:rPr>
                <w:rFonts w:ascii="Verdana" w:hAnsi="Verdana"/>
                <w:sz w:val="20"/>
                <w:szCs w:val="20"/>
                <w:lang w:val="es-ES_tradnl"/>
              </w:rPr>
            </w:pPr>
            <w:r w:rsidRPr="0021317A">
              <w:rPr>
                <w:rFonts w:ascii="Verdana" w:hAnsi="Verdana"/>
                <w:sz w:val="18"/>
                <w:szCs w:val="18"/>
                <w:lang w:val="es-ES_tradnl"/>
              </w:rPr>
              <w:t>(b)</w:t>
            </w:r>
            <w:r w:rsidRPr="0021317A">
              <w:rPr>
                <w:rFonts w:ascii="Verdana" w:hAnsi="Verdana"/>
                <w:sz w:val="18"/>
                <w:szCs w:val="18"/>
                <w:lang w:val="es-ES_tradnl"/>
              </w:rPr>
              <w:tab/>
            </w:r>
            <w:r w:rsidRPr="0021317A">
              <w:rPr>
                <w:rFonts w:ascii="Verdana" w:hAnsi="Verdana"/>
                <w:sz w:val="20"/>
                <w:szCs w:val="20"/>
                <w:lang w:val="es-ES_tradnl"/>
              </w:rPr>
              <w:t xml:space="preserve">Desde la perspectiva de su Estado, ¿de qué manera general se podrían mejorar los informes sobre el niño según el artículo 16(1) </w:t>
            </w:r>
            <w:r w:rsidRPr="0021317A">
              <w:rPr>
                <w:rFonts w:ascii="Verdana" w:hAnsi="Verdana"/>
                <w:i/>
                <w:sz w:val="20"/>
                <w:szCs w:val="20"/>
                <w:lang w:val="es-ES_tradnl"/>
              </w:rPr>
              <w:t>a)</w:t>
            </w:r>
            <w:r w:rsidRPr="0021317A">
              <w:rPr>
                <w:rFonts w:ascii="Verdana" w:hAnsi="Verdana"/>
                <w:sz w:val="20"/>
                <w:szCs w:val="20"/>
                <w:lang w:val="es-ES_tradnl"/>
              </w:rPr>
              <w:t>?</w:t>
            </w:r>
          </w:p>
        </w:tc>
      </w:tr>
      <w:tr w:rsidR="0021317A" w:rsidRPr="0021317A" w:rsidTr="0021317A">
        <w:tc>
          <w:tcPr>
            <w:tcW w:w="9185" w:type="dxa"/>
          </w:tcPr>
          <w:p w:rsidR="0021317A" w:rsidRPr="0021317A" w:rsidRDefault="005B3E97" w:rsidP="0021317A">
            <w:pPr>
              <w:ind w:firstLine="1134"/>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F20171" w:rsidRDefault="00F20171" w:rsidP="0017458D">
      <w:pPr>
        <w:spacing w:after="0" w:line="240" w:lineRule="auto"/>
        <w:jc w:val="both"/>
        <w:rPr>
          <w:rFonts w:ascii="Verdana" w:hAnsi="Verdana"/>
          <w:sz w:val="18"/>
          <w:szCs w:val="18"/>
        </w:rPr>
      </w:pPr>
    </w:p>
    <w:p w:rsidR="0021317A" w:rsidRDefault="0021317A" w:rsidP="0017458D">
      <w:pPr>
        <w:spacing w:after="0" w:line="240" w:lineRule="auto"/>
        <w:jc w:val="both"/>
        <w:rPr>
          <w:rFonts w:ascii="Verdana" w:hAnsi="Verdana"/>
          <w:sz w:val="18"/>
          <w:szCs w:val="18"/>
        </w:rPr>
      </w:pPr>
    </w:p>
    <w:p w:rsidR="0021317A" w:rsidRDefault="0021317A" w:rsidP="0017458D">
      <w:pPr>
        <w:spacing w:after="0" w:line="240" w:lineRule="auto"/>
        <w:jc w:val="both"/>
        <w:rPr>
          <w:rFonts w:ascii="Verdana" w:hAnsi="Verdana"/>
          <w:sz w:val="18"/>
          <w:szCs w:val="18"/>
        </w:rPr>
      </w:pPr>
    </w:p>
    <w:p w:rsidR="0021317A" w:rsidRDefault="0021317A" w:rsidP="0017458D">
      <w:pPr>
        <w:spacing w:after="0" w:line="240" w:lineRule="auto"/>
        <w:jc w:val="both"/>
        <w:rPr>
          <w:rFonts w:ascii="Verdana" w:hAnsi="Verdana"/>
          <w:sz w:val="18"/>
          <w:szCs w:val="18"/>
        </w:rPr>
      </w:pPr>
    </w:p>
    <w:p w:rsidR="0021317A" w:rsidRPr="008E7431" w:rsidRDefault="0021317A" w:rsidP="0017458D">
      <w:pPr>
        <w:spacing w:after="0" w:line="240" w:lineRule="auto"/>
        <w:jc w:val="both"/>
        <w:rPr>
          <w:rFonts w:ascii="Verdana" w:hAnsi="Verdana"/>
          <w:sz w:val="18"/>
          <w:szCs w:val="18"/>
        </w:rPr>
      </w:pPr>
    </w:p>
    <w:p w:rsidR="004C2456" w:rsidRPr="00376DF7" w:rsidRDefault="001630FE" w:rsidP="0017458D">
      <w:pPr>
        <w:spacing w:after="0" w:line="240" w:lineRule="auto"/>
        <w:jc w:val="both"/>
        <w:rPr>
          <w:rFonts w:ascii="Verdana" w:hAnsi="Verdana"/>
          <w:b/>
          <w:i/>
          <w:sz w:val="20"/>
          <w:szCs w:val="20"/>
          <w:lang w:val="es-ES"/>
        </w:rPr>
      </w:pPr>
      <w:r w:rsidRPr="00376DF7">
        <w:rPr>
          <w:rFonts w:ascii="Verdana" w:hAnsi="Verdana"/>
          <w:b/>
          <w:i/>
          <w:sz w:val="20"/>
          <w:szCs w:val="20"/>
          <w:lang w:val="es-ES"/>
        </w:rPr>
        <w:lastRenderedPageBreak/>
        <w:t>Asignación</w:t>
      </w:r>
    </w:p>
    <w:p w:rsidR="004C2456" w:rsidRPr="00376DF7" w:rsidRDefault="004C2456" w:rsidP="0017458D">
      <w:pPr>
        <w:spacing w:after="0" w:line="240" w:lineRule="auto"/>
        <w:jc w:val="both"/>
        <w:rPr>
          <w:rFonts w:ascii="Verdana" w:hAnsi="Verdana"/>
          <w:b/>
          <w:i/>
          <w:sz w:val="20"/>
          <w:szCs w:val="20"/>
          <w:lang w:val="es-ES"/>
        </w:rPr>
      </w:pPr>
    </w:p>
    <w:p w:rsidR="00C33E1A" w:rsidRPr="00376DF7" w:rsidRDefault="00A37CC6" w:rsidP="00C33E1A">
      <w:pPr>
        <w:spacing w:after="0" w:line="240" w:lineRule="auto"/>
        <w:ind w:firstLine="567"/>
        <w:jc w:val="both"/>
        <w:rPr>
          <w:rFonts w:ascii="Verdana" w:hAnsi="Verdana"/>
          <w:sz w:val="20"/>
          <w:szCs w:val="20"/>
          <w:u w:val="single"/>
          <w:lang w:val="es-ES"/>
        </w:rPr>
      </w:pPr>
      <w:r w:rsidRPr="00376DF7">
        <w:rPr>
          <w:rFonts w:ascii="Verdana" w:hAnsi="Verdana"/>
          <w:sz w:val="20"/>
          <w:szCs w:val="20"/>
          <w:u w:val="single"/>
          <w:lang w:val="es-ES"/>
        </w:rPr>
        <w:t xml:space="preserve">Para los Estados de origen y </w:t>
      </w:r>
      <w:r w:rsidR="00376DF7" w:rsidRPr="00376DF7">
        <w:rPr>
          <w:rFonts w:ascii="Verdana" w:hAnsi="Verdana"/>
          <w:sz w:val="20"/>
          <w:szCs w:val="20"/>
          <w:u w:val="single"/>
          <w:lang w:val="es-ES"/>
        </w:rPr>
        <w:t xml:space="preserve">los Estados </w:t>
      </w:r>
      <w:r w:rsidR="00376DF7">
        <w:rPr>
          <w:rFonts w:ascii="Verdana" w:hAnsi="Verdana"/>
          <w:sz w:val="20"/>
          <w:szCs w:val="20"/>
          <w:u w:val="single"/>
          <w:lang w:val="es-ES"/>
        </w:rPr>
        <w:t>de recepción</w:t>
      </w:r>
    </w:p>
    <w:p w:rsidR="00C33E1A" w:rsidRPr="00376DF7" w:rsidRDefault="00C33E1A" w:rsidP="0017458D">
      <w:pPr>
        <w:spacing w:after="0" w:line="240" w:lineRule="auto"/>
        <w:jc w:val="both"/>
        <w:rPr>
          <w:rFonts w:ascii="Verdana" w:hAnsi="Verdana"/>
          <w:b/>
          <w:i/>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1317A" w:rsidRPr="001E048C" w:rsidTr="0021317A">
        <w:tc>
          <w:tcPr>
            <w:tcW w:w="9061" w:type="dxa"/>
          </w:tcPr>
          <w:p w:rsidR="0021317A" w:rsidRPr="0021317A" w:rsidRDefault="0021317A" w:rsidP="005B3E97">
            <w:pPr>
              <w:pStyle w:val="ListParagraph"/>
              <w:numPr>
                <w:ilvl w:val="0"/>
                <w:numId w:val="10"/>
              </w:numPr>
              <w:spacing w:after="120"/>
              <w:ind w:left="567" w:hanging="567"/>
              <w:contextualSpacing w:val="0"/>
              <w:jc w:val="both"/>
              <w:rPr>
                <w:rFonts w:ascii="Verdana" w:hAnsi="Verdana"/>
                <w:sz w:val="20"/>
                <w:szCs w:val="20"/>
                <w:lang w:val="es-ES_tradnl"/>
              </w:rPr>
            </w:pPr>
            <w:r w:rsidRPr="0021317A">
              <w:rPr>
                <w:rFonts w:ascii="Verdana" w:hAnsi="Verdana"/>
                <w:sz w:val="20"/>
                <w:szCs w:val="20"/>
                <w:lang w:val="es-ES"/>
              </w:rPr>
              <w:t>En su Estado, ¿</w:t>
            </w:r>
            <w:r w:rsidRPr="0021317A">
              <w:rPr>
                <w:rFonts w:ascii="Verdana" w:hAnsi="Verdana"/>
                <w:sz w:val="20"/>
                <w:szCs w:val="20"/>
                <w:lang w:val="es-ES_tradnl"/>
              </w:rPr>
              <w:t>ha habido casos en los que se haya declarado que los FPA eran adecuados y aptos para adoptar a un niño(s) con un perfil especifico, pero que luego se les haya asignado un niño(s) con otras necesidades? (Por ejemplo: si se declara que los FPA son adecuados y aptos para adoptar a un niño de menos de 5 años pero luego se les asignan hermanos de 7 y 9 años.) En caso afirmativo, explique por qué ocurre esto y qué tratamiento ha dado su Estado a estos casos.</w:t>
            </w:r>
          </w:p>
        </w:tc>
      </w:tr>
      <w:tr w:rsidR="0021317A" w:rsidRPr="0021317A" w:rsidTr="0021317A">
        <w:tc>
          <w:tcPr>
            <w:tcW w:w="9061" w:type="dxa"/>
          </w:tcPr>
          <w:p w:rsidR="0021317A" w:rsidRPr="0021317A" w:rsidRDefault="005B3E97" w:rsidP="0021317A">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3D3006" w:rsidRPr="008E7431" w:rsidRDefault="003D3006" w:rsidP="0017458D">
      <w:pPr>
        <w:spacing w:after="0" w:line="240" w:lineRule="auto"/>
        <w:jc w:val="both"/>
        <w:rPr>
          <w:rFonts w:ascii="Verdana" w:hAnsi="Verdana"/>
          <w:sz w:val="20"/>
          <w:szCs w:val="20"/>
          <w:u w:val="single"/>
        </w:rPr>
      </w:pPr>
    </w:p>
    <w:p w:rsidR="0097124A" w:rsidRPr="00176CF3" w:rsidRDefault="00D6433B" w:rsidP="0017458D">
      <w:pPr>
        <w:spacing w:after="0" w:line="240" w:lineRule="auto"/>
        <w:jc w:val="both"/>
        <w:rPr>
          <w:rFonts w:ascii="Verdana" w:hAnsi="Verdana"/>
          <w:b/>
          <w:i/>
          <w:sz w:val="20"/>
          <w:szCs w:val="20"/>
          <w:lang w:val="es-ES"/>
        </w:rPr>
      </w:pPr>
      <w:r w:rsidRPr="00176CF3">
        <w:rPr>
          <w:rFonts w:ascii="Verdana" w:hAnsi="Verdana"/>
          <w:b/>
          <w:i/>
          <w:sz w:val="20"/>
          <w:szCs w:val="20"/>
          <w:lang w:val="es-ES"/>
        </w:rPr>
        <w:t>Preparación</w:t>
      </w:r>
      <w:r>
        <w:rPr>
          <w:rFonts w:ascii="Verdana" w:hAnsi="Verdana"/>
          <w:b/>
          <w:i/>
          <w:sz w:val="20"/>
          <w:szCs w:val="20"/>
          <w:lang w:val="es-ES"/>
        </w:rPr>
        <w:t xml:space="preserve"> y asesoramiento de los niños</w:t>
      </w:r>
    </w:p>
    <w:p w:rsidR="00C33E1A" w:rsidRPr="00176CF3" w:rsidRDefault="00C33E1A" w:rsidP="00C33E1A">
      <w:pPr>
        <w:spacing w:after="0" w:line="240" w:lineRule="auto"/>
        <w:ind w:firstLine="567"/>
        <w:jc w:val="both"/>
        <w:rPr>
          <w:rFonts w:ascii="Verdana" w:hAnsi="Verdana"/>
          <w:sz w:val="20"/>
          <w:szCs w:val="20"/>
          <w:u w:val="single"/>
          <w:lang w:val="es-ES"/>
        </w:rPr>
      </w:pPr>
    </w:p>
    <w:p w:rsidR="00C33E1A" w:rsidRPr="00376DF7" w:rsidRDefault="009E09CD" w:rsidP="00C33E1A">
      <w:pPr>
        <w:spacing w:after="0" w:line="240" w:lineRule="auto"/>
        <w:ind w:firstLine="567"/>
        <w:jc w:val="both"/>
        <w:rPr>
          <w:rFonts w:ascii="Verdana" w:hAnsi="Verdana"/>
          <w:sz w:val="20"/>
          <w:szCs w:val="20"/>
          <w:u w:val="single"/>
          <w:lang w:val="es-ES"/>
        </w:rPr>
      </w:pPr>
      <w:r w:rsidRPr="00376DF7">
        <w:rPr>
          <w:rFonts w:ascii="Verdana" w:hAnsi="Verdana"/>
          <w:sz w:val="20"/>
          <w:szCs w:val="20"/>
          <w:u w:val="single"/>
          <w:lang w:val="es-ES"/>
        </w:rPr>
        <w:t xml:space="preserve">Para los Estados de origen y </w:t>
      </w:r>
      <w:r w:rsidR="00376DF7" w:rsidRPr="00376DF7">
        <w:rPr>
          <w:rFonts w:ascii="Verdana" w:hAnsi="Verdana"/>
          <w:sz w:val="20"/>
          <w:szCs w:val="20"/>
          <w:u w:val="single"/>
          <w:lang w:val="es-ES"/>
        </w:rPr>
        <w:t xml:space="preserve">los Estados </w:t>
      </w:r>
      <w:r w:rsidR="00376DF7">
        <w:rPr>
          <w:rFonts w:ascii="Verdana" w:hAnsi="Verdana"/>
          <w:sz w:val="20"/>
          <w:szCs w:val="20"/>
          <w:u w:val="single"/>
          <w:lang w:val="es-ES"/>
        </w:rPr>
        <w:t>de recepción</w:t>
      </w:r>
    </w:p>
    <w:p w:rsidR="0097124A" w:rsidRPr="00376DF7" w:rsidRDefault="0097124A" w:rsidP="0017458D">
      <w:pPr>
        <w:spacing w:after="0" w:line="240" w:lineRule="auto"/>
        <w:jc w:val="both"/>
        <w:rPr>
          <w:rFonts w:ascii="Verdana" w:hAnsi="Verdana"/>
          <w:b/>
          <w:sz w:val="20"/>
          <w:szCs w:val="20"/>
          <w:u w:val="single"/>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B3E97" w:rsidRPr="001E048C" w:rsidTr="005B3E97">
        <w:tc>
          <w:tcPr>
            <w:tcW w:w="9061" w:type="dxa"/>
          </w:tcPr>
          <w:p w:rsidR="005B3E97" w:rsidRPr="005B3E97" w:rsidRDefault="005B3E97" w:rsidP="005B3E97">
            <w:pPr>
              <w:pStyle w:val="ListParagraph"/>
              <w:numPr>
                <w:ilvl w:val="0"/>
                <w:numId w:val="10"/>
              </w:numPr>
              <w:spacing w:after="120"/>
              <w:ind w:left="567" w:hanging="567"/>
              <w:contextualSpacing w:val="0"/>
              <w:jc w:val="both"/>
              <w:rPr>
                <w:rFonts w:ascii="Verdana" w:hAnsi="Verdana"/>
                <w:sz w:val="20"/>
                <w:szCs w:val="20"/>
                <w:lang w:val="es-ES"/>
              </w:rPr>
            </w:pPr>
            <w:r w:rsidRPr="005B3E97">
              <w:rPr>
                <w:rFonts w:ascii="Verdana" w:hAnsi="Verdana"/>
                <w:sz w:val="20"/>
                <w:szCs w:val="20"/>
                <w:lang w:val="es-ES"/>
              </w:rPr>
              <w:t xml:space="preserve">Por favor describa (a) los </w:t>
            </w:r>
            <w:r w:rsidRPr="005B3E97">
              <w:rPr>
                <w:rFonts w:ascii="Verdana" w:hAnsi="Verdana"/>
                <w:i/>
                <w:sz w:val="20"/>
                <w:szCs w:val="20"/>
                <w:lang w:val="es-ES"/>
              </w:rPr>
              <w:t>desafíos</w:t>
            </w:r>
            <w:r w:rsidRPr="005B3E97">
              <w:rPr>
                <w:rFonts w:ascii="Verdana" w:hAnsi="Verdana"/>
                <w:sz w:val="20"/>
                <w:szCs w:val="20"/>
                <w:lang w:val="es-ES"/>
              </w:rPr>
              <w:t xml:space="preserve"> que hayan surgido en su Estado o en otros Estados contratantes, y (b) las </w:t>
            </w:r>
            <w:r w:rsidRPr="005B3E97">
              <w:rPr>
                <w:rFonts w:ascii="Verdana" w:hAnsi="Verdana"/>
                <w:i/>
                <w:sz w:val="20"/>
                <w:szCs w:val="20"/>
                <w:lang w:val="es-ES"/>
              </w:rPr>
              <w:t>buenas practicas</w:t>
            </w:r>
            <w:r w:rsidRPr="005B3E97">
              <w:rPr>
                <w:rFonts w:ascii="Verdana" w:hAnsi="Verdana"/>
                <w:sz w:val="20"/>
                <w:szCs w:val="20"/>
                <w:lang w:val="es-ES"/>
              </w:rPr>
              <w:t xml:space="preserve"> que se hayan implementado, relativos a la preparación de los niños para la adopción internacional. Por ejemplo: asesorar e informar a los niños y asegurar que sus deseos y opiniones sean escuchados y tenidos en consideración según su edad y nivel de madurez.</w:t>
            </w:r>
          </w:p>
        </w:tc>
      </w:tr>
      <w:tr w:rsidR="005B3E97" w:rsidRPr="005B3E97" w:rsidTr="005B3E97">
        <w:tc>
          <w:tcPr>
            <w:tcW w:w="9061" w:type="dxa"/>
          </w:tcPr>
          <w:p w:rsidR="005B3E97" w:rsidRPr="005B3E97" w:rsidRDefault="005B3E97" w:rsidP="005B3E97">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956E75" w:rsidRPr="008E7431" w:rsidRDefault="00956E75" w:rsidP="0017458D">
      <w:pPr>
        <w:spacing w:after="0" w:line="240" w:lineRule="auto"/>
        <w:ind w:firstLine="720"/>
        <w:jc w:val="both"/>
        <w:rPr>
          <w:rFonts w:ascii="Verdana" w:hAnsi="Verdana"/>
          <w:sz w:val="20"/>
          <w:szCs w:val="20"/>
        </w:rPr>
      </w:pPr>
    </w:p>
    <w:p w:rsidR="006E54FF" w:rsidRPr="008E7431" w:rsidRDefault="00876340" w:rsidP="0017458D">
      <w:pPr>
        <w:pStyle w:val="ListParagraph"/>
        <w:numPr>
          <w:ilvl w:val="0"/>
          <w:numId w:val="9"/>
        </w:numPr>
        <w:spacing w:after="0" w:line="240" w:lineRule="auto"/>
        <w:ind w:left="567" w:hanging="567"/>
        <w:contextualSpacing w:val="0"/>
        <w:jc w:val="both"/>
        <w:rPr>
          <w:rFonts w:ascii="Verdana" w:hAnsi="Verdana"/>
          <w:b/>
          <w:sz w:val="20"/>
          <w:szCs w:val="20"/>
        </w:rPr>
      </w:pPr>
      <w:r>
        <w:rPr>
          <w:rFonts w:ascii="Verdana" w:hAnsi="Verdana"/>
          <w:b/>
          <w:sz w:val="20"/>
          <w:szCs w:val="20"/>
        </w:rPr>
        <w:t>Futuros padres adoptivos (“</w:t>
      </w:r>
      <w:r w:rsidRPr="00D6433B">
        <w:rPr>
          <w:rFonts w:ascii="Verdana" w:hAnsi="Verdana"/>
          <w:b/>
          <w:sz w:val="20"/>
          <w:szCs w:val="20"/>
        </w:rPr>
        <w:t>FPA</w:t>
      </w:r>
      <w:r w:rsidR="00D6433B">
        <w:rPr>
          <w:rFonts w:ascii="Verdana" w:hAnsi="Verdana"/>
          <w:b/>
          <w:sz w:val="20"/>
          <w:szCs w:val="20"/>
        </w:rPr>
        <w:t>”)</w:t>
      </w:r>
    </w:p>
    <w:p w:rsidR="006E54FF" w:rsidRPr="008E7431" w:rsidRDefault="006E54FF" w:rsidP="0017458D">
      <w:pPr>
        <w:spacing w:after="0" w:line="240" w:lineRule="auto"/>
        <w:jc w:val="both"/>
        <w:rPr>
          <w:rFonts w:ascii="Verdana" w:hAnsi="Verdana"/>
          <w:sz w:val="20"/>
          <w:szCs w:val="20"/>
        </w:rPr>
      </w:pPr>
    </w:p>
    <w:p w:rsidR="003B40F2" w:rsidRPr="00D6433B" w:rsidRDefault="00D6433B" w:rsidP="0017458D">
      <w:pPr>
        <w:spacing w:after="0" w:line="240" w:lineRule="auto"/>
        <w:jc w:val="both"/>
        <w:rPr>
          <w:rFonts w:ascii="Verdana" w:hAnsi="Verdana"/>
          <w:b/>
          <w:i/>
          <w:sz w:val="20"/>
          <w:szCs w:val="20"/>
          <w:lang w:val="es-ES"/>
        </w:rPr>
      </w:pPr>
      <w:r>
        <w:rPr>
          <w:rFonts w:ascii="Verdana" w:hAnsi="Verdana"/>
          <w:b/>
          <w:i/>
          <w:sz w:val="20"/>
          <w:szCs w:val="20"/>
          <w:lang w:val="es-ES"/>
        </w:rPr>
        <w:t>Selecció</w:t>
      </w:r>
      <w:r w:rsidR="00876340" w:rsidRPr="00D6433B">
        <w:rPr>
          <w:rFonts w:ascii="Verdana" w:hAnsi="Verdana"/>
          <w:b/>
          <w:i/>
          <w:sz w:val="20"/>
          <w:szCs w:val="20"/>
          <w:lang w:val="es-ES"/>
        </w:rPr>
        <w:t xml:space="preserve">n </w:t>
      </w:r>
      <w:r w:rsidRPr="00D6433B">
        <w:rPr>
          <w:rFonts w:ascii="Verdana" w:hAnsi="Verdana"/>
          <w:b/>
          <w:i/>
          <w:sz w:val="20"/>
          <w:szCs w:val="20"/>
          <w:lang w:val="es-ES"/>
        </w:rPr>
        <w:t>de los FPA: idoneidad y aptitud</w:t>
      </w:r>
      <w:r w:rsidR="00876340" w:rsidRPr="00D6433B">
        <w:rPr>
          <w:rFonts w:ascii="Verdana" w:hAnsi="Verdana"/>
          <w:b/>
          <w:i/>
          <w:sz w:val="20"/>
          <w:szCs w:val="20"/>
          <w:lang w:val="es-ES"/>
        </w:rPr>
        <w:t xml:space="preserve"> par</w:t>
      </w:r>
      <w:r w:rsidR="00643137">
        <w:rPr>
          <w:rFonts w:ascii="Verdana" w:hAnsi="Verdana"/>
          <w:b/>
          <w:i/>
          <w:sz w:val="20"/>
          <w:szCs w:val="20"/>
          <w:lang w:val="es-ES"/>
        </w:rPr>
        <w:t>a adopta</w:t>
      </w:r>
      <w:r w:rsidRPr="00D6433B">
        <w:rPr>
          <w:rFonts w:ascii="Verdana" w:hAnsi="Verdana"/>
          <w:b/>
          <w:i/>
          <w:sz w:val="20"/>
          <w:szCs w:val="20"/>
          <w:lang w:val="es-ES"/>
        </w:rPr>
        <w:t>r a nivel internacional</w:t>
      </w:r>
    </w:p>
    <w:p w:rsidR="007B613C" w:rsidRPr="00D6433B" w:rsidRDefault="007B613C" w:rsidP="0017458D">
      <w:pPr>
        <w:spacing w:after="0" w:line="240" w:lineRule="auto"/>
        <w:jc w:val="both"/>
        <w:rPr>
          <w:rFonts w:ascii="Verdana" w:hAnsi="Verdana"/>
          <w:color w:val="000000" w:themeColor="text1"/>
          <w:sz w:val="20"/>
          <w:szCs w:val="20"/>
          <w:lang w:val="es-ES"/>
        </w:rPr>
      </w:pPr>
    </w:p>
    <w:p w:rsidR="00C33E1A" w:rsidRPr="00376DF7" w:rsidRDefault="00876340" w:rsidP="00C33E1A">
      <w:pPr>
        <w:spacing w:after="0" w:line="240" w:lineRule="auto"/>
        <w:ind w:firstLine="567"/>
        <w:jc w:val="both"/>
        <w:rPr>
          <w:rFonts w:ascii="Verdana" w:hAnsi="Verdana"/>
          <w:sz w:val="20"/>
          <w:szCs w:val="20"/>
          <w:u w:val="single"/>
          <w:lang w:val="es-ES"/>
        </w:rPr>
      </w:pPr>
      <w:r w:rsidRPr="00376DF7">
        <w:rPr>
          <w:rFonts w:ascii="Verdana" w:hAnsi="Verdana"/>
          <w:sz w:val="20"/>
          <w:szCs w:val="20"/>
          <w:u w:val="single"/>
          <w:lang w:val="es-ES"/>
        </w:rPr>
        <w:t xml:space="preserve">Para los Estados de origen y </w:t>
      </w:r>
      <w:r w:rsidR="00376DF7" w:rsidRPr="00376DF7">
        <w:rPr>
          <w:rFonts w:ascii="Verdana" w:hAnsi="Verdana"/>
          <w:sz w:val="20"/>
          <w:szCs w:val="20"/>
          <w:u w:val="single"/>
          <w:lang w:val="es-ES"/>
        </w:rPr>
        <w:t xml:space="preserve">los Estados </w:t>
      </w:r>
      <w:r w:rsidRPr="00376DF7">
        <w:rPr>
          <w:rFonts w:ascii="Verdana" w:hAnsi="Verdana"/>
          <w:sz w:val="20"/>
          <w:szCs w:val="20"/>
          <w:u w:val="single"/>
          <w:lang w:val="es-ES"/>
        </w:rPr>
        <w:t xml:space="preserve">de </w:t>
      </w:r>
      <w:r w:rsidR="00376DF7" w:rsidRPr="00376DF7">
        <w:rPr>
          <w:rFonts w:ascii="Verdana" w:hAnsi="Verdana"/>
          <w:sz w:val="20"/>
          <w:szCs w:val="20"/>
          <w:u w:val="single"/>
          <w:lang w:val="es-ES"/>
        </w:rPr>
        <w:t>re</w:t>
      </w:r>
      <w:r w:rsidR="00376DF7">
        <w:rPr>
          <w:rFonts w:ascii="Verdana" w:hAnsi="Verdana"/>
          <w:sz w:val="20"/>
          <w:szCs w:val="20"/>
          <w:u w:val="single"/>
          <w:lang w:val="es-ES"/>
        </w:rPr>
        <w:t>cepción</w:t>
      </w:r>
    </w:p>
    <w:p w:rsidR="00C33E1A" w:rsidRPr="00376DF7" w:rsidRDefault="00C33E1A" w:rsidP="0017458D">
      <w:pPr>
        <w:spacing w:after="0" w:line="240" w:lineRule="auto"/>
        <w:jc w:val="both"/>
        <w:rPr>
          <w:rFonts w:ascii="Verdana" w:hAnsi="Verdana"/>
          <w:color w:val="000000" w:themeColor="text1"/>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B3E97" w:rsidRPr="001E048C" w:rsidTr="005B3E97">
        <w:tc>
          <w:tcPr>
            <w:tcW w:w="9061" w:type="dxa"/>
          </w:tcPr>
          <w:p w:rsidR="005B3E97" w:rsidRPr="005B3E97" w:rsidRDefault="005B3E97" w:rsidP="005B3E97">
            <w:pPr>
              <w:pStyle w:val="ListParagraph"/>
              <w:numPr>
                <w:ilvl w:val="0"/>
                <w:numId w:val="10"/>
              </w:numPr>
              <w:spacing w:after="120"/>
              <w:ind w:left="567" w:hanging="567"/>
              <w:contextualSpacing w:val="0"/>
              <w:jc w:val="both"/>
              <w:rPr>
                <w:rFonts w:ascii="Verdana" w:hAnsi="Verdana"/>
                <w:color w:val="000000" w:themeColor="text1"/>
                <w:sz w:val="20"/>
                <w:szCs w:val="20"/>
                <w:lang w:val="es-ES"/>
              </w:rPr>
            </w:pPr>
            <w:bookmarkStart w:id="6" w:name="_Ref394648378"/>
            <w:r w:rsidRPr="005B3E97">
              <w:rPr>
                <w:rFonts w:ascii="Verdana" w:hAnsi="Verdana"/>
                <w:color w:val="000000" w:themeColor="text1"/>
                <w:sz w:val="20"/>
                <w:szCs w:val="20"/>
                <w:lang w:val="es-ES"/>
              </w:rPr>
              <w:t xml:space="preserve">Explique los </w:t>
            </w:r>
            <w:r w:rsidRPr="005B3E97">
              <w:rPr>
                <w:rFonts w:ascii="Verdana" w:hAnsi="Verdana"/>
                <w:i/>
                <w:color w:val="000000" w:themeColor="text1"/>
                <w:sz w:val="20"/>
                <w:szCs w:val="20"/>
                <w:lang w:val="es-ES"/>
              </w:rPr>
              <w:t>desafíos</w:t>
            </w:r>
            <w:r w:rsidRPr="005B3E97">
              <w:rPr>
                <w:rFonts w:ascii="Verdana" w:hAnsi="Verdana"/>
                <w:color w:val="000000" w:themeColor="text1"/>
                <w:sz w:val="20"/>
                <w:szCs w:val="20"/>
                <w:lang w:val="es-ES"/>
              </w:rPr>
              <w:t xml:space="preserve"> que hayan surgido en su Estado, y las </w:t>
            </w:r>
            <w:r w:rsidRPr="005B3E97">
              <w:rPr>
                <w:rFonts w:ascii="Verdana" w:hAnsi="Verdana"/>
                <w:i/>
                <w:color w:val="000000" w:themeColor="text1"/>
                <w:sz w:val="20"/>
                <w:szCs w:val="20"/>
                <w:lang w:val="es-ES"/>
              </w:rPr>
              <w:t>buenas prácticas</w:t>
            </w:r>
            <w:r w:rsidRPr="005B3E97">
              <w:rPr>
                <w:rFonts w:ascii="Verdana" w:hAnsi="Verdana"/>
                <w:color w:val="000000" w:themeColor="text1"/>
                <w:sz w:val="20"/>
                <w:szCs w:val="20"/>
                <w:lang w:val="es-ES"/>
              </w:rPr>
              <w:t xml:space="preserve"> que se hayan desarrollado, en relación  con la preparación (en el caso de los Estados de origen) o la obtención (Estados de recepción) de informes completos, precisos y actualizados sobre los FPA, de conformidad con el artículo 15, con inclusión de las evaluaciones de idoneidad y aptitud de los FPA.</w:t>
            </w:r>
          </w:p>
        </w:tc>
      </w:tr>
      <w:bookmarkEnd w:id="6"/>
      <w:tr w:rsidR="005B3E97" w:rsidRPr="005B3E97" w:rsidTr="005B3E97">
        <w:tc>
          <w:tcPr>
            <w:tcW w:w="9061" w:type="dxa"/>
          </w:tcPr>
          <w:p w:rsidR="005B3E97" w:rsidRPr="005B3E97" w:rsidRDefault="005B3E97" w:rsidP="005B3E97">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9270BD" w:rsidRPr="008E7431" w:rsidRDefault="009270BD" w:rsidP="0017458D">
      <w:pPr>
        <w:spacing w:after="0" w:line="240" w:lineRule="auto"/>
        <w:jc w:val="both"/>
        <w:rPr>
          <w:rFonts w:ascii="Verdana" w:hAnsi="Verdana"/>
          <w:b/>
          <w:sz w:val="20"/>
          <w:szCs w:val="20"/>
        </w:rPr>
      </w:pPr>
    </w:p>
    <w:p w:rsidR="007E1AC1" w:rsidRPr="00876340" w:rsidRDefault="00376DF7" w:rsidP="0017458D">
      <w:pPr>
        <w:spacing w:after="0" w:line="240" w:lineRule="auto"/>
        <w:ind w:left="567"/>
        <w:jc w:val="both"/>
        <w:rPr>
          <w:rFonts w:ascii="Verdana" w:hAnsi="Verdana"/>
          <w:sz w:val="20"/>
          <w:szCs w:val="20"/>
          <w:u w:val="single"/>
          <w:lang w:val="es-ES"/>
        </w:rPr>
      </w:pPr>
      <w:r>
        <w:rPr>
          <w:rFonts w:ascii="Verdana" w:hAnsi="Verdana"/>
          <w:sz w:val="20"/>
          <w:szCs w:val="20"/>
          <w:u w:val="single"/>
          <w:lang w:val="es-ES"/>
        </w:rPr>
        <w:t>Solo para los Estados de origen</w:t>
      </w:r>
    </w:p>
    <w:p w:rsidR="007E1AC1" w:rsidRPr="00876340" w:rsidRDefault="007E1AC1" w:rsidP="0017458D">
      <w:pPr>
        <w:spacing w:after="0" w:line="240" w:lineRule="auto"/>
        <w:jc w:val="both"/>
        <w:rPr>
          <w:rFonts w:ascii="Verdana" w:hAnsi="Verdana"/>
          <w:sz w:val="20"/>
          <w:szCs w:val="20"/>
          <w:u w:val="single"/>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B3E97" w:rsidRPr="001E048C" w:rsidTr="005B3E97">
        <w:tc>
          <w:tcPr>
            <w:tcW w:w="9061" w:type="dxa"/>
          </w:tcPr>
          <w:p w:rsidR="005B3E97" w:rsidRPr="005B3E97" w:rsidRDefault="005B3E97" w:rsidP="001E048C">
            <w:pPr>
              <w:pStyle w:val="ListParagraph"/>
              <w:numPr>
                <w:ilvl w:val="0"/>
                <w:numId w:val="10"/>
              </w:numPr>
              <w:tabs>
                <w:tab w:val="left" w:pos="567"/>
              </w:tabs>
              <w:spacing w:after="120"/>
              <w:ind w:left="1134" w:hanging="1134"/>
              <w:contextualSpacing w:val="0"/>
              <w:jc w:val="both"/>
              <w:rPr>
                <w:rFonts w:ascii="Verdana" w:hAnsi="Verdana"/>
                <w:sz w:val="20"/>
                <w:szCs w:val="20"/>
                <w:lang w:val="es-ES"/>
              </w:rPr>
            </w:pPr>
            <w:r w:rsidRPr="005B3E97">
              <w:rPr>
                <w:rFonts w:ascii="Verdana" w:hAnsi="Verdana"/>
                <w:sz w:val="20"/>
                <w:szCs w:val="20"/>
                <w:lang w:val="es-ES"/>
              </w:rPr>
              <w:t>(a)</w:t>
            </w:r>
            <w:r w:rsidRPr="005B3E97">
              <w:rPr>
                <w:rFonts w:ascii="Verdana" w:hAnsi="Verdana"/>
                <w:sz w:val="20"/>
                <w:szCs w:val="20"/>
                <w:lang w:val="es-ES"/>
              </w:rPr>
              <w:tab/>
            </w:r>
            <w:r w:rsidRPr="005B3E97">
              <w:rPr>
                <w:rFonts w:ascii="Verdana" w:hAnsi="Verdana"/>
                <w:sz w:val="20"/>
                <w:szCs w:val="20"/>
                <w:lang w:val="es-ES_tradnl"/>
              </w:rPr>
              <w:t xml:space="preserve">Si los informes sobre </w:t>
            </w:r>
            <w:r w:rsidR="001E048C">
              <w:rPr>
                <w:rFonts w:ascii="Verdana" w:hAnsi="Verdana"/>
                <w:sz w:val="20"/>
                <w:szCs w:val="20"/>
                <w:lang w:val="es-ES_tradnl"/>
              </w:rPr>
              <w:t>los FPA</w:t>
            </w:r>
            <w:r w:rsidRPr="005B3E97">
              <w:rPr>
                <w:rFonts w:ascii="Verdana" w:hAnsi="Verdana"/>
                <w:sz w:val="20"/>
                <w:szCs w:val="20"/>
                <w:lang w:val="es-ES_tradnl"/>
              </w:rPr>
              <w:t xml:space="preserve"> fueren deficientes o estuvieren incompletos, ¿qué medidas adopta su Estado para corregir o mejorar la situación?</w:t>
            </w:r>
          </w:p>
        </w:tc>
      </w:tr>
      <w:tr w:rsidR="005B3E97" w:rsidRPr="005B3E97" w:rsidTr="005B3E97">
        <w:tc>
          <w:tcPr>
            <w:tcW w:w="9061" w:type="dxa"/>
          </w:tcPr>
          <w:p w:rsidR="005B3E97" w:rsidRPr="005B3E97" w:rsidRDefault="005B3E97" w:rsidP="005B3E97">
            <w:pPr>
              <w:ind w:firstLine="1134"/>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5B3E97" w:rsidRPr="005B3E97" w:rsidTr="005B3E97">
        <w:tc>
          <w:tcPr>
            <w:tcW w:w="9061" w:type="dxa"/>
          </w:tcPr>
          <w:p w:rsidR="005B3E97" w:rsidRPr="005B3E97" w:rsidRDefault="005B3E97" w:rsidP="005B3E97">
            <w:pPr>
              <w:pStyle w:val="ListParagraph"/>
              <w:ind w:left="0"/>
              <w:contextualSpacing w:val="0"/>
              <w:jc w:val="both"/>
              <w:rPr>
                <w:rFonts w:ascii="Verdana" w:hAnsi="Verdana"/>
                <w:color w:val="000000" w:themeColor="text1"/>
                <w:sz w:val="20"/>
                <w:szCs w:val="20"/>
              </w:rPr>
            </w:pPr>
          </w:p>
        </w:tc>
      </w:tr>
      <w:tr w:rsidR="005B3E97" w:rsidRPr="001E048C" w:rsidTr="005B3E97">
        <w:tc>
          <w:tcPr>
            <w:tcW w:w="9061" w:type="dxa"/>
          </w:tcPr>
          <w:p w:rsidR="005B3E97" w:rsidRPr="005B3E97" w:rsidRDefault="005B3E97" w:rsidP="005B3E97">
            <w:pPr>
              <w:pStyle w:val="ListParagraph"/>
              <w:tabs>
                <w:tab w:val="left" w:pos="1134"/>
              </w:tabs>
              <w:spacing w:after="120"/>
              <w:ind w:left="1134" w:hanging="567"/>
              <w:contextualSpacing w:val="0"/>
              <w:jc w:val="both"/>
              <w:rPr>
                <w:rFonts w:ascii="Verdana" w:hAnsi="Verdana"/>
                <w:sz w:val="20"/>
                <w:szCs w:val="20"/>
                <w:lang w:val="es-ES"/>
              </w:rPr>
            </w:pPr>
            <w:r w:rsidRPr="005B3E97">
              <w:rPr>
                <w:rFonts w:ascii="Verdana" w:hAnsi="Verdana"/>
                <w:sz w:val="20"/>
                <w:szCs w:val="20"/>
                <w:lang w:val="es-ES"/>
              </w:rPr>
              <w:t>(b)</w:t>
            </w:r>
            <w:r w:rsidRPr="005B3E97">
              <w:rPr>
                <w:rFonts w:ascii="Verdana" w:hAnsi="Verdana"/>
                <w:sz w:val="20"/>
                <w:szCs w:val="20"/>
                <w:lang w:val="es-ES"/>
              </w:rPr>
              <w:tab/>
            </w:r>
            <w:r w:rsidRPr="005B3E97">
              <w:rPr>
                <w:rFonts w:ascii="Verdana" w:hAnsi="Verdana"/>
                <w:sz w:val="20"/>
                <w:szCs w:val="20"/>
                <w:lang w:val="es-ES_tradnl"/>
              </w:rPr>
              <w:t>Desde la perspectiva de su Estado, ¿de qué manera general se podrían mejorar los informes elaborados por los Estados de recepción sobre los FPA según el artículo 15?</w:t>
            </w:r>
          </w:p>
        </w:tc>
      </w:tr>
      <w:tr w:rsidR="005B3E97" w:rsidRPr="005B3E97" w:rsidTr="005B3E97">
        <w:tc>
          <w:tcPr>
            <w:tcW w:w="9061" w:type="dxa"/>
          </w:tcPr>
          <w:p w:rsidR="005B3E97" w:rsidRPr="005B3E97" w:rsidRDefault="005B3E97" w:rsidP="005B3E97">
            <w:pPr>
              <w:ind w:firstLine="1134"/>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03698F" w:rsidRPr="008E7431" w:rsidRDefault="0003698F" w:rsidP="0017458D">
      <w:pPr>
        <w:spacing w:after="0" w:line="240" w:lineRule="auto"/>
        <w:jc w:val="both"/>
        <w:rPr>
          <w:rFonts w:ascii="Verdana" w:hAnsi="Verdana"/>
          <w:sz w:val="20"/>
          <w:szCs w:val="20"/>
        </w:rPr>
      </w:pPr>
    </w:p>
    <w:p w:rsidR="003B40F2" w:rsidRPr="00506ED1" w:rsidRDefault="00472278" w:rsidP="0017458D">
      <w:pPr>
        <w:spacing w:after="0" w:line="240" w:lineRule="auto"/>
        <w:jc w:val="both"/>
        <w:rPr>
          <w:rFonts w:ascii="Verdana" w:hAnsi="Verdana"/>
          <w:b/>
          <w:i/>
          <w:sz w:val="20"/>
          <w:szCs w:val="20"/>
          <w:lang w:val="es-ES"/>
        </w:rPr>
      </w:pPr>
      <w:r w:rsidRPr="00506ED1">
        <w:rPr>
          <w:rFonts w:ascii="Verdana" w:hAnsi="Verdana"/>
          <w:b/>
          <w:i/>
          <w:sz w:val="20"/>
          <w:szCs w:val="20"/>
          <w:lang w:val="es-ES"/>
        </w:rPr>
        <w:t>Asesora</w:t>
      </w:r>
      <w:r w:rsidR="00D6433B">
        <w:rPr>
          <w:rFonts w:ascii="Verdana" w:hAnsi="Verdana"/>
          <w:b/>
          <w:i/>
          <w:sz w:val="20"/>
          <w:szCs w:val="20"/>
          <w:lang w:val="es-ES"/>
        </w:rPr>
        <w:t>miento y preparación de los FPA</w:t>
      </w:r>
    </w:p>
    <w:p w:rsidR="003B40F2" w:rsidRPr="00506ED1" w:rsidRDefault="003B40F2" w:rsidP="0017458D">
      <w:pPr>
        <w:spacing w:after="0" w:line="240" w:lineRule="auto"/>
        <w:jc w:val="both"/>
        <w:rPr>
          <w:rFonts w:ascii="Verdana" w:hAnsi="Verdana"/>
          <w:sz w:val="20"/>
          <w:szCs w:val="20"/>
          <w:lang w:val="es-ES"/>
        </w:rPr>
      </w:pPr>
    </w:p>
    <w:p w:rsidR="009D766A" w:rsidRPr="00506ED1" w:rsidRDefault="00376DF7" w:rsidP="00A91896">
      <w:pPr>
        <w:spacing w:after="0" w:line="240" w:lineRule="auto"/>
        <w:ind w:left="567"/>
        <w:jc w:val="both"/>
        <w:rPr>
          <w:rFonts w:ascii="Verdana" w:hAnsi="Verdana"/>
          <w:sz w:val="20"/>
          <w:szCs w:val="20"/>
          <w:u w:val="single"/>
          <w:lang w:val="es-ES"/>
        </w:rPr>
      </w:pPr>
      <w:r>
        <w:rPr>
          <w:rFonts w:ascii="Verdana" w:hAnsi="Verdana"/>
          <w:sz w:val="20"/>
          <w:szCs w:val="20"/>
          <w:u w:val="single"/>
          <w:lang w:val="es-ES"/>
        </w:rPr>
        <w:t>Solo para los Estados de origen</w:t>
      </w:r>
    </w:p>
    <w:p w:rsidR="009D766A" w:rsidRPr="00506ED1" w:rsidRDefault="009D766A" w:rsidP="0017458D">
      <w:pPr>
        <w:spacing w:after="0" w:line="240" w:lineRule="auto"/>
        <w:jc w:val="both"/>
        <w:rPr>
          <w:rFonts w:ascii="Verdana" w:hAnsi="Verdana"/>
          <w:sz w:val="20"/>
          <w:szCs w:val="20"/>
          <w:u w:val="single"/>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B3E97" w:rsidRPr="001E048C" w:rsidTr="005B3E97">
        <w:tc>
          <w:tcPr>
            <w:tcW w:w="9061" w:type="dxa"/>
          </w:tcPr>
          <w:p w:rsidR="005B3E97" w:rsidRPr="005B3E97" w:rsidRDefault="005B3E97" w:rsidP="005B3E97">
            <w:pPr>
              <w:pStyle w:val="ListParagraph"/>
              <w:numPr>
                <w:ilvl w:val="0"/>
                <w:numId w:val="10"/>
              </w:numPr>
              <w:tabs>
                <w:tab w:val="left" w:pos="567"/>
              </w:tabs>
              <w:spacing w:after="120"/>
              <w:ind w:left="1134" w:hanging="1134"/>
              <w:contextualSpacing w:val="0"/>
              <w:jc w:val="both"/>
              <w:rPr>
                <w:rFonts w:ascii="Verdana" w:hAnsi="Verdana"/>
                <w:sz w:val="20"/>
                <w:szCs w:val="20"/>
                <w:lang w:val="es-ES"/>
              </w:rPr>
            </w:pPr>
            <w:r w:rsidRPr="005B3E97">
              <w:rPr>
                <w:rFonts w:ascii="Verdana" w:hAnsi="Verdana"/>
                <w:sz w:val="20"/>
                <w:szCs w:val="20"/>
                <w:lang w:val="es-ES"/>
              </w:rPr>
              <w:t>(a)</w:t>
            </w:r>
            <w:r w:rsidRPr="005B3E97">
              <w:rPr>
                <w:rFonts w:ascii="Verdana" w:hAnsi="Verdana"/>
                <w:sz w:val="20"/>
                <w:szCs w:val="20"/>
                <w:lang w:val="es-ES"/>
              </w:rPr>
              <w:tab/>
              <w:t>En su Estado, ¿han surgido dificultades a causa de un asesoramiento y preparación insuficiente de los FPA por parte de los Estados de recepción? En caso afirmativo, brinde ejemplos y explique las medidas que su Estado adopta para corregir o mejorar la situación en estos casos.</w:t>
            </w:r>
          </w:p>
        </w:tc>
      </w:tr>
      <w:tr w:rsidR="005B3E97" w:rsidRPr="005B3E97" w:rsidTr="005B3E97">
        <w:tc>
          <w:tcPr>
            <w:tcW w:w="9061" w:type="dxa"/>
          </w:tcPr>
          <w:p w:rsidR="005B3E97" w:rsidRPr="005B3E97" w:rsidRDefault="005B3E97" w:rsidP="005B3E97">
            <w:pPr>
              <w:ind w:firstLine="1134"/>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D04669" w:rsidRPr="008E7431" w:rsidRDefault="00D04669" w:rsidP="0017458D">
      <w:pPr>
        <w:spacing w:after="0" w:line="240" w:lineRule="auto"/>
        <w:ind w:firstLine="72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B3E97" w:rsidRPr="001E048C" w:rsidTr="005B3E97">
        <w:tc>
          <w:tcPr>
            <w:tcW w:w="9061" w:type="dxa"/>
          </w:tcPr>
          <w:p w:rsidR="005B3E97" w:rsidRPr="005B3E97" w:rsidRDefault="005B3E97" w:rsidP="005B3E97">
            <w:pPr>
              <w:pStyle w:val="ListParagraph"/>
              <w:tabs>
                <w:tab w:val="left" w:pos="1134"/>
              </w:tabs>
              <w:ind w:left="1134" w:hanging="567"/>
              <w:contextualSpacing w:val="0"/>
              <w:jc w:val="both"/>
              <w:rPr>
                <w:rFonts w:ascii="Verdana" w:hAnsi="Verdana"/>
                <w:sz w:val="20"/>
                <w:szCs w:val="20"/>
                <w:lang w:val="es-ES"/>
              </w:rPr>
            </w:pPr>
            <w:r w:rsidRPr="005B3E97">
              <w:rPr>
                <w:rFonts w:ascii="Verdana" w:hAnsi="Verdana"/>
                <w:sz w:val="20"/>
                <w:szCs w:val="20"/>
                <w:lang w:val="es-ES"/>
              </w:rPr>
              <w:t>(b)</w:t>
            </w:r>
            <w:r w:rsidRPr="005B3E97">
              <w:rPr>
                <w:rFonts w:ascii="Verdana" w:hAnsi="Verdana"/>
                <w:sz w:val="20"/>
                <w:szCs w:val="20"/>
                <w:lang w:val="es-ES"/>
              </w:rPr>
              <w:tab/>
              <w:t>Desde la perspectiva de su Estado, ¿qué acciones se podrían implementar para mejorar el asesoramiento y la preparación general de los FPA?</w:t>
            </w:r>
          </w:p>
        </w:tc>
      </w:tr>
      <w:tr w:rsidR="005B3E97" w:rsidRPr="005B3E97" w:rsidTr="005B3E97">
        <w:tc>
          <w:tcPr>
            <w:tcW w:w="9061" w:type="dxa"/>
          </w:tcPr>
          <w:p w:rsidR="005B3E97" w:rsidRPr="005B3E97" w:rsidRDefault="005B3E97" w:rsidP="005B3E97">
            <w:pPr>
              <w:pStyle w:val="ListParagraph"/>
              <w:ind w:left="0" w:firstLine="1134"/>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5B3E97" w:rsidRPr="00971600" w:rsidRDefault="005B3E97" w:rsidP="0017458D">
      <w:pPr>
        <w:pStyle w:val="ListParagraph"/>
        <w:spacing w:after="0" w:line="240" w:lineRule="auto"/>
        <w:contextualSpacing w:val="0"/>
        <w:jc w:val="both"/>
        <w:rPr>
          <w:rFonts w:ascii="Verdana" w:hAnsi="Verdana"/>
          <w:sz w:val="20"/>
          <w:szCs w:val="20"/>
          <w:lang w:val="es-ES"/>
        </w:rPr>
      </w:pPr>
    </w:p>
    <w:p w:rsidR="00FC09B5" w:rsidRPr="00CC6F83" w:rsidRDefault="00CC6F83" w:rsidP="0017458D">
      <w:pPr>
        <w:spacing w:after="0" w:line="240" w:lineRule="auto"/>
        <w:ind w:firstLine="567"/>
        <w:jc w:val="both"/>
        <w:rPr>
          <w:rFonts w:ascii="Verdana" w:hAnsi="Verdana"/>
          <w:sz w:val="20"/>
          <w:szCs w:val="20"/>
          <w:u w:val="single"/>
          <w:lang w:val="es-ES"/>
        </w:rPr>
      </w:pPr>
      <w:r w:rsidRPr="00CC6F83">
        <w:rPr>
          <w:rFonts w:ascii="Verdana" w:hAnsi="Verdana"/>
          <w:sz w:val="20"/>
          <w:szCs w:val="20"/>
          <w:u w:val="single"/>
          <w:lang w:val="es-ES"/>
        </w:rPr>
        <w:t>Solo</w:t>
      </w:r>
      <w:r w:rsidR="00376DF7">
        <w:rPr>
          <w:rFonts w:ascii="Verdana" w:hAnsi="Verdana"/>
          <w:sz w:val="20"/>
          <w:szCs w:val="20"/>
          <w:u w:val="single"/>
          <w:lang w:val="es-ES"/>
        </w:rPr>
        <w:t xml:space="preserve"> para los Estados de recepción</w:t>
      </w:r>
    </w:p>
    <w:p w:rsidR="00FC09B5" w:rsidRPr="00CC6F83" w:rsidRDefault="00FC09B5" w:rsidP="0017458D">
      <w:pPr>
        <w:pStyle w:val="ListParagraph"/>
        <w:spacing w:after="0" w:line="240" w:lineRule="auto"/>
        <w:contextualSpacing w:val="0"/>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B3E97" w:rsidRPr="001E048C" w:rsidTr="005B3E97">
        <w:tc>
          <w:tcPr>
            <w:tcW w:w="9061" w:type="dxa"/>
          </w:tcPr>
          <w:p w:rsidR="005B3E97" w:rsidRPr="005B3E97" w:rsidRDefault="005B3E97" w:rsidP="005B3E97">
            <w:pPr>
              <w:pStyle w:val="ListParagraph"/>
              <w:numPr>
                <w:ilvl w:val="0"/>
                <w:numId w:val="10"/>
              </w:numPr>
              <w:spacing w:after="120"/>
              <w:ind w:left="567" w:hanging="567"/>
              <w:contextualSpacing w:val="0"/>
              <w:jc w:val="both"/>
              <w:rPr>
                <w:rFonts w:ascii="Verdana" w:hAnsi="Verdana"/>
                <w:sz w:val="20"/>
                <w:szCs w:val="20"/>
                <w:lang w:val="es-ES"/>
              </w:rPr>
            </w:pPr>
            <w:r w:rsidRPr="005B3E97">
              <w:rPr>
                <w:rFonts w:ascii="Verdana" w:hAnsi="Verdana"/>
                <w:sz w:val="20"/>
                <w:szCs w:val="20"/>
                <w:lang w:val="es-ES"/>
              </w:rPr>
              <w:t xml:space="preserve">¿Cuáles son los principales </w:t>
            </w:r>
            <w:r w:rsidRPr="005B3E97">
              <w:rPr>
                <w:rFonts w:ascii="Verdana" w:hAnsi="Verdana"/>
                <w:i/>
                <w:sz w:val="20"/>
                <w:szCs w:val="20"/>
                <w:lang w:val="es-ES"/>
              </w:rPr>
              <w:t>desafíos</w:t>
            </w:r>
            <w:r w:rsidRPr="005B3E97">
              <w:rPr>
                <w:rFonts w:ascii="Verdana" w:hAnsi="Verdana"/>
                <w:sz w:val="20"/>
                <w:szCs w:val="20"/>
                <w:lang w:val="es-ES"/>
              </w:rPr>
              <w:t xml:space="preserve"> con los que se encuentra su Estado al asesorar y preparar a los FPA para una adopción internacional</w:t>
            </w:r>
            <w:r w:rsidRPr="005B3E97">
              <w:rPr>
                <w:rStyle w:val="FootnoteReference"/>
                <w:rFonts w:ascii="Verdana" w:hAnsi="Verdana"/>
                <w:sz w:val="20"/>
                <w:szCs w:val="20"/>
              </w:rPr>
              <w:footnoteReference w:id="10"/>
            </w:r>
            <w:r w:rsidRPr="005B3E97">
              <w:rPr>
                <w:rFonts w:ascii="Verdana" w:hAnsi="Verdana"/>
                <w:sz w:val="20"/>
                <w:szCs w:val="20"/>
                <w:lang w:val="es-ES"/>
              </w:rPr>
              <w:t xml:space="preserve">? Indique las </w:t>
            </w:r>
            <w:r w:rsidRPr="005B3E97">
              <w:rPr>
                <w:rFonts w:ascii="Verdana" w:hAnsi="Verdana"/>
                <w:i/>
                <w:sz w:val="20"/>
                <w:szCs w:val="20"/>
                <w:lang w:val="es-ES"/>
              </w:rPr>
              <w:t>buenas prácticas</w:t>
            </w:r>
            <w:r w:rsidRPr="005B3E97">
              <w:rPr>
                <w:rFonts w:ascii="Verdana" w:hAnsi="Verdana"/>
                <w:sz w:val="20"/>
                <w:szCs w:val="20"/>
                <w:lang w:val="es-ES"/>
              </w:rPr>
              <w:t xml:space="preserve"> que su Estado ha desarrollado para abordar estos desafíos.</w:t>
            </w:r>
          </w:p>
        </w:tc>
      </w:tr>
      <w:tr w:rsidR="005B3E97" w:rsidRPr="005B3E97" w:rsidTr="005B3E97">
        <w:tc>
          <w:tcPr>
            <w:tcW w:w="9061" w:type="dxa"/>
          </w:tcPr>
          <w:p w:rsidR="005B3E97" w:rsidRPr="005B3E97" w:rsidRDefault="005B3E97" w:rsidP="005B3E97">
            <w:pPr>
              <w:pStyle w:val="ListParagraph"/>
              <w:ind w:left="0" w:firstLine="567"/>
              <w:contextualSpacing w:val="0"/>
              <w:jc w:val="both"/>
              <w:rPr>
                <w:sz w:val="24"/>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5B3E97" w:rsidRPr="005B3E97" w:rsidTr="005B3E97">
        <w:tc>
          <w:tcPr>
            <w:tcW w:w="9061" w:type="dxa"/>
          </w:tcPr>
          <w:p w:rsidR="005B3E97" w:rsidRPr="005B3E97" w:rsidRDefault="005B3E97" w:rsidP="005B3E97">
            <w:pPr>
              <w:jc w:val="both"/>
              <w:rPr>
                <w:rFonts w:ascii="Verdana" w:hAnsi="Verdana"/>
                <w:sz w:val="20"/>
                <w:szCs w:val="20"/>
              </w:rPr>
            </w:pPr>
          </w:p>
        </w:tc>
      </w:tr>
      <w:tr w:rsidR="005B3E97" w:rsidRPr="005B3E97" w:rsidTr="005B3E97">
        <w:tc>
          <w:tcPr>
            <w:tcW w:w="9061" w:type="dxa"/>
          </w:tcPr>
          <w:p w:rsidR="005B3E97" w:rsidRPr="005B3E97" w:rsidRDefault="005B3E97" w:rsidP="005B3E97">
            <w:pPr>
              <w:pStyle w:val="ListParagraph"/>
              <w:numPr>
                <w:ilvl w:val="0"/>
                <w:numId w:val="10"/>
              </w:numPr>
              <w:spacing w:after="120"/>
              <w:ind w:left="567" w:hanging="567"/>
              <w:contextualSpacing w:val="0"/>
              <w:jc w:val="both"/>
              <w:rPr>
                <w:rFonts w:ascii="Verdana" w:hAnsi="Verdana"/>
                <w:sz w:val="20"/>
                <w:szCs w:val="20"/>
                <w:lang w:val="es-ES"/>
              </w:rPr>
            </w:pPr>
            <w:r w:rsidRPr="005B3E97">
              <w:rPr>
                <w:rFonts w:ascii="Verdana" w:hAnsi="Verdana"/>
                <w:sz w:val="20"/>
                <w:szCs w:val="20"/>
                <w:lang w:val="es-ES"/>
              </w:rPr>
              <w:t>En otras oportunidades, la Comisión especial puso énfasis en “la necesidad de la preparación específica orientada a cada país y que los futuros padres adoptivos tengan ciertos conocimientos de la cultura del niño y de su idioma, con el fin de comunicarse con él por sí mismos desde la fase de asignación</w:t>
            </w:r>
            <w:r w:rsidRPr="005B3E97">
              <w:rPr>
                <w:rStyle w:val="FootnoteReference"/>
                <w:rFonts w:ascii="Verdana" w:hAnsi="Verdana"/>
                <w:sz w:val="20"/>
                <w:szCs w:val="20"/>
              </w:rPr>
              <w:footnoteReference w:id="11"/>
            </w:r>
            <w:r w:rsidRPr="005B3E97">
              <w:rPr>
                <w:rFonts w:ascii="Verdana" w:hAnsi="Verdana"/>
                <w:sz w:val="20"/>
                <w:szCs w:val="20"/>
                <w:lang w:val="es-ES"/>
              </w:rPr>
              <w:t>”. ¿Cómo garantiza su Estado el cumplimiento de esta recomendación? ¿Puede recomendar alguna buena práctica al respecto?</w:t>
            </w:r>
          </w:p>
        </w:tc>
      </w:tr>
      <w:tr w:rsidR="005B3E97" w:rsidRPr="005B3E97" w:rsidTr="005B3E97">
        <w:tc>
          <w:tcPr>
            <w:tcW w:w="9061" w:type="dxa"/>
          </w:tcPr>
          <w:p w:rsidR="005B3E97" w:rsidRPr="005B3E97" w:rsidRDefault="005B3E97" w:rsidP="005B3E97">
            <w:pPr>
              <w:pStyle w:val="ListParagraph"/>
              <w:ind w:left="0" w:firstLine="567"/>
              <w:contextualSpacing w:val="0"/>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297755" w:rsidRPr="008E7431" w:rsidRDefault="00297755"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B3E97" w:rsidRPr="001E048C" w:rsidTr="005B3E97">
        <w:tc>
          <w:tcPr>
            <w:tcW w:w="9061" w:type="dxa"/>
          </w:tcPr>
          <w:p w:rsidR="005B3E97" w:rsidRPr="005B3E97" w:rsidRDefault="005B3E97" w:rsidP="005B3E97">
            <w:pPr>
              <w:pStyle w:val="ListParagraph"/>
              <w:numPr>
                <w:ilvl w:val="0"/>
                <w:numId w:val="10"/>
              </w:numPr>
              <w:spacing w:after="120"/>
              <w:ind w:left="567" w:hanging="567"/>
              <w:contextualSpacing w:val="0"/>
              <w:jc w:val="both"/>
              <w:rPr>
                <w:rFonts w:ascii="Verdana" w:hAnsi="Verdana"/>
                <w:sz w:val="20"/>
                <w:szCs w:val="20"/>
                <w:lang w:val="es-ES"/>
              </w:rPr>
            </w:pPr>
            <w:r w:rsidRPr="005B3E97">
              <w:rPr>
                <w:rFonts w:ascii="Verdana" w:hAnsi="Verdana"/>
                <w:sz w:val="20"/>
                <w:szCs w:val="20"/>
                <w:lang w:val="es-ES"/>
              </w:rPr>
              <w:t>¿Qué tratamiento da su Estado al tiempo de espera:</w:t>
            </w:r>
          </w:p>
        </w:tc>
      </w:tr>
      <w:tr w:rsidR="005B3E97" w:rsidRPr="001E048C" w:rsidTr="005B3E97">
        <w:tc>
          <w:tcPr>
            <w:tcW w:w="9061" w:type="dxa"/>
          </w:tcPr>
          <w:p w:rsidR="005B3E97" w:rsidRPr="005B3E97" w:rsidRDefault="005B3E97" w:rsidP="005B3E97">
            <w:pPr>
              <w:tabs>
                <w:tab w:val="left" w:pos="1134"/>
              </w:tabs>
              <w:spacing w:after="60"/>
              <w:ind w:left="1134" w:hanging="567"/>
              <w:jc w:val="both"/>
              <w:rPr>
                <w:rFonts w:ascii="Verdana" w:hAnsi="Verdana"/>
                <w:sz w:val="20"/>
                <w:szCs w:val="20"/>
                <w:lang w:val="es-ES"/>
              </w:rPr>
            </w:pPr>
            <w:r w:rsidRPr="005B3E97">
              <w:rPr>
                <w:rFonts w:ascii="Verdana" w:hAnsi="Verdana"/>
                <w:sz w:val="20"/>
                <w:szCs w:val="20"/>
                <w:lang w:val="es-ES"/>
              </w:rPr>
              <w:t>(a)</w:t>
            </w:r>
            <w:r w:rsidRPr="005B3E97">
              <w:rPr>
                <w:rFonts w:ascii="Verdana" w:hAnsi="Verdana"/>
                <w:sz w:val="20"/>
                <w:szCs w:val="20"/>
                <w:lang w:val="es-ES"/>
              </w:rPr>
              <w:tab/>
              <w:t>entre la evaluación de idoneidad y aptitud de los FPA y la transmisión de su solicitud al Estado de origen:; y</w:t>
            </w:r>
          </w:p>
        </w:tc>
      </w:tr>
      <w:tr w:rsidR="005B3E97" w:rsidRPr="005B3E97" w:rsidTr="005B3E97">
        <w:tc>
          <w:tcPr>
            <w:tcW w:w="9061" w:type="dxa"/>
          </w:tcPr>
          <w:p w:rsidR="005B3E97" w:rsidRPr="005B3E97" w:rsidRDefault="005B3E97" w:rsidP="005B3E97">
            <w:pPr>
              <w:tabs>
                <w:tab w:val="left" w:pos="1134"/>
              </w:tabs>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5B3E97" w:rsidRPr="001E048C" w:rsidTr="005B3E97">
        <w:tc>
          <w:tcPr>
            <w:tcW w:w="9061" w:type="dxa"/>
          </w:tcPr>
          <w:p w:rsidR="005B3E97" w:rsidRPr="005B3E97" w:rsidRDefault="005B3E97" w:rsidP="005B3E97">
            <w:pPr>
              <w:pStyle w:val="ListParagraph"/>
              <w:tabs>
                <w:tab w:val="left" w:pos="1134"/>
              </w:tabs>
              <w:ind w:left="1134" w:hanging="567"/>
              <w:contextualSpacing w:val="0"/>
              <w:jc w:val="both"/>
              <w:rPr>
                <w:rFonts w:ascii="Verdana" w:hAnsi="Verdana"/>
                <w:sz w:val="20"/>
                <w:szCs w:val="20"/>
                <w:lang w:val="es-ES"/>
              </w:rPr>
            </w:pPr>
            <w:r w:rsidRPr="005B3E97">
              <w:rPr>
                <w:rFonts w:ascii="Verdana" w:hAnsi="Verdana"/>
                <w:sz w:val="20"/>
                <w:szCs w:val="20"/>
                <w:lang w:val="es-ES"/>
              </w:rPr>
              <w:t>(b)</w:t>
            </w:r>
            <w:r w:rsidRPr="005B3E97">
              <w:rPr>
                <w:rFonts w:ascii="Verdana" w:hAnsi="Verdana"/>
                <w:sz w:val="20"/>
                <w:szCs w:val="20"/>
                <w:lang w:val="es-ES"/>
              </w:rPr>
              <w:tab/>
              <w:t>entre la transmisión de la solicitud de los FPA al Estado de origen y la recepción de la asignación propuesta por el Estado de origen</w:t>
            </w:r>
            <w:bookmarkStart w:id="7" w:name="_Ref399174083"/>
            <w:r w:rsidRPr="005B3E97">
              <w:rPr>
                <w:rStyle w:val="FootnoteReference"/>
                <w:rFonts w:ascii="Verdana" w:hAnsi="Verdana"/>
                <w:sz w:val="20"/>
                <w:szCs w:val="20"/>
              </w:rPr>
              <w:footnoteReference w:id="12"/>
            </w:r>
            <w:bookmarkEnd w:id="7"/>
            <w:r w:rsidRPr="005B3E97">
              <w:rPr>
                <w:rFonts w:ascii="Verdana" w:hAnsi="Verdana"/>
                <w:sz w:val="20"/>
                <w:szCs w:val="20"/>
                <w:lang w:val="es-ES"/>
              </w:rPr>
              <w:t>? (Por ej.: durante este tiempo, ¿su Estado actualiza los informes sobre los FPA con regularidad</w:t>
            </w:r>
            <w:r w:rsidRPr="005B3E97">
              <w:rPr>
                <w:rStyle w:val="FootnoteReference"/>
                <w:rFonts w:ascii="Verdana" w:hAnsi="Verdana"/>
                <w:sz w:val="20"/>
                <w:szCs w:val="20"/>
              </w:rPr>
              <w:footnoteReference w:id="13"/>
            </w:r>
            <w:r w:rsidRPr="005B3E97">
              <w:rPr>
                <w:rFonts w:ascii="Verdana" w:hAnsi="Verdana"/>
                <w:sz w:val="20"/>
                <w:szCs w:val="20"/>
                <w:lang w:val="es-ES"/>
              </w:rPr>
              <w:t xml:space="preserve">? ¿Su Estado, o el organismo acreditado para la adopción, se comunica periódicamente con el Estado de origen con respecto a este tema?) </w:t>
            </w:r>
          </w:p>
        </w:tc>
      </w:tr>
      <w:tr w:rsidR="005B3E97" w:rsidRPr="005B3E97" w:rsidTr="005B3E97">
        <w:tc>
          <w:tcPr>
            <w:tcW w:w="9061" w:type="dxa"/>
          </w:tcPr>
          <w:p w:rsidR="005B3E97" w:rsidRPr="005B3E97" w:rsidRDefault="005B3E97" w:rsidP="005B3E97">
            <w:pPr>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5B3E97" w:rsidRDefault="005B3E97" w:rsidP="005B3E97">
      <w:pPr>
        <w:pStyle w:val="ListParagraph"/>
        <w:spacing w:after="0" w:line="240" w:lineRule="auto"/>
        <w:ind w:left="567"/>
        <w:contextualSpacing w:val="0"/>
        <w:jc w:val="both"/>
        <w:rPr>
          <w:rFonts w:ascii="Verdana" w:hAnsi="Verdana"/>
          <w:b/>
          <w:sz w:val="20"/>
          <w:szCs w:val="20"/>
          <w:lang w:val="es-ES"/>
        </w:rPr>
      </w:pPr>
    </w:p>
    <w:p w:rsidR="0042032B" w:rsidRPr="0095207E" w:rsidRDefault="00A31FA0" w:rsidP="0017458D">
      <w:pPr>
        <w:pStyle w:val="ListParagraph"/>
        <w:numPr>
          <w:ilvl w:val="0"/>
          <w:numId w:val="9"/>
        </w:numPr>
        <w:spacing w:after="0" w:line="240" w:lineRule="auto"/>
        <w:ind w:left="567" w:hanging="567"/>
        <w:contextualSpacing w:val="0"/>
        <w:jc w:val="both"/>
        <w:rPr>
          <w:rFonts w:ascii="Verdana" w:hAnsi="Verdana"/>
          <w:b/>
          <w:sz w:val="20"/>
          <w:szCs w:val="20"/>
          <w:lang w:val="es-ES"/>
        </w:rPr>
      </w:pPr>
      <w:r w:rsidRPr="0095207E">
        <w:rPr>
          <w:rFonts w:ascii="Verdana" w:hAnsi="Verdana"/>
          <w:b/>
          <w:sz w:val="20"/>
          <w:szCs w:val="20"/>
          <w:lang w:val="es-ES"/>
        </w:rPr>
        <w:t xml:space="preserve">Adopciones internacionales de </w:t>
      </w:r>
      <w:r w:rsidR="00C30D58" w:rsidRPr="0095207E">
        <w:rPr>
          <w:rFonts w:ascii="Verdana" w:hAnsi="Verdana"/>
          <w:b/>
          <w:sz w:val="20"/>
          <w:szCs w:val="20"/>
          <w:lang w:val="es-ES"/>
        </w:rPr>
        <w:t>niños</w:t>
      </w:r>
      <w:r w:rsidRPr="0095207E">
        <w:rPr>
          <w:rFonts w:ascii="Verdana" w:hAnsi="Verdana"/>
          <w:b/>
          <w:sz w:val="20"/>
          <w:szCs w:val="20"/>
          <w:lang w:val="es-ES"/>
        </w:rPr>
        <w:t xml:space="preserve"> con necesidades especiales</w:t>
      </w:r>
      <w:r w:rsidR="00642B60" w:rsidRPr="008E7431">
        <w:rPr>
          <w:rStyle w:val="FootnoteReference"/>
          <w:rFonts w:ascii="Verdana" w:hAnsi="Verdana"/>
          <w:sz w:val="20"/>
          <w:szCs w:val="20"/>
        </w:rPr>
        <w:footnoteReference w:id="14"/>
      </w:r>
      <w:r w:rsidR="0042032B" w:rsidRPr="0095207E">
        <w:rPr>
          <w:rFonts w:ascii="Verdana" w:hAnsi="Verdana"/>
          <w:b/>
          <w:sz w:val="20"/>
          <w:szCs w:val="20"/>
          <w:lang w:val="es-ES"/>
        </w:rPr>
        <w:t xml:space="preserve"> </w:t>
      </w:r>
    </w:p>
    <w:p w:rsidR="00CC2709" w:rsidRPr="0095207E" w:rsidRDefault="00CC2709" w:rsidP="0017458D">
      <w:pPr>
        <w:spacing w:after="0" w:line="240" w:lineRule="auto"/>
        <w:jc w:val="both"/>
        <w:rPr>
          <w:rFonts w:ascii="Verdana" w:hAnsi="Verdana"/>
          <w:color w:val="000000" w:themeColor="text1"/>
          <w:sz w:val="20"/>
          <w:szCs w:val="20"/>
          <w:lang w:val="es-ES"/>
        </w:rPr>
      </w:pPr>
    </w:p>
    <w:p w:rsidR="00C33E1A" w:rsidRPr="00376DF7" w:rsidRDefault="00A31FA0" w:rsidP="00C33E1A">
      <w:pPr>
        <w:spacing w:after="0" w:line="240" w:lineRule="auto"/>
        <w:ind w:firstLine="567"/>
        <w:jc w:val="both"/>
        <w:rPr>
          <w:rFonts w:ascii="Verdana" w:hAnsi="Verdana"/>
          <w:sz w:val="20"/>
          <w:szCs w:val="20"/>
          <w:u w:val="single"/>
          <w:lang w:val="es-ES"/>
        </w:rPr>
      </w:pPr>
      <w:r w:rsidRPr="00376DF7">
        <w:rPr>
          <w:rFonts w:ascii="Verdana" w:hAnsi="Verdana"/>
          <w:sz w:val="20"/>
          <w:szCs w:val="20"/>
          <w:u w:val="single"/>
          <w:lang w:val="es-ES"/>
        </w:rPr>
        <w:t xml:space="preserve">Para los Estados de origen y </w:t>
      </w:r>
      <w:r w:rsidR="00376DF7" w:rsidRPr="00376DF7">
        <w:rPr>
          <w:rFonts w:ascii="Verdana" w:hAnsi="Verdana"/>
          <w:sz w:val="20"/>
          <w:szCs w:val="20"/>
          <w:u w:val="single"/>
          <w:lang w:val="es-ES"/>
        </w:rPr>
        <w:t xml:space="preserve">los Estados </w:t>
      </w:r>
      <w:r w:rsidR="00376DF7">
        <w:rPr>
          <w:rFonts w:ascii="Verdana" w:hAnsi="Verdana"/>
          <w:sz w:val="20"/>
          <w:szCs w:val="20"/>
          <w:u w:val="single"/>
          <w:lang w:val="es-ES"/>
        </w:rPr>
        <w:t>de recepción</w:t>
      </w:r>
    </w:p>
    <w:p w:rsidR="00C33E1A" w:rsidRPr="00376DF7" w:rsidRDefault="00C33E1A" w:rsidP="0017458D">
      <w:pPr>
        <w:spacing w:after="0" w:line="240" w:lineRule="auto"/>
        <w:jc w:val="both"/>
        <w:rPr>
          <w:rFonts w:ascii="Verdana" w:hAnsi="Verdana"/>
          <w:color w:val="000000" w:themeColor="text1"/>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5B3E97" w:rsidRPr="001E048C" w:rsidTr="00932CED">
        <w:tc>
          <w:tcPr>
            <w:tcW w:w="9185" w:type="dxa"/>
          </w:tcPr>
          <w:p w:rsidR="005B3E97" w:rsidRPr="005B3E97" w:rsidRDefault="005B3E97" w:rsidP="005B3E97">
            <w:pPr>
              <w:pStyle w:val="ListParagraph"/>
              <w:numPr>
                <w:ilvl w:val="0"/>
                <w:numId w:val="10"/>
              </w:numPr>
              <w:tabs>
                <w:tab w:val="left" w:pos="567"/>
              </w:tabs>
              <w:spacing w:after="120"/>
              <w:ind w:left="1134" w:hanging="1134"/>
              <w:contextualSpacing w:val="0"/>
              <w:jc w:val="both"/>
              <w:rPr>
                <w:rFonts w:ascii="Verdana" w:hAnsi="Verdana"/>
                <w:sz w:val="20"/>
                <w:szCs w:val="20"/>
                <w:lang w:val="es-ES"/>
              </w:rPr>
            </w:pPr>
            <w:r w:rsidRPr="005B3E97">
              <w:rPr>
                <w:rFonts w:ascii="Verdana" w:hAnsi="Verdana"/>
                <w:sz w:val="20"/>
                <w:szCs w:val="20"/>
                <w:lang w:val="es-ES"/>
              </w:rPr>
              <w:t>(a)</w:t>
            </w:r>
            <w:r w:rsidRPr="005B3E97">
              <w:rPr>
                <w:rFonts w:ascii="Verdana" w:hAnsi="Verdana"/>
                <w:sz w:val="20"/>
                <w:szCs w:val="20"/>
                <w:lang w:val="es-ES"/>
              </w:rPr>
              <w:tab/>
              <w:t>Para su Estado, ¿cuáles son las necesidades especiales más comunes de los niños adoptados a nivel internacional?</w:t>
            </w:r>
          </w:p>
        </w:tc>
      </w:tr>
      <w:tr w:rsidR="005B3E97" w:rsidRPr="005B3E97" w:rsidTr="00932CED">
        <w:tc>
          <w:tcPr>
            <w:tcW w:w="9185" w:type="dxa"/>
          </w:tcPr>
          <w:p w:rsidR="005B3E97" w:rsidRPr="005B3E97" w:rsidRDefault="00932CED" w:rsidP="00932CED">
            <w:pPr>
              <w:ind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5B3E97" w:rsidRPr="001E048C" w:rsidTr="00932CED">
        <w:tc>
          <w:tcPr>
            <w:tcW w:w="9185" w:type="dxa"/>
          </w:tcPr>
          <w:p w:rsidR="005B3E97" w:rsidRPr="005B3E97" w:rsidRDefault="005B3E97" w:rsidP="00932CED">
            <w:pPr>
              <w:pStyle w:val="ListParagraph"/>
              <w:tabs>
                <w:tab w:val="left" w:pos="1134"/>
              </w:tabs>
              <w:spacing w:after="120"/>
              <w:ind w:left="1134" w:hanging="567"/>
              <w:contextualSpacing w:val="0"/>
              <w:jc w:val="both"/>
              <w:rPr>
                <w:rFonts w:ascii="Verdana" w:hAnsi="Verdana"/>
                <w:sz w:val="20"/>
                <w:szCs w:val="20"/>
                <w:lang w:val="es-ES"/>
              </w:rPr>
            </w:pPr>
            <w:r w:rsidRPr="005B3E97">
              <w:rPr>
                <w:rFonts w:ascii="Verdana" w:hAnsi="Verdana"/>
                <w:sz w:val="20"/>
                <w:szCs w:val="20"/>
                <w:lang w:val="es-ES"/>
              </w:rPr>
              <w:t>(b)</w:t>
            </w:r>
            <w:r w:rsidRPr="005B3E97">
              <w:rPr>
                <w:rFonts w:ascii="Verdana" w:hAnsi="Verdana"/>
                <w:sz w:val="20"/>
                <w:szCs w:val="20"/>
                <w:lang w:val="es-ES"/>
              </w:rPr>
              <w:tab/>
              <w:t>De ser posible, indique el porcentaje aproximado de niños con “necesidades especiales” (según la definición de su Estado) adoptados a nivel internacional, ya sea que su Estado actúe en calidad de Estado de origen o de recepción</w:t>
            </w:r>
            <w:r w:rsidRPr="005B3E97">
              <w:rPr>
                <w:rStyle w:val="FootnoteReference"/>
                <w:rFonts w:ascii="Verdana" w:hAnsi="Verdana"/>
                <w:sz w:val="20"/>
                <w:szCs w:val="20"/>
              </w:rPr>
              <w:footnoteReference w:id="15"/>
            </w:r>
            <w:r w:rsidRPr="005B3E97">
              <w:rPr>
                <w:rStyle w:val="FootnoteReference"/>
                <w:lang w:val="es-ES_tradnl"/>
              </w:rPr>
              <w:t>.</w:t>
            </w:r>
            <w:r w:rsidRPr="005B3E97">
              <w:rPr>
                <w:rFonts w:ascii="Verdana" w:hAnsi="Verdana"/>
                <w:sz w:val="20"/>
                <w:szCs w:val="20"/>
                <w:lang w:val="es-ES"/>
              </w:rPr>
              <w:t xml:space="preserve"> </w:t>
            </w:r>
          </w:p>
        </w:tc>
      </w:tr>
      <w:tr w:rsidR="005B3E97" w:rsidRPr="005B3E97" w:rsidTr="00932CED">
        <w:tc>
          <w:tcPr>
            <w:tcW w:w="9185" w:type="dxa"/>
          </w:tcPr>
          <w:p w:rsidR="005B3E97" w:rsidRPr="005B3E97" w:rsidRDefault="00932CED" w:rsidP="00932CED">
            <w:pPr>
              <w:pStyle w:val="ListParagraph"/>
              <w:tabs>
                <w:tab w:val="left" w:pos="1134"/>
              </w:tabs>
              <w:spacing w:after="120"/>
              <w:ind w:left="0" w:firstLine="1134"/>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932CED" w:rsidRDefault="00932CED" w:rsidP="00A91896">
      <w:pPr>
        <w:pStyle w:val="ListParagraph"/>
        <w:tabs>
          <w:tab w:val="left" w:pos="1134"/>
        </w:tabs>
        <w:spacing w:after="120" w:line="240" w:lineRule="auto"/>
        <w:ind w:left="1134" w:hanging="567"/>
        <w:contextualSpacing w:val="0"/>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26B6C" w:rsidRPr="001E048C" w:rsidTr="00E26B6C">
        <w:tc>
          <w:tcPr>
            <w:tcW w:w="9061" w:type="dxa"/>
          </w:tcPr>
          <w:p w:rsidR="00E26B6C" w:rsidRPr="00E26B6C" w:rsidRDefault="00E26B6C" w:rsidP="00E26B6C">
            <w:pPr>
              <w:pStyle w:val="ListParagraph"/>
              <w:tabs>
                <w:tab w:val="left" w:pos="1134"/>
              </w:tabs>
              <w:spacing w:after="120"/>
              <w:ind w:left="1134" w:hanging="567"/>
              <w:contextualSpacing w:val="0"/>
              <w:jc w:val="both"/>
              <w:rPr>
                <w:rFonts w:ascii="Verdana" w:hAnsi="Verdana"/>
                <w:sz w:val="20"/>
                <w:szCs w:val="20"/>
                <w:lang w:val="es-ES"/>
              </w:rPr>
            </w:pPr>
            <w:r w:rsidRPr="00E26B6C">
              <w:rPr>
                <w:rFonts w:ascii="Verdana" w:hAnsi="Verdana"/>
                <w:sz w:val="20"/>
                <w:szCs w:val="20"/>
                <w:lang w:val="es-ES"/>
              </w:rPr>
              <w:lastRenderedPageBreak/>
              <w:t>(c)</w:t>
            </w:r>
            <w:r w:rsidRPr="00E26B6C">
              <w:rPr>
                <w:rFonts w:ascii="Verdana" w:hAnsi="Verdana"/>
                <w:sz w:val="20"/>
                <w:szCs w:val="20"/>
                <w:lang w:val="es-ES"/>
              </w:rPr>
              <w:tab/>
              <w:t>¿Qué medidas ha adoptado su Estado para adaptar el procedimiento de adopción internacional en vista de las necesidades de estos niños?</w:t>
            </w:r>
          </w:p>
        </w:tc>
      </w:tr>
      <w:tr w:rsidR="00E26B6C" w:rsidRPr="00E26B6C" w:rsidTr="00E26B6C">
        <w:tc>
          <w:tcPr>
            <w:tcW w:w="9061" w:type="dxa"/>
          </w:tcPr>
          <w:p w:rsidR="00E26B6C" w:rsidRPr="00E26B6C" w:rsidRDefault="00E26B6C" w:rsidP="00E26B6C">
            <w:pPr>
              <w:ind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E26B6C" w:rsidRPr="00E26B6C" w:rsidTr="00E26B6C">
        <w:tc>
          <w:tcPr>
            <w:tcW w:w="9061" w:type="dxa"/>
          </w:tcPr>
          <w:p w:rsidR="00E26B6C" w:rsidRPr="00E26B6C" w:rsidRDefault="00E26B6C" w:rsidP="00CD69E2">
            <w:pPr>
              <w:jc w:val="both"/>
              <w:rPr>
                <w:rFonts w:ascii="Verdana" w:hAnsi="Verdana"/>
                <w:sz w:val="20"/>
                <w:szCs w:val="20"/>
              </w:rPr>
            </w:pPr>
          </w:p>
        </w:tc>
      </w:tr>
      <w:tr w:rsidR="00E26B6C" w:rsidRPr="00E26B6C" w:rsidTr="00E26B6C">
        <w:tc>
          <w:tcPr>
            <w:tcW w:w="9061" w:type="dxa"/>
          </w:tcPr>
          <w:p w:rsidR="00E26B6C" w:rsidRPr="00E26B6C" w:rsidRDefault="00E26B6C" w:rsidP="00E26B6C">
            <w:pPr>
              <w:pStyle w:val="ListParagraph"/>
              <w:tabs>
                <w:tab w:val="left" w:pos="1134"/>
              </w:tabs>
              <w:spacing w:after="120"/>
              <w:ind w:left="1134" w:hanging="567"/>
              <w:contextualSpacing w:val="0"/>
              <w:jc w:val="both"/>
              <w:rPr>
                <w:rFonts w:ascii="Verdana" w:hAnsi="Verdana"/>
                <w:sz w:val="20"/>
                <w:szCs w:val="20"/>
                <w:lang w:val="es-ES"/>
              </w:rPr>
            </w:pPr>
            <w:r w:rsidRPr="00E26B6C">
              <w:rPr>
                <w:rFonts w:ascii="Verdana" w:hAnsi="Verdana"/>
                <w:sz w:val="20"/>
                <w:szCs w:val="20"/>
                <w:lang w:val="es-ES"/>
              </w:rPr>
              <w:t>(d)</w:t>
            </w:r>
            <w:r w:rsidRPr="00E26B6C">
              <w:rPr>
                <w:rFonts w:ascii="Verdana" w:hAnsi="Verdana"/>
                <w:sz w:val="20"/>
                <w:szCs w:val="20"/>
                <w:lang w:val="es-ES"/>
              </w:rPr>
              <w:tab/>
              <w:t>¿Cuáles son los principales desafíos relativos a la adopción internacional de niños con necesidades especiales con los que se encuentra su Estado? ¿Cómo son abordados?</w:t>
            </w:r>
          </w:p>
        </w:tc>
      </w:tr>
      <w:tr w:rsidR="00E26B6C" w:rsidRPr="00E26B6C" w:rsidTr="00E26B6C">
        <w:tc>
          <w:tcPr>
            <w:tcW w:w="9061" w:type="dxa"/>
          </w:tcPr>
          <w:p w:rsidR="00E26B6C" w:rsidRPr="00E26B6C" w:rsidRDefault="00E26B6C" w:rsidP="00E26B6C">
            <w:pPr>
              <w:ind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42032B" w:rsidRPr="008E7431" w:rsidRDefault="0042032B" w:rsidP="0017458D">
      <w:pPr>
        <w:spacing w:after="0" w:line="240" w:lineRule="auto"/>
        <w:jc w:val="both"/>
        <w:rPr>
          <w:rFonts w:ascii="Verdana" w:hAnsi="Verdana"/>
          <w:sz w:val="20"/>
          <w:szCs w:val="20"/>
          <w:u w:val="single"/>
        </w:rPr>
      </w:pPr>
    </w:p>
    <w:p w:rsidR="0042032B" w:rsidRPr="0017689D" w:rsidRDefault="0017689D" w:rsidP="0017458D">
      <w:pPr>
        <w:spacing w:after="0" w:line="240" w:lineRule="auto"/>
        <w:ind w:firstLine="567"/>
        <w:jc w:val="both"/>
        <w:rPr>
          <w:rFonts w:ascii="Verdana" w:hAnsi="Verdana"/>
          <w:sz w:val="20"/>
          <w:szCs w:val="20"/>
          <w:u w:val="single"/>
          <w:lang w:val="es-ES"/>
        </w:rPr>
      </w:pPr>
      <w:r w:rsidRPr="0017689D">
        <w:rPr>
          <w:rFonts w:ascii="Verdana" w:hAnsi="Verdana"/>
          <w:sz w:val="20"/>
          <w:szCs w:val="20"/>
          <w:u w:val="single"/>
          <w:lang w:val="es-ES"/>
        </w:rPr>
        <w:t>Solo</w:t>
      </w:r>
      <w:r w:rsidR="00376DF7">
        <w:rPr>
          <w:rFonts w:ascii="Verdana" w:hAnsi="Verdana"/>
          <w:sz w:val="20"/>
          <w:szCs w:val="20"/>
          <w:u w:val="single"/>
          <w:lang w:val="es-ES"/>
        </w:rPr>
        <w:t xml:space="preserve"> para los Estados de recepción</w:t>
      </w:r>
    </w:p>
    <w:p w:rsidR="0042032B" w:rsidRPr="0017689D" w:rsidRDefault="0042032B"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B6827" w:rsidRPr="001E048C" w:rsidTr="00FB6827">
        <w:tc>
          <w:tcPr>
            <w:tcW w:w="9061" w:type="dxa"/>
          </w:tcPr>
          <w:p w:rsidR="00FB6827" w:rsidRPr="00FB6827" w:rsidRDefault="00FB6827" w:rsidP="00CD69E2">
            <w:pPr>
              <w:pStyle w:val="ListParagraph"/>
              <w:numPr>
                <w:ilvl w:val="0"/>
                <w:numId w:val="10"/>
              </w:numPr>
              <w:spacing w:after="120"/>
              <w:ind w:left="567" w:hanging="567"/>
              <w:contextualSpacing w:val="0"/>
              <w:jc w:val="both"/>
              <w:rPr>
                <w:rFonts w:ascii="Verdana" w:hAnsi="Verdana"/>
                <w:sz w:val="20"/>
                <w:szCs w:val="20"/>
                <w:lang w:val="es-ES"/>
              </w:rPr>
            </w:pPr>
            <w:r w:rsidRPr="00FB6827">
              <w:rPr>
                <w:rFonts w:ascii="Verdana" w:hAnsi="Verdana"/>
                <w:sz w:val="20"/>
                <w:szCs w:val="20"/>
                <w:lang w:val="es-ES"/>
              </w:rPr>
              <w:t>Con respecto a la adopción internacional de niños con necesidades especiales, ¿cómo garantiza su Estado los siguientes puntos?</w:t>
            </w:r>
          </w:p>
        </w:tc>
      </w:tr>
      <w:tr w:rsidR="00FB6827" w:rsidRPr="001E048C" w:rsidTr="00FB6827">
        <w:tc>
          <w:tcPr>
            <w:tcW w:w="9061" w:type="dxa"/>
          </w:tcPr>
          <w:p w:rsidR="00FB6827" w:rsidRPr="00FB6827" w:rsidRDefault="00FB6827" w:rsidP="00CD69E2">
            <w:pPr>
              <w:pStyle w:val="ListParagraph"/>
              <w:numPr>
                <w:ilvl w:val="1"/>
                <w:numId w:val="10"/>
              </w:numPr>
              <w:spacing w:after="60"/>
              <w:ind w:left="1134" w:hanging="567"/>
              <w:contextualSpacing w:val="0"/>
              <w:jc w:val="both"/>
              <w:rPr>
                <w:rFonts w:ascii="Verdana" w:hAnsi="Verdana"/>
                <w:sz w:val="20"/>
                <w:szCs w:val="18"/>
                <w:lang w:val="es-ES"/>
              </w:rPr>
            </w:pPr>
            <w:r w:rsidRPr="00FB6827">
              <w:rPr>
                <w:rFonts w:ascii="Verdana" w:hAnsi="Verdana"/>
                <w:sz w:val="20"/>
                <w:szCs w:val="18"/>
                <w:lang w:val="es-ES"/>
              </w:rPr>
              <w:t>Que se evalúe la aptitud de los FPA para criar al niño y hacer frente a las necesidades especiales específicas de manera apropiada</w:t>
            </w:r>
          </w:p>
        </w:tc>
      </w:tr>
      <w:tr w:rsidR="00FB6827" w:rsidRPr="00FB6827" w:rsidTr="00FB6827">
        <w:tc>
          <w:tcPr>
            <w:tcW w:w="9061" w:type="dxa"/>
          </w:tcPr>
          <w:p w:rsidR="00FB6827" w:rsidRPr="00FB6827" w:rsidRDefault="00FB6827" w:rsidP="00FB6827">
            <w:pPr>
              <w:pStyle w:val="ListParagraph"/>
              <w:spacing w:after="60"/>
              <w:ind w:left="0" w:firstLine="1134"/>
              <w:contextualSpacing w:val="0"/>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FB6827" w:rsidRPr="001E048C" w:rsidTr="00FB6827">
        <w:tc>
          <w:tcPr>
            <w:tcW w:w="9061" w:type="dxa"/>
          </w:tcPr>
          <w:p w:rsidR="00FB6827" w:rsidRPr="00FB6827" w:rsidRDefault="00FB6827" w:rsidP="00CD69E2">
            <w:pPr>
              <w:pStyle w:val="ListParagraph"/>
              <w:numPr>
                <w:ilvl w:val="1"/>
                <w:numId w:val="10"/>
              </w:numPr>
              <w:spacing w:after="60"/>
              <w:ind w:left="1134" w:hanging="567"/>
              <w:contextualSpacing w:val="0"/>
              <w:jc w:val="both"/>
              <w:rPr>
                <w:rFonts w:ascii="Verdana" w:hAnsi="Verdana"/>
                <w:sz w:val="20"/>
                <w:szCs w:val="18"/>
                <w:lang w:val="es-ES"/>
              </w:rPr>
            </w:pPr>
            <w:r w:rsidRPr="00FB6827">
              <w:rPr>
                <w:rFonts w:ascii="Verdana" w:hAnsi="Verdana"/>
                <w:sz w:val="20"/>
                <w:szCs w:val="18"/>
                <w:lang w:val="es-ES"/>
              </w:rPr>
              <w:t>Que los FPA seleccionados estén preparados para este tipo de adopciones y para hacer frente a las necesidades específicas de cada niño</w:t>
            </w:r>
          </w:p>
        </w:tc>
      </w:tr>
      <w:tr w:rsidR="00FB6827" w:rsidRPr="00FB6827" w:rsidTr="00FB6827">
        <w:tc>
          <w:tcPr>
            <w:tcW w:w="9061" w:type="dxa"/>
          </w:tcPr>
          <w:p w:rsidR="00FB6827" w:rsidRPr="00FB6827" w:rsidRDefault="00FB6827" w:rsidP="00FB6827">
            <w:pPr>
              <w:pStyle w:val="ListParagraph"/>
              <w:spacing w:after="60"/>
              <w:ind w:left="0" w:firstLine="1134"/>
              <w:contextualSpacing w:val="0"/>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FB6827" w:rsidRPr="001E048C" w:rsidTr="00FB6827">
        <w:tc>
          <w:tcPr>
            <w:tcW w:w="9061" w:type="dxa"/>
          </w:tcPr>
          <w:p w:rsidR="00FB6827" w:rsidRPr="00FB6827" w:rsidRDefault="00FB6827" w:rsidP="00CD69E2">
            <w:pPr>
              <w:pStyle w:val="ListParagraph"/>
              <w:numPr>
                <w:ilvl w:val="1"/>
                <w:numId w:val="10"/>
              </w:numPr>
              <w:ind w:left="1134" w:hanging="567"/>
              <w:jc w:val="both"/>
              <w:rPr>
                <w:rFonts w:ascii="Verdana" w:hAnsi="Verdana"/>
                <w:sz w:val="20"/>
                <w:szCs w:val="18"/>
                <w:lang w:val="es-ES"/>
              </w:rPr>
            </w:pPr>
            <w:r w:rsidRPr="00FB6827">
              <w:rPr>
                <w:rFonts w:ascii="Verdana" w:hAnsi="Verdana"/>
                <w:sz w:val="20"/>
                <w:szCs w:val="18"/>
                <w:lang w:val="es-ES"/>
              </w:rPr>
              <w:t>Que se brinde asistencia a las familias adoptivas luego de la adopción, en vista de las necesidades especiales del niño</w:t>
            </w:r>
          </w:p>
        </w:tc>
      </w:tr>
      <w:tr w:rsidR="00FB6827" w:rsidRPr="00FB6827" w:rsidTr="00FB6827">
        <w:tc>
          <w:tcPr>
            <w:tcW w:w="9061" w:type="dxa"/>
          </w:tcPr>
          <w:p w:rsidR="00FB6827" w:rsidRPr="00FB6827" w:rsidRDefault="00FB6827" w:rsidP="00FB6827">
            <w:pPr>
              <w:pStyle w:val="ListParagraph"/>
              <w:ind w:left="0"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42032B" w:rsidRPr="008E7431" w:rsidRDefault="0042032B" w:rsidP="0017458D">
      <w:pPr>
        <w:spacing w:after="0" w:line="240" w:lineRule="auto"/>
        <w:jc w:val="both"/>
        <w:rPr>
          <w:rFonts w:ascii="Verdana" w:hAnsi="Verdana"/>
          <w:b/>
          <w:sz w:val="20"/>
          <w:szCs w:val="20"/>
        </w:rPr>
      </w:pPr>
    </w:p>
    <w:p w:rsidR="009D766A" w:rsidRPr="00C925ED" w:rsidRDefault="00C925ED" w:rsidP="0017458D">
      <w:pPr>
        <w:pStyle w:val="ListParagraph"/>
        <w:numPr>
          <w:ilvl w:val="0"/>
          <w:numId w:val="9"/>
        </w:numPr>
        <w:spacing w:after="0" w:line="240" w:lineRule="auto"/>
        <w:ind w:left="567" w:hanging="567"/>
        <w:contextualSpacing w:val="0"/>
        <w:jc w:val="both"/>
        <w:rPr>
          <w:rFonts w:ascii="Verdana" w:hAnsi="Verdana"/>
          <w:b/>
          <w:sz w:val="20"/>
          <w:szCs w:val="20"/>
          <w:lang w:val="es-ES"/>
        </w:rPr>
      </w:pPr>
      <w:r w:rsidRPr="00C925ED">
        <w:rPr>
          <w:rFonts w:ascii="Verdana" w:hAnsi="Verdana"/>
          <w:b/>
          <w:sz w:val="20"/>
          <w:szCs w:val="20"/>
          <w:lang w:val="es-ES"/>
        </w:rPr>
        <w:t>Servicios posterior</w:t>
      </w:r>
      <w:r w:rsidR="00E714F0">
        <w:rPr>
          <w:rFonts w:ascii="Verdana" w:hAnsi="Verdana"/>
          <w:b/>
          <w:sz w:val="20"/>
          <w:szCs w:val="20"/>
          <w:lang w:val="es-ES"/>
        </w:rPr>
        <w:t>e</w:t>
      </w:r>
      <w:r w:rsidRPr="00C925ED">
        <w:rPr>
          <w:rFonts w:ascii="Verdana" w:hAnsi="Verdana"/>
          <w:b/>
          <w:sz w:val="20"/>
          <w:szCs w:val="20"/>
          <w:lang w:val="es-ES"/>
        </w:rPr>
        <w:t xml:space="preserve">s a la </w:t>
      </w:r>
      <w:r w:rsidR="00E714F0" w:rsidRPr="00C925ED">
        <w:rPr>
          <w:rFonts w:ascii="Verdana" w:hAnsi="Verdana"/>
          <w:b/>
          <w:sz w:val="20"/>
          <w:szCs w:val="20"/>
          <w:lang w:val="es-ES"/>
        </w:rPr>
        <w:t>adopción</w:t>
      </w:r>
      <w:r w:rsidRPr="00C925ED">
        <w:rPr>
          <w:rFonts w:ascii="Verdana" w:hAnsi="Verdana"/>
          <w:b/>
          <w:sz w:val="20"/>
          <w:szCs w:val="20"/>
          <w:lang w:val="es-ES"/>
        </w:rPr>
        <w:t xml:space="preserve"> para</w:t>
      </w:r>
      <w:r w:rsidR="00E714F0">
        <w:rPr>
          <w:rFonts w:ascii="Verdana" w:hAnsi="Verdana"/>
          <w:b/>
          <w:sz w:val="20"/>
          <w:szCs w:val="20"/>
          <w:lang w:val="es-ES"/>
        </w:rPr>
        <w:t xml:space="preserve"> los adoptados y los adoptantes</w:t>
      </w:r>
    </w:p>
    <w:p w:rsidR="00483DAD" w:rsidRPr="00C925ED" w:rsidRDefault="00483DAD" w:rsidP="0017458D">
      <w:pPr>
        <w:spacing w:after="0" w:line="240" w:lineRule="auto"/>
        <w:jc w:val="both"/>
        <w:rPr>
          <w:rFonts w:ascii="Verdana" w:hAnsi="Verdana"/>
          <w:sz w:val="20"/>
          <w:szCs w:val="20"/>
          <w:lang w:val="es-ES"/>
        </w:rPr>
      </w:pPr>
    </w:p>
    <w:p w:rsidR="00C33E1A" w:rsidRPr="00376DF7" w:rsidRDefault="00C925ED" w:rsidP="00C33E1A">
      <w:pPr>
        <w:spacing w:after="0" w:line="240" w:lineRule="auto"/>
        <w:ind w:firstLine="567"/>
        <w:jc w:val="both"/>
        <w:rPr>
          <w:rFonts w:ascii="Verdana" w:hAnsi="Verdana"/>
          <w:sz w:val="20"/>
          <w:szCs w:val="20"/>
          <w:u w:val="single"/>
          <w:lang w:val="es-ES"/>
        </w:rPr>
      </w:pPr>
      <w:r>
        <w:rPr>
          <w:rFonts w:ascii="Verdana" w:hAnsi="Verdana"/>
          <w:sz w:val="20"/>
          <w:szCs w:val="20"/>
          <w:u w:val="single"/>
          <w:lang w:val="es-ES"/>
        </w:rPr>
        <w:t xml:space="preserve">Para los Estados de origen y </w:t>
      </w:r>
      <w:r w:rsidR="00376DF7">
        <w:rPr>
          <w:rFonts w:ascii="Verdana" w:hAnsi="Verdana"/>
          <w:sz w:val="20"/>
          <w:szCs w:val="20"/>
          <w:u w:val="single"/>
          <w:lang w:val="es-ES"/>
        </w:rPr>
        <w:t>los Estados de recepción</w:t>
      </w:r>
    </w:p>
    <w:p w:rsidR="00C33E1A" w:rsidRPr="00376DF7" w:rsidRDefault="00C33E1A"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779C6" w:rsidRPr="001E048C" w:rsidTr="003779C6">
        <w:tc>
          <w:tcPr>
            <w:tcW w:w="9061" w:type="dxa"/>
          </w:tcPr>
          <w:p w:rsidR="003779C6" w:rsidRPr="003779C6" w:rsidRDefault="003779C6" w:rsidP="00CD69E2">
            <w:pPr>
              <w:pStyle w:val="ListParagraph"/>
              <w:numPr>
                <w:ilvl w:val="0"/>
                <w:numId w:val="10"/>
              </w:numPr>
              <w:spacing w:after="120"/>
              <w:ind w:left="567" w:hanging="567"/>
              <w:contextualSpacing w:val="0"/>
              <w:jc w:val="both"/>
              <w:rPr>
                <w:rFonts w:ascii="Verdana" w:hAnsi="Verdana"/>
                <w:sz w:val="20"/>
                <w:szCs w:val="20"/>
                <w:lang w:val="es-ES"/>
              </w:rPr>
            </w:pPr>
            <w:r w:rsidRPr="003779C6">
              <w:rPr>
                <w:rFonts w:ascii="Verdana" w:hAnsi="Verdana"/>
                <w:sz w:val="20"/>
                <w:szCs w:val="20"/>
                <w:lang w:val="es-ES"/>
              </w:rPr>
              <w:t>¿De qué forma ha implementado su Estado la recomendación de la reunión de la Comisión especial de 2010 que consiste en que los Estados “proporcionen diferentes modalidades de asistencia y asesoramiento durante las diferentes etapas del desarrollo del niño hasta la edad adulta, incluyendo la preparación para la búsqueda de los orígenes y los encuentros del adoptado con miembros de su familia biológica”</w:t>
            </w:r>
            <w:r w:rsidRPr="003779C6">
              <w:rPr>
                <w:rStyle w:val="FootnoteReference"/>
                <w:rFonts w:ascii="Verdana" w:hAnsi="Verdana"/>
                <w:sz w:val="20"/>
                <w:szCs w:val="20"/>
                <w:lang w:val="es-ES"/>
              </w:rPr>
              <w:t xml:space="preserve"> </w:t>
            </w:r>
            <w:r w:rsidRPr="003779C6">
              <w:rPr>
                <w:rStyle w:val="FootnoteReference"/>
                <w:rFonts w:ascii="Verdana" w:hAnsi="Verdana"/>
                <w:sz w:val="20"/>
                <w:szCs w:val="20"/>
              </w:rPr>
              <w:footnoteReference w:id="16"/>
            </w:r>
            <w:r w:rsidRPr="003779C6">
              <w:rPr>
                <w:rFonts w:ascii="Verdana" w:hAnsi="Verdana"/>
                <w:sz w:val="20"/>
                <w:szCs w:val="20"/>
                <w:lang w:val="es-ES"/>
              </w:rPr>
              <w:t>?</w:t>
            </w:r>
          </w:p>
        </w:tc>
      </w:tr>
      <w:tr w:rsidR="003779C6" w:rsidRPr="003779C6" w:rsidTr="003779C6">
        <w:tc>
          <w:tcPr>
            <w:tcW w:w="9061" w:type="dxa"/>
          </w:tcPr>
          <w:p w:rsidR="003779C6" w:rsidRPr="003779C6" w:rsidRDefault="003779C6" w:rsidP="003779C6">
            <w:pPr>
              <w:ind w:firstLine="567"/>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CD1185" w:rsidRPr="008E7431" w:rsidRDefault="00CD1185" w:rsidP="0017458D">
      <w:pPr>
        <w:pStyle w:val="ListParagraph"/>
        <w:spacing w:after="0" w:line="240" w:lineRule="auto"/>
        <w:ind w:left="1080"/>
        <w:contextualSpacing w:val="0"/>
        <w:jc w:val="both"/>
        <w:rPr>
          <w:rFonts w:ascii="Verdana" w:hAnsi="Verdana"/>
          <w:sz w:val="20"/>
          <w:szCs w:val="20"/>
        </w:rPr>
      </w:pPr>
    </w:p>
    <w:p w:rsidR="007011A5" w:rsidRPr="00C925ED" w:rsidRDefault="00C925ED" w:rsidP="0017458D">
      <w:pPr>
        <w:spacing w:after="0" w:line="240" w:lineRule="auto"/>
        <w:ind w:firstLine="567"/>
        <w:jc w:val="both"/>
        <w:rPr>
          <w:rFonts w:ascii="Verdana" w:hAnsi="Verdana"/>
          <w:sz w:val="20"/>
          <w:szCs w:val="20"/>
          <w:u w:val="single"/>
          <w:lang w:val="es-ES"/>
        </w:rPr>
      </w:pPr>
      <w:r w:rsidRPr="00C925ED">
        <w:rPr>
          <w:rFonts w:ascii="Verdana" w:hAnsi="Verdana"/>
          <w:sz w:val="20"/>
          <w:szCs w:val="20"/>
          <w:u w:val="single"/>
          <w:lang w:val="es-ES"/>
        </w:rPr>
        <w:t>Sol</w:t>
      </w:r>
      <w:r w:rsidR="00376DF7">
        <w:rPr>
          <w:rFonts w:ascii="Verdana" w:hAnsi="Verdana"/>
          <w:sz w:val="20"/>
          <w:szCs w:val="20"/>
          <w:u w:val="single"/>
          <w:lang w:val="es-ES"/>
        </w:rPr>
        <w:t>o para los Estados de recepción</w:t>
      </w:r>
    </w:p>
    <w:p w:rsidR="0014077E" w:rsidRPr="00C925ED" w:rsidRDefault="0014077E"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779C6" w:rsidRPr="001E048C" w:rsidTr="003779C6">
        <w:tc>
          <w:tcPr>
            <w:tcW w:w="9061" w:type="dxa"/>
          </w:tcPr>
          <w:p w:rsidR="003779C6" w:rsidRPr="003779C6" w:rsidRDefault="003779C6" w:rsidP="00CD69E2">
            <w:pPr>
              <w:pStyle w:val="ListParagraph"/>
              <w:numPr>
                <w:ilvl w:val="0"/>
                <w:numId w:val="10"/>
              </w:numPr>
              <w:spacing w:after="120"/>
              <w:ind w:left="567" w:hanging="567"/>
              <w:contextualSpacing w:val="0"/>
              <w:jc w:val="both"/>
              <w:rPr>
                <w:rFonts w:ascii="Verdana" w:hAnsi="Verdana"/>
                <w:sz w:val="20"/>
                <w:szCs w:val="20"/>
                <w:lang w:val="es-ES"/>
              </w:rPr>
            </w:pPr>
            <w:r w:rsidRPr="003779C6">
              <w:rPr>
                <w:rFonts w:ascii="Verdana" w:hAnsi="Verdana"/>
                <w:sz w:val="20"/>
                <w:szCs w:val="20"/>
                <w:lang w:val="es-ES"/>
              </w:rPr>
              <w:t xml:space="preserve">Describa los </w:t>
            </w:r>
            <w:r w:rsidRPr="003779C6">
              <w:rPr>
                <w:rFonts w:ascii="Verdana" w:hAnsi="Verdana"/>
                <w:i/>
                <w:sz w:val="20"/>
                <w:szCs w:val="20"/>
                <w:lang w:val="es-ES"/>
              </w:rPr>
              <w:t>desafíos</w:t>
            </w:r>
            <w:r w:rsidRPr="003779C6">
              <w:rPr>
                <w:rFonts w:ascii="Verdana" w:hAnsi="Verdana"/>
                <w:sz w:val="20"/>
                <w:szCs w:val="20"/>
                <w:lang w:val="es-ES"/>
              </w:rPr>
              <w:t xml:space="preserve"> que han surgido en su Estado al intentar asegurar un nivel de asistencia adecuado para los adoptados y los adoptantes, incluso en las adopciones de niños con necesidades especiales</w:t>
            </w:r>
            <w:r w:rsidRPr="003779C6">
              <w:rPr>
                <w:rStyle w:val="FootnoteReference"/>
                <w:rFonts w:ascii="Verdana" w:hAnsi="Verdana"/>
                <w:sz w:val="20"/>
                <w:szCs w:val="20"/>
              </w:rPr>
              <w:footnoteReference w:id="17"/>
            </w:r>
            <w:r w:rsidRPr="003779C6">
              <w:rPr>
                <w:rFonts w:ascii="Verdana" w:hAnsi="Verdana"/>
                <w:sz w:val="20"/>
                <w:szCs w:val="20"/>
                <w:lang w:val="es-ES"/>
              </w:rPr>
              <w:t xml:space="preserve">. Indique además las </w:t>
            </w:r>
            <w:r w:rsidRPr="003779C6">
              <w:rPr>
                <w:rFonts w:ascii="Verdana" w:hAnsi="Verdana"/>
                <w:i/>
                <w:sz w:val="20"/>
                <w:szCs w:val="20"/>
                <w:lang w:val="es-ES"/>
              </w:rPr>
              <w:t>buenas prácticas</w:t>
            </w:r>
            <w:r w:rsidRPr="003779C6">
              <w:rPr>
                <w:rFonts w:ascii="Verdana" w:hAnsi="Verdana"/>
                <w:sz w:val="20"/>
                <w:szCs w:val="20"/>
                <w:lang w:val="es-ES"/>
              </w:rPr>
              <w:t xml:space="preserve"> que su Estado ha elaborado para superar estos desafíos.</w:t>
            </w:r>
          </w:p>
        </w:tc>
      </w:tr>
      <w:tr w:rsidR="003779C6" w:rsidRPr="003779C6" w:rsidTr="003779C6">
        <w:tc>
          <w:tcPr>
            <w:tcW w:w="9061" w:type="dxa"/>
          </w:tcPr>
          <w:p w:rsidR="003779C6" w:rsidRPr="003779C6" w:rsidRDefault="003779C6" w:rsidP="003779C6">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BB6C6D" w:rsidRPr="008E7431" w:rsidRDefault="00BB6C6D" w:rsidP="0017458D">
      <w:pPr>
        <w:spacing w:after="0" w:line="240" w:lineRule="auto"/>
        <w:jc w:val="both"/>
        <w:rPr>
          <w:rFonts w:ascii="Verdana" w:hAnsi="Verdana"/>
          <w:sz w:val="20"/>
          <w:szCs w:val="20"/>
        </w:rPr>
      </w:pPr>
    </w:p>
    <w:p w:rsidR="00F6414D" w:rsidRPr="007929F7" w:rsidRDefault="00671355" w:rsidP="0017458D">
      <w:pPr>
        <w:pStyle w:val="ListParagraph"/>
        <w:numPr>
          <w:ilvl w:val="0"/>
          <w:numId w:val="9"/>
        </w:numPr>
        <w:spacing w:after="0" w:line="240" w:lineRule="auto"/>
        <w:ind w:left="567" w:hanging="567"/>
        <w:contextualSpacing w:val="0"/>
        <w:jc w:val="both"/>
        <w:rPr>
          <w:rFonts w:ascii="Verdana" w:hAnsi="Verdana"/>
          <w:b/>
          <w:sz w:val="20"/>
          <w:szCs w:val="20"/>
          <w:lang w:val="es-ES"/>
        </w:rPr>
      </w:pPr>
      <w:r>
        <w:rPr>
          <w:rFonts w:ascii="Verdana" w:hAnsi="Verdana"/>
          <w:b/>
          <w:sz w:val="20"/>
          <w:szCs w:val="20"/>
          <w:lang w:val="es-ES"/>
        </w:rPr>
        <w:t xml:space="preserve">Fracaso de la </w:t>
      </w:r>
      <w:r w:rsidR="007929F7" w:rsidRPr="007929F7">
        <w:rPr>
          <w:rFonts w:ascii="Verdana" w:hAnsi="Verdana"/>
          <w:b/>
          <w:sz w:val="20"/>
          <w:szCs w:val="20"/>
          <w:lang w:val="es-ES"/>
        </w:rPr>
        <w:t>adopción</w:t>
      </w:r>
    </w:p>
    <w:p w:rsidR="00F6414D" w:rsidRPr="007929F7" w:rsidRDefault="00F6414D" w:rsidP="0017458D">
      <w:pPr>
        <w:spacing w:after="0" w:line="240" w:lineRule="auto"/>
        <w:jc w:val="both"/>
        <w:rPr>
          <w:rFonts w:ascii="Verdana" w:hAnsi="Verdana"/>
          <w:sz w:val="20"/>
          <w:szCs w:val="20"/>
          <w:lang w:val="es-ES"/>
        </w:rPr>
      </w:pPr>
    </w:p>
    <w:p w:rsidR="00C33E1A" w:rsidRPr="00277AE4" w:rsidRDefault="00277AE4" w:rsidP="00C33E1A">
      <w:pPr>
        <w:spacing w:after="0" w:line="240" w:lineRule="auto"/>
        <w:ind w:firstLine="567"/>
        <w:jc w:val="both"/>
        <w:rPr>
          <w:rFonts w:ascii="Verdana" w:hAnsi="Verdana"/>
          <w:sz w:val="20"/>
          <w:szCs w:val="20"/>
          <w:u w:val="single"/>
          <w:lang w:val="es-ES"/>
        </w:rPr>
      </w:pPr>
      <w:r w:rsidRPr="00277AE4">
        <w:rPr>
          <w:rFonts w:ascii="Verdana" w:hAnsi="Verdana"/>
          <w:sz w:val="20"/>
          <w:szCs w:val="20"/>
          <w:u w:val="single"/>
          <w:lang w:val="es-ES"/>
        </w:rPr>
        <w:t>Para los Estados de or</w:t>
      </w:r>
      <w:r w:rsidR="00376DF7">
        <w:rPr>
          <w:rFonts w:ascii="Verdana" w:hAnsi="Verdana"/>
          <w:sz w:val="20"/>
          <w:szCs w:val="20"/>
          <w:u w:val="single"/>
          <w:lang w:val="es-ES"/>
        </w:rPr>
        <w:t>igen y los Estados de recepción</w:t>
      </w:r>
    </w:p>
    <w:p w:rsidR="00C33E1A" w:rsidRPr="00277AE4" w:rsidRDefault="00C33E1A" w:rsidP="0017458D">
      <w:pPr>
        <w:spacing w:after="0" w:line="240" w:lineRule="auto"/>
        <w:jc w:val="both"/>
        <w:rPr>
          <w:rFonts w:ascii="Verdana" w:hAnsi="Verdana"/>
          <w:sz w:val="20"/>
          <w:szCs w:val="20"/>
          <w:lang w:val="es-ES"/>
        </w:rPr>
      </w:pPr>
    </w:p>
    <w:p w:rsidR="00277AE4" w:rsidRPr="00277AE4" w:rsidRDefault="00A66182" w:rsidP="003A3510">
      <w:pPr>
        <w:pStyle w:val="ListParagraph"/>
        <w:numPr>
          <w:ilvl w:val="0"/>
          <w:numId w:val="10"/>
        </w:numPr>
        <w:spacing w:after="120" w:line="240" w:lineRule="auto"/>
        <w:ind w:left="567" w:hanging="567"/>
        <w:contextualSpacing w:val="0"/>
        <w:jc w:val="both"/>
        <w:rPr>
          <w:rFonts w:ascii="Verdana" w:hAnsi="Verdana"/>
          <w:sz w:val="20"/>
          <w:szCs w:val="20"/>
          <w:lang w:val="es-ES"/>
        </w:rPr>
      </w:pPr>
      <w:r>
        <w:rPr>
          <w:rFonts w:ascii="Verdana" w:hAnsi="Verdana"/>
          <w:sz w:val="20"/>
          <w:szCs w:val="20"/>
          <w:lang w:val="es-ES"/>
        </w:rPr>
        <w:t xml:space="preserve">Si su Estado </w:t>
      </w:r>
      <w:r w:rsidR="00671355">
        <w:rPr>
          <w:rFonts w:ascii="Verdana" w:hAnsi="Verdana"/>
          <w:sz w:val="20"/>
          <w:szCs w:val="20"/>
          <w:lang w:val="es-ES"/>
        </w:rPr>
        <w:t xml:space="preserve">ha tenido casos de adopciones </w:t>
      </w:r>
      <w:r w:rsidR="003B546D">
        <w:rPr>
          <w:rFonts w:ascii="Verdana" w:hAnsi="Verdana"/>
          <w:sz w:val="20"/>
          <w:szCs w:val="20"/>
          <w:lang w:val="es-ES"/>
        </w:rPr>
        <w:t xml:space="preserve">internacionales </w:t>
      </w:r>
      <w:r w:rsidR="00671355">
        <w:rPr>
          <w:rFonts w:ascii="Verdana" w:hAnsi="Verdana"/>
          <w:sz w:val="20"/>
          <w:szCs w:val="20"/>
          <w:lang w:val="es-ES"/>
        </w:rPr>
        <w:t>que han fracasado una vez</w:t>
      </w:r>
      <w:r w:rsidR="003B546D" w:rsidRPr="003B546D">
        <w:rPr>
          <w:rFonts w:ascii="Verdana" w:hAnsi="Verdana"/>
          <w:sz w:val="20"/>
          <w:szCs w:val="20"/>
          <w:lang w:val="es-ES"/>
        </w:rPr>
        <w:t xml:space="preserve"> </w:t>
      </w:r>
      <w:r w:rsidRPr="003B546D">
        <w:rPr>
          <w:rFonts w:ascii="Verdana" w:hAnsi="Verdana"/>
          <w:sz w:val="20"/>
          <w:szCs w:val="20"/>
          <w:lang w:val="es-ES"/>
        </w:rPr>
        <w:t>otorgada</w:t>
      </w:r>
      <w:r w:rsidR="003B546D" w:rsidRPr="003B546D">
        <w:rPr>
          <w:rFonts w:ascii="Verdana" w:hAnsi="Verdana"/>
          <w:sz w:val="20"/>
          <w:szCs w:val="20"/>
          <w:lang w:val="es-ES"/>
        </w:rPr>
        <w:t>s</w:t>
      </w:r>
      <w:r w:rsidR="0064452D">
        <w:rPr>
          <w:rFonts w:ascii="Verdana" w:hAnsi="Verdana"/>
          <w:sz w:val="20"/>
          <w:szCs w:val="20"/>
          <w:lang w:val="es-ES"/>
        </w:rPr>
        <w:t xml:space="preserve"> </w:t>
      </w:r>
      <w:r w:rsidR="00277AE4" w:rsidRPr="00277AE4">
        <w:rPr>
          <w:rFonts w:ascii="Verdana" w:hAnsi="Verdana"/>
          <w:sz w:val="20"/>
          <w:szCs w:val="20"/>
          <w:lang w:val="es-ES"/>
        </w:rPr>
        <w:t>(</w:t>
      </w:r>
      <w:r w:rsidR="00277AE4">
        <w:rPr>
          <w:rFonts w:ascii="Verdana" w:hAnsi="Verdana"/>
          <w:sz w:val="20"/>
          <w:szCs w:val="20"/>
          <w:lang w:val="es-ES"/>
        </w:rPr>
        <w:t>también conocidas como a</w:t>
      </w:r>
      <w:r w:rsidR="00C41B26">
        <w:rPr>
          <w:rFonts w:ascii="Verdana" w:hAnsi="Verdana"/>
          <w:sz w:val="20"/>
          <w:szCs w:val="20"/>
          <w:lang w:val="es-ES"/>
        </w:rPr>
        <w:t xml:space="preserve">dopciones </w:t>
      </w:r>
      <w:r w:rsidR="00C23354">
        <w:rPr>
          <w:rFonts w:ascii="Verdana" w:hAnsi="Verdana"/>
          <w:sz w:val="20"/>
          <w:szCs w:val="20"/>
          <w:lang w:val="es-ES"/>
        </w:rPr>
        <w:t>“</w:t>
      </w:r>
      <w:r w:rsidR="00C41B26">
        <w:rPr>
          <w:rFonts w:ascii="Verdana" w:hAnsi="Verdana"/>
          <w:sz w:val="20"/>
          <w:szCs w:val="20"/>
          <w:lang w:val="es-ES"/>
        </w:rPr>
        <w:t>fallidas</w:t>
      </w:r>
      <w:r w:rsidR="00C23354">
        <w:rPr>
          <w:rFonts w:ascii="Verdana" w:hAnsi="Verdana"/>
          <w:sz w:val="20"/>
          <w:szCs w:val="20"/>
          <w:lang w:val="es-ES"/>
        </w:rPr>
        <w:t>”</w:t>
      </w:r>
      <w:r w:rsidR="00C41B26">
        <w:rPr>
          <w:rFonts w:ascii="Verdana" w:hAnsi="Verdana"/>
          <w:sz w:val="20"/>
          <w:szCs w:val="20"/>
          <w:lang w:val="es-ES"/>
        </w:rPr>
        <w:t>), explique, en términos generales:</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779C6" w:rsidRPr="001E048C" w:rsidTr="003779C6">
        <w:tc>
          <w:tcPr>
            <w:tcW w:w="9185" w:type="dxa"/>
          </w:tcPr>
          <w:p w:rsidR="003779C6" w:rsidRPr="003779C6" w:rsidRDefault="003779C6" w:rsidP="00CD69E2">
            <w:pPr>
              <w:pStyle w:val="ListParagraph"/>
              <w:numPr>
                <w:ilvl w:val="1"/>
                <w:numId w:val="10"/>
              </w:numPr>
              <w:spacing w:after="120"/>
              <w:ind w:left="1134" w:hanging="567"/>
              <w:contextualSpacing w:val="0"/>
              <w:jc w:val="both"/>
              <w:rPr>
                <w:rFonts w:ascii="Verdana" w:hAnsi="Verdana"/>
                <w:sz w:val="20"/>
                <w:szCs w:val="20"/>
                <w:lang w:val="es-ES"/>
              </w:rPr>
            </w:pPr>
            <w:r w:rsidRPr="003779C6">
              <w:rPr>
                <w:rFonts w:ascii="Verdana" w:hAnsi="Verdana"/>
                <w:sz w:val="20"/>
                <w:szCs w:val="20"/>
                <w:lang w:val="es-ES"/>
              </w:rPr>
              <w:lastRenderedPageBreak/>
              <w:t>las principales causas del fracaso en esos casos (como informes defectuosos sobre el niño donde, por ejemplo, no se identifican sus necesidades físicas o psíquicas; preparación insuficiente del niño o de los FPA; asistencia posterior a la adopción también insuficiente)</w:t>
            </w:r>
          </w:p>
        </w:tc>
      </w:tr>
      <w:tr w:rsidR="003779C6" w:rsidRPr="003779C6" w:rsidTr="003779C6">
        <w:tc>
          <w:tcPr>
            <w:tcW w:w="9185" w:type="dxa"/>
          </w:tcPr>
          <w:p w:rsidR="003779C6" w:rsidRPr="003779C6" w:rsidRDefault="003779C6" w:rsidP="003779C6">
            <w:pPr>
              <w:ind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3779C6" w:rsidRPr="003779C6" w:rsidTr="003779C6">
        <w:tc>
          <w:tcPr>
            <w:tcW w:w="9185" w:type="dxa"/>
          </w:tcPr>
          <w:p w:rsidR="003779C6" w:rsidRPr="003779C6" w:rsidRDefault="003779C6" w:rsidP="00CD69E2">
            <w:pPr>
              <w:pStyle w:val="ListParagraph"/>
              <w:numPr>
                <w:ilvl w:val="1"/>
                <w:numId w:val="10"/>
              </w:numPr>
              <w:spacing w:after="120"/>
              <w:ind w:left="1134" w:hanging="567"/>
              <w:contextualSpacing w:val="0"/>
              <w:jc w:val="both"/>
              <w:rPr>
                <w:rFonts w:ascii="Verdana" w:hAnsi="Verdana"/>
                <w:sz w:val="20"/>
                <w:szCs w:val="20"/>
                <w:lang w:val="es-ES"/>
              </w:rPr>
            </w:pPr>
            <w:r w:rsidRPr="003779C6">
              <w:rPr>
                <w:rFonts w:ascii="Verdana" w:hAnsi="Verdana"/>
                <w:sz w:val="20"/>
                <w:szCs w:val="20"/>
                <w:lang w:val="es-ES"/>
              </w:rPr>
              <w:t xml:space="preserve">el abordaje que su Estado ha dado para </w:t>
            </w:r>
            <w:r w:rsidRPr="003779C6">
              <w:rPr>
                <w:rFonts w:ascii="Verdana" w:hAnsi="Verdana"/>
                <w:i/>
                <w:sz w:val="20"/>
                <w:szCs w:val="20"/>
                <w:lang w:val="es-ES"/>
              </w:rPr>
              <w:t>remediar</w:t>
            </w:r>
            <w:r w:rsidRPr="003779C6">
              <w:rPr>
                <w:rFonts w:ascii="Verdana" w:hAnsi="Verdana"/>
                <w:sz w:val="20"/>
                <w:szCs w:val="20"/>
                <w:lang w:val="es-ES"/>
              </w:rPr>
              <w:t xml:space="preserve"> estas situaciones. ¿Tiene alguna buena práctica que podría recomendar al respecto?</w:t>
            </w:r>
          </w:p>
        </w:tc>
      </w:tr>
      <w:tr w:rsidR="003779C6" w:rsidRPr="003779C6" w:rsidTr="003779C6">
        <w:tc>
          <w:tcPr>
            <w:tcW w:w="9185" w:type="dxa"/>
          </w:tcPr>
          <w:p w:rsidR="003779C6" w:rsidRPr="003779C6" w:rsidRDefault="003779C6" w:rsidP="003779C6">
            <w:pPr>
              <w:ind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3779C6" w:rsidRPr="001E048C" w:rsidTr="003779C6">
        <w:tc>
          <w:tcPr>
            <w:tcW w:w="9185" w:type="dxa"/>
          </w:tcPr>
          <w:p w:rsidR="003779C6" w:rsidRPr="003779C6" w:rsidRDefault="003779C6" w:rsidP="00CD69E2">
            <w:pPr>
              <w:pStyle w:val="ListParagraph"/>
              <w:numPr>
                <w:ilvl w:val="1"/>
                <w:numId w:val="10"/>
              </w:numPr>
              <w:spacing w:after="120"/>
              <w:ind w:left="1134" w:hanging="567"/>
              <w:contextualSpacing w:val="0"/>
              <w:jc w:val="both"/>
              <w:rPr>
                <w:rFonts w:ascii="Verdana" w:hAnsi="Verdana"/>
                <w:sz w:val="20"/>
                <w:szCs w:val="20"/>
                <w:lang w:val="es-ES"/>
              </w:rPr>
            </w:pPr>
            <w:r w:rsidRPr="003779C6">
              <w:rPr>
                <w:rFonts w:ascii="Verdana" w:hAnsi="Verdana"/>
                <w:sz w:val="20"/>
                <w:szCs w:val="20"/>
                <w:lang w:val="es-ES"/>
              </w:rPr>
              <w:t xml:space="preserve">Las medidas que su Estado ha adoptado para intentar </w:t>
            </w:r>
            <w:r w:rsidRPr="003779C6">
              <w:rPr>
                <w:rFonts w:ascii="Verdana" w:hAnsi="Verdana"/>
                <w:i/>
                <w:sz w:val="20"/>
                <w:szCs w:val="20"/>
                <w:lang w:val="es-ES"/>
              </w:rPr>
              <w:t>prevenir</w:t>
            </w:r>
            <w:r w:rsidRPr="003779C6">
              <w:rPr>
                <w:rFonts w:ascii="Verdana" w:hAnsi="Verdana"/>
                <w:sz w:val="20"/>
                <w:szCs w:val="20"/>
                <w:lang w:val="es-ES"/>
              </w:rPr>
              <w:t xml:space="preserve"> la ocurrencia de estas situaciones en el futuro.</w:t>
            </w:r>
          </w:p>
        </w:tc>
      </w:tr>
      <w:tr w:rsidR="003779C6" w:rsidRPr="003779C6" w:rsidTr="003779C6">
        <w:tc>
          <w:tcPr>
            <w:tcW w:w="9185" w:type="dxa"/>
          </w:tcPr>
          <w:p w:rsidR="003779C6" w:rsidRPr="003779C6" w:rsidRDefault="003779C6" w:rsidP="003779C6">
            <w:pPr>
              <w:ind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550E7A" w:rsidRPr="008E7431" w:rsidRDefault="00550E7A" w:rsidP="0017458D">
      <w:pPr>
        <w:spacing w:after="0" w:line="240" w:lineRule="auto"/>
        <w:jc w:val="both"/>
        <w:rPr>
          <w:rFonts w:ascii="Verdana" w:hAnsi="Verdana"/>
          <w:sz w:val="20"/>
          <w:szCs w:val="20"/>
        </w:rPr>
      </w:pPr>
    </w:p>
    <w:p w:rsidR="007F7DAF" w:rsidRPr="008E7431" w:rsidRDefault="00C23354" w:rsidP="0017458D">
      <w:pPr>
        <w:pStyle w:val="ListParagraph"/>
        <w:numPr>
          <w:ilvl w:val="0"/>
          <w:numId w:val="9"/>
        </w:numPr>
        <w:spacing w:after="0" w:line="240" w:lineRule="auto"/>
        <w:ind w:left="567" w:hanging="567"/>
        <w:contextualSpacing w:val="0"/>
        <w:jc w:val="both"/>
        <w:rPr>
          <w:rFonts w:ascii="Verdana" w:hAnsi="Verdana"/>
          <w:b/>
          <w:sz w:val="20"/>
          <w:szCs w:val="20"/>
        </w:rPr>
      </w:pPr>
      <w:r>
        <w:rPr>
          <w:rFonts w:ascii="Verdana" w:hAnsi="Verdana"/>
          <w:b/>
          <w:sz w:val="20"/>
          <w:szCs w:val="20"/>
        </w:rPr>
        <w:t>Adopción abierta</w:t>
      </w:r>
    </w:p>
    <w:p w:rsidR="007F7DAF" w:rsidRDefault="007F7DAF" w:rsidP="0017458D">
      <w:pPr>
        <w:spacing w:after="0" w:line="240" w:lineRule="auto"/>
        <w:jc w:val="both"/>
        <w:rPr>
          <w:rFonts w:ascii="Verdana" w:hAnsi="Verdana"/>
          <w:b/>
          <w:sz w:val="20"/>
          <w:szCs w:val="20"/>
        </w:rPr>
      </w:pPr>
    </w:p>
    <w:p w:rsidR="00C33E1A" w:rsidRPr="00C41B26" w:rsidRDefault="00C41B26" w:rsidP="00C33E1A">
      <w:pPr>
        <w:spacing w:after="0" w:line="240" w:lineRule="auto"/>
        <w:ind w:firstLine="567"/>
        <w:jc w:val="both"/>
        <w:rPr>
          <w:rFonts w:ascii="Verdana" w:hAnsi="Verdana"/>
          <w:sz w:val="20"/>
          <w:szCs w:val="20"/>
          <w:u w:val="single"/>
          <w:lang w:val="es-ES"/>
        </w:rPr>
      </w:pPr>
      <w:r w:rsidRPr="00C41B26">
        <w:rPr>
          <w:rFonts w:ascii="Verdana" w:hAnsi="Verdana"/>
          <w:sz w:val="20"/>
          <w:szCs w:val="20"/>
          <w:u w:val="single"/>
          <w:lang w:val="es-ES"/>
        </w:rPr>
        <w:t>Para los Estados de or</w:t>
      </w:r>
      <w:r w:rsidR="00376DF7">
        <w:rPr>
          <w:rFonts w:ascii="Verdana" w:hAnsi="Verdana"/>
          <w:sz w:val="20"/>
          <w:szCs w:val="20"/>
          <w:u w:val="single"/>
          <w:lang w:val="es-ES"/>
        </w:rPr>
        <w:t>igen y los Estados de recepción</w:t>
      </w:r>
    </w:p>
    <w:p w:rsidR="00C33E1A" w:rsidRPr="00C41B26" w:rsidRDefault="00C33E1A" w:rsidP="0017458D">
      <w:pPr>
        <w:spacing w:after="0" w:line="240" w:lineRule="auto"/>
        <w:jc w:val="both"/>
        <w:rPr>
          <w:rFonts w:ascii="Verdana" w:hAnsi="Verdana"/>
          <w:b/>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185"/>
      </w:tblGrid>
      <w:tr w:rsidR="003779C6" w:rsidRPr="001E048C" w:rsidTr="003779C6">
        <w:tc>
          <w:tcPr>
            <w:tcW w:w="9185" w:type="dxa"/>
          </w:tcPr>
          <w:p w:rsidR="003779C6" w:rsidRPr="003779C6" w:rsidRDefault="003779C6" w:rsidP="00CD69E2">
            <w:pPr>
              <w:pStyle w:val="ListParagraph"/>
              <w:numPr>
                <w:ilvl w:val="0"/>
                <w:numId w:val="10"/>
              </w:numPr>
              <w:spacing w:after="120"/>
              <w:ind w:left="567" w:hanging="567"/>
              <w:contextualSpacing w:val="0"/>
              <w:jc w:val="both"/>
              <w:rPr>
                <w:rFonts w:ascii="Verdana" w:hAnsi="Verdana"/>
                <w:sz w:val="20"/>
                <w:szCs w:val="20"/>
                <w:lang w:val="es-ES"/>
              </w:rPr>
            </w:pPr>
            <w:r w:rsidRPr="003779C6">
              <w:rPr>
                <w:rFonts w:ascii="Verdana" w:hAnsi="Verdana"/>
                <w:sz w:val="20"/>
                <w:szCs w:val="20"/>
                <w:lang w:val="es-ES"/>
              </w:rPr>
              <w:t>¿Existe el término “adopción abierta” (u otro término similar) en la legislación o en las normas de su Estado? En caso afirmativo, indique su definición. En caso contrario, explique qué se entiende por “adopción abierta” en su Estado.</w:t>
            </w:r>
          </w:p>
        </w:tc>
      </w:tr>
      <w:tr w:rsidR="003779C6" w:rsidRPr="003779C6" w:rsidTr="003779C6">
        <w:tc>
          <w:tcPr>
            <w:tcW w:w="9185" w:type="dxa"/>
          </w:tcPr>
          <w:p w:rsidR="003779C6" w:rsidRPr="003779C6" w:rsidRDefault="003779C6" w:rsidP="003779C6">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3779C6" w:rsidRPr="003779C6" w:rsidTr="003779C6">
        <w:tc>
          <w:tcPr>
            <w:tcW w:w="9185" w:type="dxa"/>
          </w:tcPr>
          <w:p w:rsidR="003779C6" w:rsidRPr="003779C6" w:rsidRDefault="003779C6" w:rsidP="00CD69E2">
            <w:pPr>
              <w:pStyle w:val="ListParagraph"/>
              <w:ind w:left="0"/>
              <w:contextualSpacing w:val="0"/>
              <w:jc w:val="both"/>
              <w:rPr>
                <w:rFonts w:ascii="Verdana" w:hAnsi="Verdana"/>
                <w:sz w:val="20"/>
                <w:szCs w:val="20"/>
              </w:rPr>
            </w:pPr>
          </w:p>
        </w:tc>
      </w:tr>
      <w:tr w:rsidR="003779C6" w:rsidRPr="001E048C" w:rsidTr="003779C6">
        <w:tc>
          <w:tcPr>
            <w:tcW w:w="9185" w:type="dxa"/>
          </w:tcPr>
          <w:p w:rsidR="003779C6" w:rsidRPr="003779C6" w:rsidRDefault="003779C6" w:rsidP="00CD69E2">
            <w:pPr>
              <w:pStyle w:val="ListParagraph"/>
              <w:numPr>
                <w:ilvl w:val="0"/>
                <w:numId w:val="10"/>
              </w:numPr>
              <w:spacing w:after="120"/>
              <w:ind w:left="567" w:hanging="567"/>
              <w:contextualSpacing w:val="0"/>
              <w:jc w:val="both"/>
              <w:rPr>
                <w:rFonts w:ascii="Verdana" w:hAnsi="Verdana"/>
                <w:sz w:val="20"/>
                <w:szCs w:val="20"/>
                <w:lang w:val="es-ES"/>
              </w:rPr>
            </w:pPr>
            <w:r w:rsidRPr="003779C6">
              <w:rPr>
                <w:rFonts w:ascii="Verdana" w:hAnsi="Verdana"/>
                <w:sz w:val="20"/>
                <w:szCs w:val="20"/>
                <w:lang w:val="es-ES"/>
              </w:rPr>
              <w:t xml:space="preserve">Por favor precise, con relación a la adopción internacional, si la adopción abierta: (a) está permitida de conformidad con la </w:t>
            </w:r>
            <w:r w:rsidRPr="003779C6">
              <w:rPr>
                <w:rFonts w:ascii="Verdana" w:hAnsi="Verdana"/>
                <w:i/>
                <w:sz w:val="20"/>
                <w:szCs w:val="20"/>
                <w:lang w:val="es-ES"/>
              </w:rPr>
              <w:t>legislación o las normas</w:t>
            </w:r>
            <w:r w:rsidRPr="003779C6">
              <w:rPr>
                <w:rFonts w:ascii="Verdana" w:hAnsi="Verdana"/>
                <w:sz w:val="20"/>
                <w:szCs w:val="20"/>
                <w:lang w:val="es-ES"/>
              </w:rPr>
              <w:t xml:space="preserve"> internas de su Estado; y (b) si se promueve en la práctica</w:t>
            </w:r>
            <w:r w:rsidRPr="003779C6">
              <w:rPr>
                <w:rStyle w:val="FootnoteReference"/>
                <w:rFonts w:ascii="Verdana" w:hAnsi="Verdana"/>
                <w:sz w:val="20"/>
                <w:szCs w:val="20"/>
              </w:rPr>
              <w:footnoteReference w:id="18"/>
            </w:r>
            <w:r w:rsidRPr="003779C6">
              <w:rPr>
                <w:rFonts w:ascii="Verdana" w:hAnsi="Verdana"/>
                <w:sz w:val="20"/>
                <w:szCs w:val="20"/>
                <w:lang w:val="es-ES"/>
              </w:rPr>
              <w:t xml:space="preserve"> </w:t>
            </w:r>
          </w:p>
        </w:tc>
      </w:tr>
      <w:tr w:rsidR="003779C6" w:rsidRPr="003779C6" w:rsidTr="003779C6">
        <w:tc>
          <w:tcPr>
            <w:tcW w:w="9185" w:type="dxa"/>
          </w:tcPr>
          <w:p w:rsidR="003779C6" w:rsidRPr="003779C6" w:rsidRDefault="003779C6" w:rsidP="003779C6">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3779C6" w:rsidRPr="001E048C" w:rsidTr="003779C6">
        <w:tc>
          <w:tcPr>
            <w:tcW w:w="9185" w:type="dxa"/>
          </w:tcPr>
          <w:p w:rsidR="003779C6" w:rsidRPr="003779C6" w:rsidRDefault="003779C6" w:rsidP="00CD69E2">
            <w:pPr>
              <w:pStyle w:val="ListParagraph"/>
              <w:numPr>
                <w:ilvl w:val="0"/>
                <w:numId w:val="10"/>
              </w:numPr>
              <w:spacing w:after="120"/>
              <w:ind w:left="567" w:hanging="567"/>
              <w:contextualSpacing w:val="0"/>
              <w:jc w:val="both"/>
              <w:rPr>
                <w:rFonts w:ascii="Verdana" w:hAnsi="Verdana"/>
                <w:sz w:val="20"/>
                <w:szCs w:val="20"/>
                <w:lang w:val="es-ES"/>
              </w:rPr>
            </w:pPr>
            <w:r w:rsidRPr="003779C6">
              <w:rPr>
                <w:rFonts w:ascii="Verdana" w:hAnsi="Verdana"/>
                <w:sz w:val="20"/>
                <w:szCs w:val="20"/>
                <w:lang w:val="es-ES"/>
              </w:rPr>
              <w:t>De ser posible, indique el porcentaje aproximado de adopciones internacionales “abiertas” en las que esté implicado su Estado. ¿Han aumentado en los últimos años? En caso afirmativo y según su Estado, ¿cuáles son las razones? ¿Qué desafíos han surgido en consecuencia? ¿Cómo se los ha abordado?</w:t>
            </w:r>
          </w:p>
        </w:tc>
      </w:tr>
      <w:tr w:rsidR="003779C6" w:rsidRPr="003779C6" w:rsidTr="003779C6">
        <w:tc>
          <w:tcPr>
            <w:tcW w:w="9185" w:type="dxa"/>
          </w:tcPr>
          <w:p w:rsidR="003779C6" w:rsidRPr="003779C6" w:rsidRDefault="003779C6" w:rsidP="003779C6">
            <w:pPr>
              <w:ind w:firstLine="567"/>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7F7DAF" w:rsidRPr="008E7431" w:rsidRDefault="007F7DAF" w:rsidP="0017458D">
      <w:pPr>
        <w:pStyle w:val="ListParagraph"/>
        <w:spacing w:after="0" w:line="240" w:lineRule="auto"/>
        <w:contextualSpacing w:val="0"/>
        <w:jc w:val="both"/>
        <w:rPr>
          <w:rFonts w:ascii="Verdana" w:hAnsi="Verdana"/>
          <w:b/>
          <w:sz w:val="20"/>
          <w:szCs w:val="20"/>
        </w:rPr>
      </w:pPr>
    </w:p>
    <w:p w:rsidR="00550E7A" w:rsidRPr="00246500" w:rsidRDefault="00246500" w:rsidP="0017458D">
      <w:pPr>
        <w:pStyle w:val="ListParagraph"/>
        <w:numPr>
          <w:ilvl w:val="0"/>
          <w:numId w:val="9"/>
        </w:numPr>
        <w:spacing w:after="0" w:line="240" w:lineRule="auto"/>
        <w:ind w:left="567" w:hanging="567"/>
        <w:contextualSpacing w:val="0"/>
        <w:jc w:val="both"/>
        <w:rPr>
          <w:rFonts w:ascii="Verdana" w:hAnsi="Verdana"/>
          <w:b/>
          <w:sz w:val="20"/>
          <w:szCs w:val="20"/>
          <w:lang w:val="es-ES"/>
        </w:rPr>
      </w:pPr>
      <w:r>
        <w:rPr>
          <w:rFonts w:ascii="Verdana" w:hAnsi="Verdana"/>
          <w:b/>
          <w:sz w:val="20"/>
          <w:szCs w:val="20"/>
          <w:lang w:val="es-ES"/>
        </w:rPr>
        <w:t>Debate durante la pró</w:t>
      </w:r>
      <w:r w:rsidR="00A941B0" w:rsidRPr="00246500">
        <w:rPr>
          <w:rFonts w:ascii="Verdana" w:hAnsi="Verdana"/>
          <w:b/>
          <w:sz w:val="20"/>
          <w:szCs w:val="20"/>
          <w:lang w:val="es-ES"/>
        </w:rPr>
        <w:t xml:space="preserve">xima </w:t>
      </w:r>
      <w:r w:rsidRPr="00246500">
        <w:rPr>
          <w:rFonts w:ascii="Verdana" w:hAnsi="Verdana"/>
          <w:b/>
          <w:sz w:val="20"/>
          <w:szCs w:val="20"/>
          <w:lang w:val="es-ES"/>
        </w:rPr>
        <w:t>reunión de la Comisión especial</w:t>
      </w:r>
    </w:p>
    <w:p w:rsidR="000B2FC4" w:rsidRPr="00246500" w:rsidRDefault="000B2FC4" w:rsidP="0017458D">
      <w:pPr>
        <w:spacing w:after="0" w:line="240" w:lineRule="auto"/>
        <w:jc w:val="both"/>
        <w:rPr>
          <w:rFonts w:ascii="Verdana" w:hAnsi="Verdana"/>
          <w:sz w:val="20"/>
          <w:szCs w:val="20"/>
          <w:lang w:val="es-ES"/>
        </w:rPr>
      </w:pPr>
    </w:p>
    <w:p w:rsidR="00C33E1A" w:rsidRPr="00A941B0" w:rsidRDefault="00A941B0" w:rsidP="00C33E1A">
      <w:pPr>
        <w:spacing w:after="0" w:line="240" w:lineRule="auto"/>
        <w:ind w:firstLine="567"/>
        <w:jc w:val="both"/>
        <w:rPr>
          <w:rFonts w:ascii="Verdana" w:hAnsi="Verdana"/>
          <w:sz w:val="20"/>
          <w:szCs w:val="20"/>
          <w:u w:val="single"/>
          <w:lang w:val="es-ES"/>
        </w:rPr>
      </w:pPr>
      <w:r w:rsidRPr="00A941B0">
        <w:rPr>
          <w:rFonts w:ascii="Verdana" w:hAnsi="Verdana"/>
          <w:sz w:val="20"/>
          <w:szCs w:val="20"/>
          <w:u w:val="single"/>
          <w:lang w:val="es-ES"/>
        </w:rPr>
        <w:t xml:space="preserve">Para los Estados de origen y los Estados de </w:t>
      </w:r>
      <w:r w:rsidR="00376DF7" w:rsidRPr="00A941B0">
        <w:rPr>
          <w:rFonts w:ascii="Verdana" w:hAnsi="Verdana"/>
          <w:sz w:val="20"/>
          <w:szCs w:val="20"/>
          <w:u w:val="single"/>
          <w:lang w:val="es-ES"/>
        </w:rPr>
        <w:t>recepción</w:t>
      </w:r>
      <w:r w:rsidR="00C33E1A" w:rsidRPr="00A941B0">
        <w:rPr>
          <w:rFonts w:ascii="Verdana" w:hAnsi="Verdana"/>
          <w:sz w:val="20"/>
          <w:szCs w:val="20"/>
          <w:u w:val="single"/>
          <w:lang w:val="es-ES"/>
        </w:rPr>
        <w:t xml:space="preserve"> </w:t>
      </w:r>
    </w:p>
    <w:p w:rsidR="00C33E1A" w:rsidRPr="00A941B0" w:rsidRDefault="00C33E1A"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85"/>
      </w:tblGrid>
      <w:tr w:rsidR="003779C6" w:rsidRPr="001E048C" w:rsidTr="003779C6">
        <w:tc>
          <w:tcPr>
            <w:tcW w:w="9061" w:type="dxa"/>
          </w:tcPr>
          <w:p w:rsidR="003779C6" w:rsidRPr="003779C6" w:rsidRDefault="003779C6" w:rsidP="00CD69E2">
            <w:pPr>
              <w:pStyle w:val="ListParagraph"/>
              <w:numPr>
                <w:ilvl w:val="0"/>
                <w:numId w:val="10"/>
              </w:numPr>
              <w:spacing w:after="120"/>
              <w:ind w:left="567" w:hanging="567"/>
              <w:contextualSpacing w:val="0"/>
              <w:jc w:val="both"/>
              <w:rPr>
                <w:rFonts w:ascii="Verdana" w:hAnsi="Verdana"/>
                <w:sz w:val="20"/>
                <w:szCs w:val="20"/>
                <w:lang w:val="es-ES"/>
              </w:rPr>
            </w:pPr>
            <w:r w:rsidRPr="003779C6">
              <w:rPr>
                <w:rFonts w:ascii="Verdana" w:hAnsi="Verdana"/>
                <w:sz w:val="20"/>
                <w:szCs w:val="20"/>
                <w:lang w:val="es-ES"/>
              </w:rPr>
              <w:t>¿Cuáles son los temas / las cuestiones que su Estado considera más importantes para debatir durante la Comisión especial con respecto al asesoramiento y la preparación de los niños y a la selección</w:t>
            </w:r>
            <w:r w:rsidRPr="003779C6">
              <w:rPr>
                <w:rStyle w:val="FootnoteReference"/>
                <w:rFonts w:ascii="Verdana" w:hAnsi="Verdana"/>
                <w:sz w:val="20"/>
                <w:szCs w:val="20"/>
              </w:rPr>
              <w:footnoteReference w:id="19"/>
            </w:r>
            <w:r w:rsidRPr="003779C6">
              <w:rPr>
                <w:rFonts w:ascii="Verdana" w:hAnsi="Verdana"/>
                <w:sz w:val="20"/>
                <w:szCs w:val="20"/>
                <w:lang w:val="es-ES"/>
              </w:rPr>
              <w:t>, el asesoramiento y la preparación de los FPA para la adopción internacional?</w:t>
            </w:r>
          </w:p>
        </w:tc>
      </w:tr>
      <w:tr w:rsidR="003779C6" w:rsidRPr="003779C6" w:rsidTr="003779C6">
        <w:tc>
          <w:tcPr>
            <w:tcW w:w="9061" w:type="dxa"/>
          </w:tcPr>
          <w:p w:rsidR="003779C6" w:rsidRPr="003779C6" w:rsidRDefault="003779C6" w:rsidP="003779C6">
            <w:pPr>
              <w:ind w:firstLine="562"/>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3779C6" w:rsidRPr="003779C6" w:rsidTr="003779C6">
        <w:tc>
          <w:tcPr>
            <w:tcW w:w="9061" w:type="dxa"/>
          </w:tcPr>
          <w:p w:rsidR="003779C6" w:rsidRPr="003779C6" w:rsidRDefault="003779C6" w:rsidP="00CD69E2">
            <w:pPr>
              <w:jc w:val="both"/>
              <w:rPr>
                <w:rFonts w:ascii="Verdana" w:hAnsi="Verdana"/>
                <w:sz w:val="20"/>
                <w:szCs w:val="20"/>
              </w:rPr>
            </w:pPr>
          </w:p>
        </w:tc>
      </w:tr>
      <w:tr w:rsidR="003779C6" w:rsidRPr="001E048C" w:rsidTr="003779C6">
        <w:tc>
          <w:tcPr>
            <w:tcW w:w="9061" w:type="dxa"/>
          </w:tcPr>
          <w:p w:rsidR="003779C6" w:rsidRPr="003779C6" w:rsidRDefault="003779C6" w:rsidP="00CD69E2">
            <w:pPr>
              <w:pStyle w:val="ListParagraph"/>
              <w:numPr>
                <w:ilvl w:val="0"/>
                <w:numId w:val="10"/>
              </w:numPr>
              <w:spacing w:after="120"/>
              <w:ind w:left="567" w:hanging="567"/>
              <w:contextualSpacing w:val="0"/>
              <w:jc w:val="both"/>
              <w:rPr>
                <w:rFonts w:ascii="Verdana" w:hAnsi="Verdana"/>
                <w:sz w:val="20"/>
                <w:szCs w:val="20"/>
                <w:lang w:val="es-ES"/>
              </w:rPr>
            </w:pPr>
            <w:r w:rsidRPr="003779C6">
              <w:rPr>
                <w:rFonts w:ascii="Verdana" w:hAnsi="Verdana"/>
                <w:sz w:val="20"/>
                <w:szCs w:val="20"/>
                <w:lang w:val="es-ES"/>
              </w:rPr>
              <w:t>Para su Estado, ¿sería útil elaborar una guía de buenas prácticas sobre la selección, el asesoramiento y la preparación de los FPA para la adopción internacional, según la recomendación vertida durante la última reunión de la Comisión especial en 2010, y sobre la preparación y el asesoramiento de los niños</w:t>
            </w:r>
            <w:r w:rsidRPr="003779C6">
              <w:rPr>
                <w:rStyle w:val="FootnoteReference"/>
                <w:rFonts w:ascii="Verdana" w:hAnsi="Verdana"/>
                <w:sz w:val="20"/>
                <w:szCs w:val="20"/>
              </w:rPr>
              <w:footnoteReference w:id="20"/>
            </w:r>
            <w:r w:rsidRPr="003779C6">
              <w:rPr>
                <w:rFonts w:ascii="Verdana" w:hAnsi="Verdana"/>
                <w:sz w:val="20"/>
                <w:szCs w:val="20"/>
                <w:lang w:val="es-ES"/>
              </w:rPr>
              <w:t>? En caso afirmativo, ¿qué cuestiones específicas desearía que se trataren en una guía a esos efectos?</w:t>
            </w:r>
          </w:p>
        </w:tc>
      </w:tr>
      <w:tr w:rsidR="003779C6" w:rsidRPr="003779C6" w:rsidTr="003779C6">
        <w:tc>
          <w:tcPr>
            <w:tcW w:w="9061" w:type="dxa"/>
          </w:tcPr>
          <w:p w:rsidR="003779C6" w:rsidRPr="003779C6" w:rsidRDefault="003779C6" w:rsidP="003779C6">
            <w:pPr>
              <w:ind w:firstLine="562"/>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B33315" w:rsidRPr="008E7431" w:rsidRDefault="00B33315" w:rsidP="0017458D">
      <w:pPr>
        <w:spacing w:after="0" w:line="240" w:lineRule="auto"/>
        <w:ind w:left="720"/>
        <w:jc w:val="both"/>
        <w:rPr>
          <w:sz w:val="18"/>
          <w:szCs w:val="18"/>
        </w:rPr>
      </w:pPr>
    </w:p>
    <w:p w:rsidR="00E90B15" w:rsidRDefault="00E90B15" w:rsidP="0017458D">
      <w:pPr>
        <w:spacing w:after="0" w:line="240" w:lineRule="auto"/>
        <w:ind w:left="720"/>
        <w:jc w:val="both"/>
        <w:rPr>
          <w:sz w:val="18"/>
          <w:szCs w:val="18"/>
        </w:rPr>
      </w:pPr>
    </w:p>
    <w:p w:rsidR="003779C6" w:rsidRPr="008E7431" w:rsidRDefault="003779C6" w:rsidP="0017458D">
      <w:pPr>
        <w:spacing w:after="0" w:line="240" w:lineRule="auto"/>
        <w:ind w:left="720"/>
        <w:jc w:val="both"/>
        <w:rPr>
          <w:sz w:val="18"/>
          <w:szCs w:val="18"/>
        </w:rPr>
      </w:pPr>
    </w:p>
    <w:p w:rsidR="009D0985" w:rsidRPr="009E638D" w:rsidRDefault="009E638D" w:rsidP="00A91896">
      <w:pPr>
        <w:pStyle w:val="ListParagraph"/>
        <w:numPr>
          <w:ilvl w:val="0"/>
          <w:numId w:val="8"/>
        </w:numPr>
        <w:spacing w:after="0" w:line="240" w:lineRule="auto"/>
        <w:ind w:left="567" w:hanging="567"/>
        <w:contextualSpacing w:val="0"/>
        <w:jc w:val="both"/>
        <w:rPr>
          <w:rFonts w:ascii="Verdana" w:hAnsi="Verdana"/>
          <w:b/>
          <w:sz w:val="20"/>
          <w:szCs w:val="20"/>
          <w:u w:val="single"/>
          <w:lang w:val="es-ES"/>
        </w:rPr>
      </w:pPr>
      <w:r w:rsidRPr="009E638D">
        <w:rPr>
          <w:rFonts w:ascii="Verdana" w:hAnsi="Verdana"/>
          <w:b/>
          <w:sz w:val="20"/>
          <w:szCs w:val="20"/>
          <w:u w:val="single"/>
          <w:lang w:val="es-ES"/>
        </w:rPr>
        <w:lastRenderedPageBreak/>
        <w:t>C</w:t>
      </w:r>
      <w:r w:rsidR="00971600">
        <w:rPr>
          <w:rFonts w:ascii="Verdana" w:hAnsi="Verdana"/>
          <w:b/>
          <w:sz w:val="20"/>
          <w:szCs w:val="20"/>
          <w:u w:val="single"/>
          <w:lang w:val="es-ES"/>
        </w:rPr>
        <w:t>UESTIONES ESPECÍFICAS</w:t>
      </w:r>
      <w:r w:rsidRPr="009E638D">
        <w:rPr>
          <w:rFonts w:ascii="Verdana" w:hAnsi="Verdana"/>
          <w:b/>
          <w:sz w:val="20"/>
          <w:szCs w:val="20"/>
          <w:u w:val="single"/>
          <w:lang w:val="es-ES"/>
        </w:rPr>
        <w:t xml:space="preserve"> </w:t>
      </w:r>
      <w:r w:rsidRPr="00971600">
        <w:rPr>
          <w:rFonts w:ascii="Verdana" w:hAnsi="Verdana"/>
          <w:b/>
          <w:sz w:val="20"/>
          <w:szCs w:val="20"/>
          <w:u w:val="single"/>
          <w:lang w:val="es-ES"/>
        </w:rPr>
        <w:t>DEL</w:t>
      </w:r>
      <w:r w:rsidRPr="009E638D">
        <w:rPr>
          <w:rFonts w:ascii="Verdana" w:hAnsi="Verdana"/>
          <w:b/>
          <w:sz w:val="20"/>
          <w:szCs w:val="20"/>
          <w:u w:val="single"/>
          <w:lang w:val="es-ES"/>
        </w:rPr>
        <w:t xml:space="preserve"> PROCEDIMIENTO DE ADOPCI</w:t>
      </w:r>
      <w:r w:rsidR="00971600">
        <w:rPr>
          <w:rFonts w:ascii="Verdana" w:hAnsi="Verdana"/>
          <w:b/>
          <w:sz w:val="20"/>
          <w:szCs w:val="20"/>
          <w:u w:val="single"/>
          <w:lang w:val="es-ES"/>
        </w:rPr>
        <w:t>ÓN INTERNACIONAL</w:t>
      </w:r>
    </w:p>
    <w:p w:rsidR="00820476" w:rsidRPr="009E638D" w:rsidRDefault="00820476" w:rsidP="0017458D">
      <w:pPr>
        <w:spacing w:after="0" w:line="240" w:lineRule="auto"/>
        <w:ind w:left="720"/>
        <w:jc w:val="both"/>
        <w:rPr>
          <w:lang w:val="es-ES"/>
        </w:rPr>
      </w:pPr>
    </w:p>
    <w:p w:rsidR="00700685" w:rsidRPr="009E638D" w:rsidRDefault="009E638D" w:rsidP="0017458D">
      <w:pPr>
        <w:pStyle w:val="ListParagraph"/>
        <w:numPr>
          <w:ilvl w:val="0"/>
          <w:numId w:val="32"/>
        </w:numPr>
        <w:spacing w:after="0" w:line="240" w:lineRule="auto"/>
        <w:ind w:left="567" w:hanging="567"/>
        <w:contextualSpacing w:val="0"/>
        <w:jc w:val="both"/>
        <w:rPr>
          <w:rFonts w:ascii="Verdana" w:hAnsi="Verdana"/>
          <w:b/>
          <w:sz w:val="20"/>
          <w:szCs w:val="20"/>
          <w:lang w:val="es-ES"/>
        </w:rPr>
      </w:pPr>
      <w:r w:rsidRPr="00D508CA">
        <w:rPr>
          <w:rFonts w:ascii="Verdana" w:hAnsi="Verdana"/>
          <w:b/>
          <w:sz w:val="20"/>
          <w:szCs w:val="20"/>
          <w:lang w:val="es-ES"/>
        </w:rPr>
        <w:t>Acuerdo</w:t>
      </w:r>
      <w:r w:rsidR="009F26ED" w:rsidRPr="00D508CA">
        <w:rPr>
          <w:rFonts w:ascii="Verdana" w:hAnsi="Verdana"/>
          <w:b/>
          <w:sz w:val="20"/>
          <w:szCs w:val="20"/>
          <w:lang w:val="es-ES"/>
        </w:rPr>
        <w:t>s</w:t>
      </w:r>
      <w:r w:rsidRPr="009E638D">
        <w:rPr>
          <w:rFonts w:ascii="Verdana" w:hAnsi="Verdana"/>
          <w:b/>
          <w:sz w:val="20"/>
          <w:szCs w:val="20"/>
          <w:lang w:val="es-ES"/>
        </w:rPr>
        <w:t xml:space="preserve"> en virtud del </w:t>
      </w:r>
      <w:r w:rsidR="00376DF7" w:rsidRPr="009E638D">
        <w:rPr>
          <w:rFonts w:ascii="Verdana" w:hAnsi="Verdana"/>
          <w:b/>
          <w:sz w:val="20"/>
          <w:szCs w:val="20"/>
          <w:lang w:val="es-ES"/>
        </w:rPr>
        <w:t>artículo</w:t>
      </w:r>
      <w:r w:rsidR="009F26ED">
        <w:rPr>
          <w:rFonts w:ascii="Verdana" w:hAnsi="Verdana"/>
          <w:b/>
          <w:sz w:val="20"/>
          <w:szCs w:val="20"/>
          <w:lang w:val="es-ES"/>
        </w:rPr>
        <w:t xml:space="preserve"> 17</w:t>
      </w:r>
    </w:p>
    <w:p w:rsidR="00700685" w:rsidRPr="009E638D" w:rsidRDefault="00700685" w:rsidP="0017458D">
      <w:pPr>
        <w:spacing w:after="0" w:line="240" w:lineRule="auto"/>
        <w:jc w:val="both"/>
        <w:rPr>
          <w:rFonts w:ascii="Verdana" w:hAnsi="Verdana"/>
          <w:b/>
          <w:sz w:val="20"/>
          <w:szCs w:val="20"/>
          <w:lang w:val="es-ES"/>
        </w:rPr>
      </w:pPr>
    </w:p>
    <w:p w:rsidR="00C33E1A" w:rsidRPr="009E638D" w:rsidRDefault="009E638D" w:rsidP="00C33E1A">
      <w:pPr>
        <w:spacing w:after="0" w:line="240" w:lineRule="auto"/>
        <w:ind w:firstLine="567"/>
        <w:jc w:val="both"/>
        <w:rPr>
          <w:rFonts w:ascii="Verdana" w:hAnsi="Verdana"/>
          <w:sz w:val="20"/>
          <w:szCs w:val="20"/>
          <w:u w:val="single"/>
          <w:lang w:val="es-ES"/>
        </w:rPr>
      </w:pPr>
      <w:r>
        <w:rPr>
          <w:rFonts w:ascii="Verdana" w:hAnsi="Verdana"/>
          <w:sz w:val="20"/>
          <w:szCs w:val="20"/>
          <w:u w:val="single"/>
          <w:lang w:val="es-ES"/>
        </w:rPr>
        <w:t>Para los Estados de or</w:t>
      </w:r>
      <w:r w:rsidR="00376DF7">
        <w:rPr>
          <w:rFonts w:ascii="Verdana" w:hAnsi="Verdana"/>
          <w:sz w:val="20"/>
          <w:szCs w:val="20"/>
          <w:u w:val="single"/>
          <w:lang w:val="es-ES"/>
        </w:rPr>
        <w:t>igen y los Estados de recepción</w:t>
      </w:r>
    </w:p>
    <w:p w:rsidR="00C33E1A" w:rsidRPr="009E638D" w:rsidRDefault="00C33E1A" w:rsidP="0017458D">
      <w:pPr>
        <w:spacing w:after="0" w:line="240" w:lineRule="auto"/>
        <w:jc w:val="both"/>
        <w:rPr>
          <w:rFonts w:ascii="Verdana" w:hAnsi="Verdana"/>
          <w:b/>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3779C6" w:rsidRPr="001E048C" w:rsidTr="003779C6">
        <w:tc>
          <w:tcPr>
            <w:tcW w:w="9061" w:type="dxa"/>
          </w:tcPr>
          <w:p w:rsidR="003779C6" w:rsidRPr="003779C6" w:rsidRDefault="003779C6" w:rsidP="00CD69E2">
            <w:pPr>
              <w:pStyle w:val="ListParagraph"/>
              <w:numPr>
                <w:ilvl w:val="0"/>
                <w:numId w:val="10"/>
              </w:numPr>
              <w:spacing w:after="120"/>
              <w:ind w:left="567" w:hanging="567"/>
              <w:contextualSpacing w:val="0"/>
              <w:jc w:val="both"/>
              <w:rPr>
                <w:rFonts w:ascii="Verdana" w:hAnsi="Verdana"/>
                <w:sz w:val="20"/>
                <w:szCs w:val="20"/>
                <w:lang w:val="es-ES"/>
              </w:rPr>
            </w:pPr>
            <w:r w:rsidRPr="003779C6">
              <w:rPr>
                <w:rFonts w:ascii="Verdana" w:hAnsi="Verdana"/>
                <w:sz w:val="20"/>
                <w:szCs w:val="20"/>
                <w:lang w:val="es-ES"/>
              </w:rPr>
              <w:t xml:space="preserve">Indique las dificultades operativas que su Estado haya tenido que enfrentar, ya sea en su Estado o en otro Estado contratante, respecto de la obtención de los acuerdos que se prevén en el artículo 17 y, en especial, en el inciso </w:t>
            </w:r>
            <w:r w:rsidRPr="003779C6">
              <w:rPr>
                <w:rFonts w:ascii="Verdana" w:hAnsi="Verdana"/>
                <w:i/>
                <w:sz w:val="20"/>
                <w:szCs w:val="20"/>
                <w:lang w:val="es-ES"/>
              </w:rPr>
              <w:t>c)</w:t>
            </w:r>
            <w:r w:rsidRPr="003779C6">
              <w:rPr>
                <w:rStyle w:val="FootnoteReference"/>
                <w:rFonts w:ascii="Verdana" w:hAnsi="Verdana"/>
                <w:sz w:val="20"/>
                <w:szCs w:val="20"/>
                <w:lang w:val="es-ES"/>
              </w:rPr>
              <w:t xml:space="preserve"> </w:t>
            </w:r>
            <w:r w:rsidRPr="003779C6">
              <w:rPr>
                <w:rStyle w:val="FootnoteReference"/>
                <w:rFonts w:ascii="Verdana" w:hAnsi="Verdana"/>
                <w:sz w:val="20"/>
                <w:szCs w:val="20"/>
              </w:rPr>
              <w:footnoteReference w:id="21"/>
            </w:r>
            <w:r w:rsidRPr="003779C6">
              <w:rPr>
                <w:rFonts w:ascii="Verdana" w:hAnsi="Verdana"/>
                <w:sz w:val="20"/>
                <w:szCs w:val="20"/>
                <w:lang w:val="es-ES"/>
              </w:rPr>
              <w:t>.</w:t>
            </w:r>
          </w:p>
        </w:tc>
      </w:tr>
      <w:tr w:rsidR="003779C6" w:rsidRPr="003779C6" w:rsidTr="003779C6">
        <w:tc>
          <w:tcPr>
            <w:tcW w:w="9061" w:type="dxa"/>
          </w:tcPr>
          <w:p w:rsidR="003779C6" w:rsidRPr="003779C6" w:rsidRDefault="003779C6" w:rsidP="003779C6">
            <w:pPr>
              <w:ind w:firstLine="567"/>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FB4217" w:rsidRPr="008E7431" w:rsidRDefault="00FB4217" w:rsidP="0017458D">
      <w:pPr>
        <w:spacing w:after="0" w:line="240" w:lineRule="auto"/>
        <w:jc w:val="both"/>
        <w:rPr>
          <w:rFonts w:ascii="Verdana" w:hAnsi="Verdana"/>
          <w:sz w:val="20"/>
          <w:szCs w:val="20"/>
        </w:rPr>
      </w:pPr>
    </w:p>
    <w:p w:rsidR="00725515" w:rsidRPr="006A6A24" w:rsidRDefault="009E638D" w:rsidP="006A6A24">
      <w:pPr>
        <w:pStyle w:val="ListParagraph"/>
        <w:numPr>
          <w:ilvl w:val="0"/>
          <w:numId w:val="32"/>
        </w:numPr>
        <w:spacing w:after="0" w:line="240" w:lineRule="auto"/>
        <w:ind w:left="567" w:hanging="567"/>
        <w:contextualSpacing w:val="0"/>
        <w:jc w:val="both"/>
        <w:rPr>
          <w:rFonts w:ascii="Verdana" w:hAnsi="Verdana"/>
          <w:b/>
          <w:sz w:val="20"/>
          <w:szCs w:val="20"/>
          <w:lang w:val="es-ES"/>
        </w:rPr>
      </w:pPr>
      <w:r w:rsidRPr="009E638D">
        <w:rPr>
          <w:rFonts w:ascii="Verdana" w:hAnsi="Verdana"/>
          <w:b/>
          <w:sz w:val="20"/>
          <w:szCs w:val="20"/>
          <w:lang w:val="es-ES"/>
        </w:rPr>
        <w:t xml:space="preserve">Reconocimiento de las adopciones </w:t>
      </w:r>
      <w:r w:rsidR="00FB04DA">
        <w:rPr>
          <w:rFonts w:ascii="Verdana" w:hAnsi="Verdana"/>
          <w:b/>
          <w:sz w:val="20"/>
          <w:szCs w:val="20"/>
          <w:lang w:val="es-ES"/>
        </w:rPr>
        <w:t xml:space="preserve">otorgadas </w:t>
      </w:r>
      <w:r w:rsidRPr="009E638D">
        <w:rPr>
          <w:rFonts w:ascii="Verdana" w:hAnsi="Verdana"/>
          <w:b/>
          <w:sz w:val="20"/>
          <w:szCs w:val="20"/>
          <w:lang w:val="es-ES"/>
        </w:rPr>
        <w:t xml:space="preserve">de conformidad con el </w:t>
      </w:r>
      <w:r w:rsidR="00365502" w:rsidRPr="009E638D">
        <w:rPr>
          <w:rFonts w:ascii="Verdana" w:hAnsi="Verdana"/>
          <w:b/>
          <w:sz w:val="20"/>
          <w:szCs w:val="20"/>
          <w:lang w:val="es-ES"/>
        </w:rPr>
        <w:t>Convenio</w:t>
      </w:r>
      <w:r w:rsidRPr="009E638D">
        <w:rPr>
          <w:rFonts w:ascii="Verdana" w:hAnsi="Verdana"/>
          <w:b/>
          <w:sz w:val="20"/>
          <w:szCs w:val="20"/>
          <w:lang w:val="es-ES"/>
        </w:rPr>
        <w:t xml:space="preserve"> (</w:t>
      </w:r>
      <w:r w:rsidR="00365502" w:rsidRPr="009E638D">
        <w:rPr>
          <w:rFonts w:ascii="Verdana" w:hAnsi="Verdana"/>
          <w:b/>
          <w:sz w:val="20"/>
          <w:szCs w:val="20"/>
          <w:lang w:val="es-ES"/>
        </w:rPr>
        <w:t>capítulo</w:t>
      </w:r>
      <w:r w:rsidRPr="009E638D">
        <w:rPr>
          <w:rFonts w:ascii="Verdana" w:hAnsi="Verdana"/>
          <w:b/>
          <w:sz w:val="20"/>
          <w:szCs w:val="20"/>
          <w:lang w:val="es-ES"/>
        </w:rPr>
        <w:t xml:space="preserve"> V)</w:t>
      </w:r>
      <w:r w:rsidR="007209BF" w:rsidRPr="008E7431">
        <w:rPr>
          <w:rStyle w:val="FootnoteReference"/>
          <w:rFonts w:ascii="Verdana" w:hAnsi="Verdana"/>
          <w:sz w:val="20"/>
          <w:szCs w:val="20"/>
        </w:rPr>
        <w:footnoteReference w:id="22"/>
      </w:r>
    </w:p>
    <w:p w:rsidR="00725515" w:rsidRPr="006A6A24" w:rsidRDefault="00725515" w:rsidP="0017458D">
      <w:pPr>
        <w:pStyle w:val="ListParagraph"/>
        <w:spacing w:after="0" w:line="240" w:lineRule="auto"/>
        <w:ind w:left="360"/>
        <w:contextualSpacing w:val="0"/>
        <w:jc w:val="both"/>
        <w:rPr>
          <w:rFonts w:ascii="Verdana" w:hAnsi="Verdana"/>
          <w:sz w:val="20"/>
          <w:szCs w:val="20"/>
          <w:lang w:val="es-ES"/>
        </w:rPr>
      </w:pPr>
    </w:p>
    <w:p w:rsidR="00C33E1A" w:rsidRPr="009E638D" w:rsidRDefault="009E638D" w:rsidP="00C33E1A">
      <w:pPr>
        <w:spacing w:after="0" w:line="240" w:lineRule="auto"/>
        <w:ind w:firstLine="567"/>
        <w:jc w:val="both"/>
        <w:rPr>
          <w:rFonts w:ascii="Verdana" w:hAnsi="Verdana"/>
          <w:sz w:val="20"/>
          <w:szCs w:val="20"/>
          <w:u w:val="single"/>
          <w:lang w:val="es-ES"/>
        </w:rPr>
      </w:pPr>
      <w:r w:rsidRPr="009E638D">
        <w:rPr>
          <w:rFonts w:ascii="Verdana" w:hAnsi="Verdana"/>
          <w:sz w:val="20"/>
          <w:szCs w:val="20"/>
          <w:u w:val="single"/>
          <w:lang w:val="es-ES"/>
        </w:rPr>
        <w:t>Para los Estados de or</w:t>
      </w:r>
      <w:r w:rsidR="00376DF7">
        <w:rPr>
          <w:rFonts w:ascii="Verdana" w:hAnsi="Verdana"/>
          <w:sz w:val="20"/>
          <w:szCs w:val="20"/>
          <w:u w:val="single"/>
          <w:lang w:val="es-ES"/>
        </w:rPr>
        <w:t>igen y los Estados de recepción</w:t>
      </w:r>
    </w:p>
    <w:p w:rsidR="00C33E1A" w:rsidRPr="009E638D" w:rsidRDefault="00C33E1A" w:rsidP="0017458D">
      <w:pPr>
        <w:pStyle w:val="ListParagraph"/>
        <w:spacing w:after="0" w:line="240" w:lineRule="auto"/>
        <w:ind w:left="360"/>
        <w:contextualSpacing w:val="0"/>
        <w:jc w:val="both"/>
        <w:rPr>
          <w:rFonts w:ascii="Verdana" w:hAnsi="Verdana"/>
          <w:sz w:val="20"/>
          <w:szCs w:val="20"/>
          <w:lang w:val="es-ES"/>
        </w:rPr>
      </w:pPr>
    </w:p>
    <w:p w:rsidR="009E638D" w:rsidRPr="009E638D" w:rsidRDefault="00724D75" w:rsidP="001157A6">
      <w:pPr>
        <w:pStyle w:val="ListParagraph"/>
        <w:numPr>
          <w:ilvl w:val="0"/>
          <w:numId w:val="10"/>
        </w:numPr>
        <w:tabs>
          <w:tab w:val="left" w:pos="567"/>
        </w:tabs>
        <w:spacing w:after="120" w:line="240" w:lineRule="auto"/>
        <w:ind w:left="1134" w:hanging="1134"/>
        <w:contextualSpacing w:val="0"/>
        <w:jc w:val="both"/>
        <w:rPr>
          <w:rFonts w:ascii="Verdana" w:hAnsi="Verdana"/>
          <w:sz w:val="20"/>
          <w:szCs w:val="20"/>
          <w:lang w:val="es-ES"/>
        </w:rPr>
      </w:pPr>
      <w:r w:rsidRPr="009E638D">
        <w:rPr>
          <w:rFonts w:ascii="Verdana" w:hAnsi="Verdana"/>
          <w:sz w:val="20"/>
          <w:szCs w:val="20"/>
          <w:lang w:val="es-ES"/>
        </w:rPr>
        <w:t>(a)</w:t>
      </w:r>
      <w:r w:rsidR="008F0AD9" w:rsidRPr="009E638D">
        <w:rPr>
          <w:rFonts w:ascii="Verdana" w:hAnsi="Verdana"/>
          <w:sz w:val="20"/>
          <w:szCs w:val="20"/>
          <w:lang w:val="es-ES"/>
        </w:rPr>
        <w:tab/>
      </w:r>
      <w:r w:rsidR="009E638D" w:rsidRPr="009E638D">
        <w:rPr>
          <w:rFonts w:ascii="Verdana" w:hAnsi="Verdana"/>
          <w:sz w:val="20"/>
          <w:szCs w:val="20"/>
          <w:lang w:val="es-ES"/>
        </w:rPr>
        <w:t xml:space="preserve">En </w:t>
      </w:r>
      <w:r w:rsidR="00FB04DA" w:rsidRPr="009E638D">
        <w:rPr>
          <w:rFonts w:ascii="Verdana" w:hAnsi="Verdana"/>
          <w:sz w:val="20"/>
          <w:szCs w:val="20"/>
          <w:lang w:val="es-ES"/>
        </w:rPr>
        <w:t>reuniones</w:t>
      </w:r>
      <w:r w:rsidR="009E638D" w:rsidRPr="009E638D">
        <w:rPr>
          <w:rFonts w:ascii="Verdana" w:hAnsi="Verdana"/>
          <w:sz w:val="20"/>
          <w:szCs w:val="20"/>
          <w:lang w:val="es-ES"/>
        </w:rPr>
        <w:t xml:space="preserve"> anteriores de la </w:t>
      </w:r>
      <w:r w:rsidR="00FB04DA" w:rsidRPr="009E638D">
        <w:rPr>
          <w:rFonts w:ascii="Verdana" w:hAnsi="Verdana"/>
          <w:sz w:val="20"/>
          <w:szCs w:val="20"/>
          <w:lang w:val="es-ES"/>
        </w:rPr>
        <w:t>Comisión</w:t>
      </w:r>
      <w:r w:rsidR="009E638D" w:rsidRPr="009E638D">
        <w:rPr>
          <w:rFonts w:ascii="Verdana" w:hAnsi="Verdana"/>
          <w:sz w:val="20"/>
          <w:szCs w:val="20"/>
          <w:lang w:val="es-ES"/>
        </w:rPr>
        <w:t xml:space="preserve"> especial</w:t>
      </w:r>
      <w:r w:rsidR="00FB04DA" w:rsidRPr="008E7431">
        <w:rPr>
          <w:rStyle w:val="FootnoteReference"/>
          <w:rFonts w:ascii="Verdana" w:hAnsi="Verdana"/>
          <w:sz w:val="20"/>
          <w:szCs w:val="20"/>
        </w:rPr>
        <w:footnoteReference w:id="23"/>
      </w:r>
      <w:r w:rsidR="007E4CEF">
        <w:rPr>
          <w:rFonts w:ascii="Verdana" w:hAnsi="Verdana"/>
          <w:sz w:val="20"/>
          <w:szCs w:val="20"/>
          <w:lang w:val="es-ES"/>
        </w:rPr>
        <w:t xml:space="preserve"> se ha puesto </w:t>
      </w:r>
      <w:r w:rsidR="00FB04DA">
        <w:rPr>
          <w:rFonts w:ascii="Verdana" w:hAnsi="Verdana"/>
          <w:sz w:val="20"/>
          <w:szCs w:val="20"/>
          <w:lang w:val="es-ES"/>
        </w:rPr>
        <w:t>énfasis</w:t>
      </w:r>
      <w:r w:rsidR="007E4CEF">
        <w:rPr>
          <w:rFonts w:ascii="Verdana" w:hAnsi="Verdana"/>
          <w:sz w:val="20"/>
          <w:szCs w:val="20"/>
          <w:lang w:val="es-ES"/>
        </w:rPr>
        <w:t>, en repetidas</w:t>
      </w:r>
      <w:r w:rsidR="009E638D" w:rsidRPr="009E638D">
        <w:rPr>
          <w:rFonts w:ascii="Verdana" w:hAnsi="Verdana"/>
          <w:sz w:val="20"/>
          <w:szCs w:val="20"/>
          <w:lang w:val="es-ES"/>
        </w:rPr>
        <w:t xml:space="preserve"> ocasiones, en la importancia</w:t>
      </w:r>
      <w:r w:rsidR="009E638D">
        <w:rPr>
          <w:rFonts w:ascii="Verdana" w:hAnsi="Verdana"/>
          <w:sz w:val="20"/>
          <w:szCs w:val="20"/>
          <w:lang w:val="es-ES"/>
        </w:rPr>
        <w:t xml:space="preserve"> de los siguientes puntos</w:t>
      </w:r>
      <w:r w:rsidR="009E638D" w:rsidRPr="009E638D">
        <w:rPr>
          <w:rFonts w:ascii="Verdana" w:hAnsi="Verdana"/>
          <w:sz w:val="20"/>
          <w:szCs w:val="20"/>
          <w:lang w:val="es-ES"/>
        </w:rPr>
        <w:t>:</w:t>
      </w:r>
    </w:p>
    <w:p w:rsidR="009E638D" w:rsidRPr="009E638D" w:rsidRDefault="000E3C1A" w:rsidP="0017458D">
      <w:pPr>
        <w:pStyle w:val="ListParagraph"/>
        <w:numPr>
          <w:ilvl w:val="0"/>
          <w:numId w:val="3"/>
        </w:numPr>
        <w:spacing w:after="0" w:line="240" w:lineRule="auto"/>
        <w:ind w:left="1701" w:hanging="567"/>
        <w:contextualSpacing w:val="0"/>
        <w:jc w:val="both"/>
        <w:rPr>
          <w:rFonts w:ascii="Verdana" w:hAnsi="Verdana"/>
          <w:sz w:val="20"/>
          <w:szCs w:val="20"/>
          <w:lang w:val="es-ES"/>
        </w:rPr>
      </w:pPr>
      <w:r>
        <w:rPr>
          <w:rFonts w:ascii="Verdana" w:hAnsi="Verdana"/>
          <w:sz w:val="20"/>
          <w:szCs w:val="20"/>
          <w:lang w:val="es-ES"/>
        </w:rPr>
        <w:t>la designación clara de</w:t>
      </w:r>
      <w:r w:rsidR="009E638D" w:rsidRPr="009E638D">
        <w:rPr>
          <w:rFonts w:ascii="Verdana" w:hAnsi="Verdana"/>
          <w:sz w:val="20"/>
          <w:szCs w:val="20"/>
          <w:lang w:val="es-ES"/>
        </w:rPr>
        <w:t xml:space="preserve"> las </w:t>
      </w:r>
      <w:r>
        <w:rPr>
          <w:rFonts w:ascii="Verdana" w:hAnsi="Verdana"/>
          <w:sz w:val="20"/>
          <w:szCs w:val="20"/>
          <w:lang w:val="es-ES"/>
        </w:rPr>
        <w:t>autoridades competentes para emitir los</w:t>
      </w:r>
      <w:r w:rsidR="009E638D" w:rsidRPr="009E638D">
        <w:rPr>
          <w:rFonts w:ascii="Verdana" w:hAnsi="Verdana"/>
          <w:sz w:val="20"/>
          <w:szCs w:val="20"/>
          <w:lang w:val="es-ES"/>
        </w:rPr>
        <w:t xml:space="preserve"> certificados en vi</w:t>
      </w:r>
      <w:r w:rsidR="00EE308F">
        <w:rPr>
          <w:rFonts w:ascii="Verdana" w:hAnsi="Verdana"/>
          <w:sz w:val="20"/>
          <w:szCs w:val="20"/>
          <w:lang w:val="es-ES"/>
        </w:rPr>
        <w:t xml:space="preserve">rtud del </w:t>
      </w:r>
      <w:r w:rsidR="00B86C4B">
        <w:rPr>
          <w:rFonts w:ascii="Verdana" w:hAnsi="Verdana"/>
          <w:sz w:val="20"/>
          <w:szCs w:val="20"/>
          <w:lang w:val="es-ES"/>
        </w:rPr>
        <w:t>artículo</w:t>
      </w:r>
      <w:r>
        <w:rPr>
          <w:rFonts w:ascii="Verdana" w:hAnsi="Verdana"/>
          <w:sz w:val="20"/>
          <w:szCs w:val="20"/>
          <w:lang w:val="es-ES"/>
        </w:rPr>
        <w:t xml:space="preserve"> 23 y actualizar</w:t>
      </w:r>
      <w:r w:rsidR="009E638D" w:rsidRPr="009E638D">
        <w:rPr>
          <w:rFonts w:ascii="Verdana" w:hAnsi="Verdana"/>
          <w:sz w:val="20"/>
          <w:szCs w:val="20"/>
          <w:lang w:val="es-ES"/>
        </w:rPr>
        <w:t xml:space="preserve"> la </w:t>
      </w:r>
      <w:r w:rsidR="00B86C4B" w:rsidRPr="009E638D">
        <w:rPr>
          <w:rFonts w:ascii="Verdana" w:hAnsi="Verdana"/>
          <w:sz w:val="20"/>
          <w:szCs w:val="20"/>
          <w:lang w:val="es-ES"/>
        </w:rPr>
        <w:t>información</w:t>
      </w:r>
      <w:r w:rsidR="009E638D" w:rsidRPr="009E638D">
        <w:rPr>
          <w:rFonts w:ascii="Verdana" w:hAnsi="Verdana"/>
          <w:sz w:val="20"/>
          <w:szCs w:val="20"/>
          <w:lang w:val="es-ES"/>
        </w:rPr>
        <w:t>;</w:t>
      </w:r>
    </w:p>
    <w:p w:rsidR="00EE308F" w:rsidRPr="007E4CEF" w:rsidRDefault="00BC6980" w:rsidP="0017458D">
      <w:pPr>
        <w:pStyle w:val="ListParagraph"/>
        <w:numPr>
          <w:ilvl w:val="0"/>
          <w:numId w:val="3"/>
        </w:numPr>
        <w:spacing w:after="0" w:line="240" w:lineRule="auto"/>
        <w:ind w:left="1701" w:hanging="567"/>
        <w:contextualSpacing w:val="0"/>
        <w:jc w:val="both"/>
        <w:rPr>
          <w:rFonts w:ascii="Verdana" w:hAnsi="Verdana"/>
          <w:sz w:val="20"/>
          <w:szCs w:val="20"/>
          <w:lang w:val="es-ES"/>
        </w:rPr>
      </w:pPr>
      <w:r>
        <w:rPr>
          <w:rFonts w:ascii="Verdana" w:hAnsi="Verdana"/>
          <w:sz w:val="20"/>
          <w:szCs w:val="20"/>
          <w:lang w:val="es-ES"/>
        </w:rPr>
        <w:t>la expedición</w:t>
      </w:r>
      <w:r w:rsidR="007E4CEF">
        <w:rPr>
          <w:rFonts w:ascii="Verdana" w:hAnsi="Verdana"/>
          <w:sz w:val="20"/>
          <w:szCs w:val="20"/>
          <w:lang w:val="es-ES"/>
        </w:rPr>
        <w:t xml:space="preserve"> </w:t>
      </w:r>
      <w:r w:rsidR="000E3C1A">
        <w:rPr>
          <w:rFonts w:ascii="Verdana" w:hAnsi="Verdana"/>
          <w:sz w:val="20"/>
          <w:szCs w:val="20"/>
          <w:lang w:val="es-ES"/>
        </w:rPr>
        <w:t>inmediata de dichos certificados</w:t>
      </w:r>
      <w:r w:rsidR="006A6A24" w:rsidRPr="006A6A24">
        <w:rPr>
          <w:rFonts w:ascii="Verdana" w:hAnsi="Verdana"/>
          <w:sz w:val="20"/>
          <w:szCs w:val="20"/>
          <w:lang w:val="es-ES"/>
        </w:rPr>
        <w:t xml:space="preserve"> </w:t>
      </w:r>
      <w:r w:rsidR="006A6A24" w:rsidRPr="007E4CEF">
        <w:rPr>
          <w:rFonts w:ascii="Verdana" w:hAnsi="Verdana"/>
          <w:sz w:val="20"/>
          <w:szCs w:val="20"/>
          <w:lang w:val="es-ES"/>
        </w:rPr>
        <w:t>de conformidad con el Convenio</w:t>
      </w:r>
      <w:r w:rsidR="007E4CEF">
        <w:rPr>
          <w:rFonts w:ascii="Verdana" w:hAnsi="Verdana"/>
          <w:sz w:val="20"/>
          <w:szCs w:val="20"/>
          <w:lang w:val="es-ES"/>
        </w:rPr>
        <w:t xml:space="preserve">, </w:t>
      </w:r>
      <w:r w:rsidR="000E3C1A">
        <w:rPr>
          <w:rFonts w:ascii="Verdana" w:hAnsi="Verdana"/>
          <w:sz w:val="20"/>
          <w:szCs w:val="20"/>
          <w:lang w:val="es-ES"/>
        </w:rPr>
        <w:t>una vez otorgada</w:t>
      </w:r>
      <w:r w:rsidR="007E4CEF" w:rsidRPr="007E4CEF">
        <w:rPr>
          <w:rFonts w:ascii="Verdana" w:hAnsi="Verdana"/>
          <w:sz w:val="20"/>
          <w:szCs w:val="20"/>
          <w:lang w:val="es-ES"/>
        </w:rPr>
        <w:t xml:space="preserve"> la </w:t>
      </w:r>
      <w:r w:rsidR="000044D4" w:rsidRPr="007E4CEF">
        <w:rPr>
          <w:rFonts w:ascii="Verdana" w:hAnsi="Verdana"/>
          <w:sz w:val="20"/>
          <w:szCs w:val="20"/>
          <w:lang w:val="es-ES"/>
        </w:rPr>
        <w:t>decisión</w:t>
      </w:r>
      <w:r w:rsidR="007E4CEF" w:rsidRPr="007E4CEF">
        <w:rPr>
          <w:rFonts w:ascii="Verdana" w:hAnsi="Verdana"/>
          <w:sz w:val="20"/>
          <w:szCs w:val="20"/>
          <w:lang w:val="es-ES"/>
        </w:rPr>
        <w:t xml:space="preserve"> de </w:t>
      </w:r>
      <w:r w:rsidR="006A6A24">
        <w:rPr>
          <w:rFonts w:ascii="Verdana" w:hAnsi="Verdana"/>
          <w:sz w:val="20"/>
          <w:szCs w:val="20"/>
          <w:lang w:val="es-ES"/>
        </w:rPr>
        <w:t xml:space="preserve">la </w:t>
      </w:r>
      <w:r w:rsidR="000044D4" w:rsidRPr="007E4CEF">
        <w:rPr>
          <w:rFonts w:ascii="Verdana" w:hAnsi="Verdana"/>
          <w:sz w:val="20"/>
          <w:szCs w:val="20"/>
          <w:lang w:val="es-ES"/>
        </w:rPr>
        <w:t>adopción</w:t>
      </w:r>
      <w:r w:rsidR="007E4CEF" w:rsidRPr="007E4CEF">
        <w:rPr>
          <w:rFonts w:ascii="Verdana" w:hAnsi="Verdana"/>
          <w:sz w:val="20"/>
          <w:szCs w:val="20"/>
          <w:lang w:val="es-ES"/>
        </w:rPr>
        <w:t>,;</w:t>
      </w:r>
    </w:p>
    <w:p w:rsidR="007E4CEF" w:rsidRPr="007E4CEF" w:rsidRDefault="000E3C1A" w:rsidP="0017458D">
      <w:pPr>
        <w:pStyle w:val="ListParagraph"/>
        <w:numPr>
          <w:ilvl w:val="0"/>
          <w:numId w:val="3"/>
        </w:numPr>
        <w:spacing w:after="0" w:line="240" w:lineRule="auto"/>
        <w:ind w:left="1701" w:hanging="567"/>
        <w:contextualSpacing w:val="0"/>
        <w:jc w:val="both"/>
        <w:rPr>
          <w:rFonts w:ascii="Verdana" w:hAnsi="Verdana"/>
          <w:sz w:val="20"/>
          <w:szCs w:val="20"/>
          <w:lang w:val="es-ES"/>
        </w:rPr>
      </w:pPr>
      <w:r>
        <w:rPr>
          <w:rFonts w:ascii="Verdana" w:hAnsi="Verdana"/>
          <w:sz w:val="20"/>
          <w:szCs w:val="20"/>
          <w:lang w:val="es-ES"/>
        </w:rPr>
        <w:t>el otorgamiento de</w:t>
      </w:r>
      <w:r w:rsidR="007E4CEF" w:rsidRPr="007E4CEF">
        <w:rPr>
          <w:rFonts w:ascii="Verdana" w:hAnsi="Verdana"/>
          <w:sz w:val="20"/>
          <w:szCs w:val="20"/>
          <w:lang w:val="es-ES"/>
        </w:rPr>
        <w:t xml:space="preserve"> una copia del certificado del </w:t>
      </w:r>
      <w:r w:rsidR="000044D4" w:rsidRPr="007E4CEF">
        <w:rPr>
          <w:rFonts w:ascii="Verdana" w:hAnsi="Verdana"/>
          <w:sz w:val="20"/>
          <w:szCs w:val="20"/>
          <w:lang w:val="es-ES"/>
        </w:rPr>
        <w:t>artículo</w:t>
      </w:r>
      <w:r w:rsidR="007E4CEF" w:rsidRPr="007E4CEF">
        <w:rPr>
          <w:rFonts w:ascii="Verdana" w:hAnsi="Verdana"/>
          <w:sz w:val="20"/>
          <w:szCs w:val="20"/>
          <w:lang w:val="es-ES"/>
        </w:rPr>
        <w:t xml:space="preserve"> 23 </w:t>
      </w:r>
      <w:r>
        <w:rPr>
          <w:rFonts w:ascii="Verdana" w:hAnsi="Verdana"/>
          <w:sz w:val="20"/>
          <w:szCs w:val="20"/>
          <w:lang w:val="es-ES"/>
        </w:rPr>
        <w:t>a los padres, antes de que e</w:t>
      </w:r>
      <w:r w:rsidR="007E4CEF" w:rsidRPr="007E4CEF">
        <w:rPr>
          <w:rFonts w:ascii="Verdana" w:hAnsi="Verdana"/>
          <w:sz w:val="20"/>
          <w:szCs w:val="20"/>
          <w:lang w:val="es-ES"/>
        </w:rPr>
        <w:t xml:space="preserve">l </w:t>
      </w:r>
      <w:r w:rsidR="000044D4" w:rsidRPr="007E4CEF">
        <w:rPr>
          <w:rFonts w:ascii="Verdana" w:hAnsi="Verdana"/>
          <w:sz w:val="20"/>
          <w:szCs w:val="20"/>
          <w:lang w:val="es-ES"/>
        </w:rPr>
        <w:t>niño</w:t>
      </w:r>
      <w:r>
        <w:rPr>
          <w:rFonts w:ascii="Verdana" w:hAnsi="Verdana"/>
          <w:sz w:val="20"/>
          <w:szCs w:val="20"/>
          <w:lang w:val="es-ES"/>
        </w:rPr>
        <w:t xml:space="preserve"> </w:t>
      </w:r>
      <w:r w:rsidRPr="006A6A24">
        <w:rPr>
          <w:rFonts w:ascii="Verdana" w:hAnsi="Verdana"/>
          <w:sz w:val="20"/>
          <w:szCs w:val="20"/>
          <w:lang w:val="es-ES"/>
        </w:rPr>
        <w:t>les sea confiado</w:t>
      </w:r>
      <w:r w:rsidR="007E4CEF" w:rsidRPr="007E4CEF">
        <w:rPr>
          <w:rFonts w:ascii="Verdana" w:hAnsi="Verdana"/>
          <w:sz w:val="20"/>
          <w:szCs w:val="20"/>
          <w:lang w:val="es-ES"/>
        </w:rPr>
        <w:t>;</w:t>
      </w:r>
    </w:p>
    <w:p w:rsidR="007E4CEF" w:rsidRPr="007E4CEF" w:rsidRDefault="002E488E" w:rsidP="0017458D">
      <w:pPr>
        <w:pStyle w:val="ListParagraph"/>
        <w:numPr>
          <w:ilvl w:val="0"/>
          <w:numId w:val="3"/>
        </w:numPr>
        <w:spacing w:after="0" w:line="240" w:lineRule="auto"/>
        <w:ind w:left="1701" w:hanging="567"/>
        <w:contextualSpacing w:val="0"/>
        <w:jc w:val="both"/>
        <w:rPr>
          <w:rFonts w:ascii="Verdana" w:hAnsi="Verdana"/>
          <w:sz w:val="20"/>
          <w:szCs w:val="20"/>
          <w:lang w:val="es-ES"/>
        </w:rPr>
      </w:pPr>
      <w:r w:rsidRPr="002E488E">
        <w:rPr>
          <w:rFonts w:ascii="Verdana" w:hAnsi="Verdana"/>
          <w:sz w:val="20"/>
          <w:szCs w:val="20"/>
          <w:lang w:val="es-ES"/>
        </w:rPr>
        <w:t>el otorgamiento de</w:t>
      </w:r>
      <w:r w:rsidR="007E4CEF" w:rsidRPr="007E4CEF">
        <w:rPr>
          <w:rFonts w:ascii="Verdana" w:hAnsi="Verdana"/>
          <w:sz w:val="20"/>
          <w:szCs w:val="20"/>
          <w:lang w:val="es-ES"/>
        </w:rPr>
        <w:t xml:space="preserve"> una copia del certificado a la Autoridad Central en el Estado de </w:t>
      </w:r>
      <w:r w:rsidR="000044D4" w:rsidRPr="007E4CEF">
        <w:rPr>
          <w:rFonts w:ascii="Verdana" w:hAnsi="Verdana"/>
          <w:sz w:val="20"/>
          <w:szCs w:val="20"/>
          <w:lang w:val="es-ES"/>
        </w:rPr>
        <w:t>recepción</w:t>
      </w:r>
      <w:r w:rsidR="007E4CEF" w:rsidRPr="007E4CEF">
        <w:rPr>
          <w:rFonts w:ascii="Verdana" w:hAnsi="Verdana"/>
          <w:sz w:val="20"/>
          <w:szCs w:val="20"/>
          <w:lang w:val="es-ES"/>
        </w:rPr>
        <w:t>;</w:t>
      </w:r>
    </w:p>
    <w:p w:rsidR="007E4CEF" w:rsidRPr="007E4CEF" w:rsidRDefault="00634151" w:rsidP="0017458D">
      <w:pPr>
        <w:pStyle w:val="ListParagraph"/>
        <w:numPr>
          <w:ilvl w:val="0"/>
          <w:numId w:val="3"/>
        </w:numPr>
        <w:spacing w:after="0" w:line="240" w:lineRule="auto"/>
        <w:ind w:left="1701" w:hanging="567"/>
        <w:contextualSpacing w:val="0"/>
        <w:jc w:val="both"/>
        <w:rPr>
          <w:rFonts w:ascii="Verdana" w:hAnsi="Verdana"/>
          <w:sz w:val="20"/>
          <w:szCs w:val="20"/>
          <w:lang w:val="es-ES"/>
        </w:rPr>
      </w:pPr>
      <w:r>
        <w:rPr>
          <w:rFonts w:ascii="Verdana" w:hAnsi="Verdana"/>
          <w:sz w:val="20"/>
          <w:szCs w:val="20"/>
          <w:lang w:val="es-ES"/>
        </w:rPr>
        <w:t>la utilización</w:t>
      </w:r>
      <w:r w:rsidR="000044D4">
        <w:rPr>
          <w:rFonts w:ascii="Verdana" w:hAnsi="Verdana"/>
          <w:sz w:val="20"/>
          <w:szCs w:val="20"/>
          <w:lang w:val="es-ES"/>
        </w:rPr>
        <w:t xml:space="preserve"> </w:t>
      </w:r>
      <w:r>
        <w:rPr>
          <w:rFonts w:ascii="Verdana" w:hAnsi="Verdana"/>
          <w:sz w:val="20"/>
          <w:szCs w:val="20"/>
          <w:lang w:val="es-ES"/>
        </w:rPr>
        <w:t>d</w:t>
      </w:r>
      <w:r w:rsidR="000044D4">
        <w:rPr>
          <w:rFonts w:ascii="Verdana" w:hAnsi="Verdana"/>
          <w:sz w:val="20"/>
          <w:szCs w:val="20"/>
          <w:lang w:val="es-ES"/>
        </w:rPr>
        <w:t xml:space="preserve">el “Formulario modelo </w:t>
      </w:r>
      <w:r w:rsidR="002E488E">
        <w:rPr>
          <w:rFonts w:ascii="Verdana" w:hAnsi="Verdana"/>
          <w:sz w:val="20"/>
          <w:szCs w:val="20"/>
          <w:lang w:val="es-ES"/>
        </w:rPr>
        <w:t>recomendado</w:t>
      </w:r>
      <w:r w:rsidR="007E4CEF" w:rsidRPr="007E4CEF">
        <w:rPr>
          <w:rFonts w:ascii="Verdana" w:hAnsi="Verdana"/>
          <w:sz w:val="20"/>
          <w:szCs w:val="20"/>
          <w:lang w:val="es-ES"/>
        </w:rPr>
        <w:t xml:space="preserve"> certificado de conformidad </w:t>
      </w:r>
      <w:r w:rsidR="000044D4">
        <w:rPr>
          <w:rFonts w:ascii="Verdana" w:hAnsi="Verdana"/>
          <w:sz w:val="20"/>
          <w:szCs w:val="20"/>
          <w:lang w:val="es-ES"/>
        </w:rPr>
        <w:t xml:space="preserve">de la </w:t>
      </w:r>
      <w:r w:rsidR="002E488E">
        <w:rPr>
          <w:rFonts w:ascii="Verdana" w:hAnsi="Verdana"/>
          <w:sz w:val="20"/>
          <w:szCs w:val="20"/>
          <w:lang w:val="es-ES"/>
        </w:rPr>
        <w:t>adopción</w:t>
      </w:r>
      <w:r w:rsidR="000044D4">
        <w:rPr>
          <w:rFonts w:ascii="Verdana" w:hAnsi="Verdana"/>
          <w:sz w:val="20"/>
          <w:szCs w:val="20"/>
          <w:lang w:val="es-ES"/>
        </w:rPr>
        <w:t xml:space="preserve"> internacional</w:t>
      </w:r>
      <w:r w:rsidR="002E488E" w:rsidRPr="008E7431">
        <w:rPr>
          <w:rStyle w:val="FootnoteReference"/>
          <w:rFonts w:ascii="Verdana" w:hAnsi="Verdana"/>
          <w:sz w:val="20"/>
          <w:szCs w:val="20"/>
        </w:rPr>
        <w:footnoteReference w:id="24"/>
      </w:r>
      <w:r w:rsidR="000044D4">
        <w:rPr>
          <w:rFonts w:ascii="Verdana" w:hAnsi="Verdana"/>
          <w:sz w:val="20"/>
          <w:szCs w:val="20"/>
          <w:lang w:val="es-ES"/>
        </w:rPr>
        <w:t xml:space="preserve">” para promover las </w:t>
      </w:r>
      <w:r w:rsidR="00ED4D4E" w:rsidRPr="006A6A24">
        <w:rPr>
          <w:rFonts w:ascii="Verdana" w:hAnsi="Verdana"/>
          <w:sz w:val="20"/>
          <w:szCs w:val="20"/>
          <w:lang w:val="es-ES"/>
        </w:rPr>
        <w:t>prácticas</w:t>
      </w:r>
      <w:r w:rsidR="006A6A24" w:rsidRPr="006A6A24">
        <w:rPr>
          <w:rFonts w:ascii="Verdana" w:hAnsi="Verdana"/>
          <w:sz w:val="20"/>
          <w:szCs w:val="20"/>
          <w:lang w:val="es-ES"/>
        </w:rPr>
        <w:t xml:space="preserve"> continuadas</w:t>
      </w:r>
      <w:r w:rsidR="000044D4">
        <w:rPr>
          <w:rFonts w:ascii="Verdana" w:hAnsi="Verdana"/>
          <w:sz w:val="20"/>
          <w:szCs w:val="20"/>
          <w:lang w:val="es-ES"/>
        </w:rPr>
        <w:t>; y</w:t>
      </w:r>
    </w:p>
    <w:p w:rsidR="00DC0CB8" w:rsidRPr="00ED4D4E" w:rsidRDefault="00ED4D4E" w:rsidP="00ED4D4E">
      <w:pPr>
        <w:pStyle w:val="ListParagraph"/>
        <w:numPr>
          <w:ilvl w:val="0"/>
          <w:numId w:val="3"/>
        </w:numPr>
        <w:spacing w:after="0" w:line="240" w:lineRule="auto"/>
        <w:ind w:left="1701" w:hanging="567"/>
        <w:contextualSpacing w:val="0"/>
        <w:jc w:val="both"/>
        <w:rPr>
          <w:rFonts w:ascii="Verdana" w:hAnsi="Verdana"/>
          <w:sz w:val="20"/>
          <w:szCs w:val="20"/>
          <w:lang w:val="es-ES"/>
        </w:rPr>
      </w:pPr>
      <w:r>
        <w:rPr>
          <w:rFonts w:ascii="Verdana" w:hAnsi="Verdana"/>
          <w:sz w:val="20"/>
          <w:szCs w:val="20"/>
          <w:lang w:val="es-ES"/>
        </w:rPr>
        <w:t xml:space="preserve">la cooperación para rectificar los </w:t>
      </w:r>
      <w:r w:rsidR="000044D4" w:rsidRPr="000044D4">
        <w:rPr>
          <w:rFonts w:ascii="Verdana" w:hAnsi="Verdana"/>
          <w:sz w:val="20"/>
          <w:szCs w:val="20"/>
          <w:lang w:val="es-ES"/>
        </w:rPr>
        <w:t>certificado</w:t>
      </w:r>
      <w:r>
        <w:rPr>
          <w:rFonts w:ascii="Verdana" w:hAnsi="Verdana"/>
          <w:sz w:val="20"/>
          <w:szCs w:val="20"/>
          <w:lang w:val="es-ES"/>
        </w:rPr>
        <w:t>s</w:t>
      </w:r>
      <w:r w:rsidR="00634151">
        <w:rPr>
          <w:rFonts w:ascii="Verdana" w:hAnsi="Verdana"/>
          <w:sz w:val="20"/>
          <w:szCs w:val="20"/>
          <w:lang w:val="es-ES"/>
        </w:rPr>
        <w:t xml:space="preserve"> del artículo 23 </w:t>
      </w:r>
      <w:r>
        <w:rPr>
          <w:rFonts w:ascii="Verdana" w:hAnsi="Verdana"/>
          <w:sz w:val="20"/>
          <w:szCs w:val="20"/>
          <w:lang w:val="es-ES"/>
        </w:rPr>
        <w:t>que estuvieren</w:t>
      </w:r>
      <w:r w:rsidR="00634151">
        <w:rPr>
          <w:rFonts w:ascii="Verdana" w:hAnsi="Verdana"/>
          <w:sz w:val="20"/>
          <w:szCs w:val="20"/>
          <w:lang w:val="es-ES"/>
        </w:rPr>
        <w:t xml:space="preserve"> incompleto</w:t>
      </w:r>
      <w:r>
        <w:rPr>
          <w:rFonts w:ascii="Verdana" w:hAnsi="Verdana"/>
          <w:sz w:val="20"/>
          <w:szCs w:val="20"/>
          <w:lang w:val="es-ES"/>
        </w:rPr>
        <w:t>s</w:t>
      </w:r>
      <w:r w:rsidR="000044D4" w:rsidRPr="000044D4">
        <w:rPr>
          <w:rFonts w:ascii="Verdana" w:hAnsi="Verdana"/>
          <w:sz w:val="20"/>
          <w:szCs w:val="20"/>
          <w:lang w:val="es-ES"/>
        </w:rPr>
        <w:t xml:space="preserve"> o </w:t>
      </w:r>
      <w:r w:rsidR="000044D4">
        <w:rPr>
          <w:rFonts w:ascii="Verdana" w:hAnsi="Verdana"/>
          <w:sz w:val="20"/>
          <w:szCs w:val="20"/>
          <w:lang w:val="es-ES"/>
        </w:rPr>
        <w:t>con</w:t>
      </w:r>
      <w:r>
        <w:rPr>
          <w:rFonts w:ascii="Verdana" w:hAnsi="Verdana"/>
          <w:sz w:val="20"/>
          <w:szCs w:val="20"/>
          <w:lang w:val="es-ES"/>
        </w:rPr>
        <w:t>tuvieren</w:t>
      </w:r>
      <w:r w:rsidR="000044D4" w:rsidRPr="000044D4">
        <w:rPr>
          <w:rFonts w:ascii="Verdana" w:hAnsi="Verdana"/>
          <w:sz w:val="20"/>
          <w:szCs w:val="20"/>
          <w:lang w:val="es-ES"/>
        </w:rPr>
        <w:t xml:space="preserve"> errores</w:t>
      </w:r>
    </w:p>
    <w:p w:rsidR="00DC0CB8" w:rsidRDefault="00DC0CB8" w:rsidP="0017458D">
      <w:pPr>
        <w:pStyle w:val="ListParagraph"/>
        <w:spacing w:after="0" w:line="240" w:lineRule="auto"/>
        <w:contextualSpacing w:val="0"/>
        <w:jc w:val="both"/>
        <w:rPr>
          <w:rFonts w:ascii="Verdana" w:hAnsi="Verdana"/>
          <w:sz w:val="20"/>
          <w:szCs w:val="20"/>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1"/>
      </w:tblGrid>
      <w:tr w:rsidR="00B81AA5" w:rsidRPr="001E048C" w:rsidTr="00B81AA5">
        <w:tc>
          <w:tcPr>
            <w:tcW w:w="9061" w:type="dxa"/>
          </w:tcPr>
          <w:p w:rsidR="00B81AA5" w:rsidRPr="00B81AA5" w:rsidRDefault="00B81AA5" w:rsidP="00673517">
            <w:pPr>
              <w:pStyle w:val="ListParagraph"/>
              <w:spacing w:after="120"/>
              <w:ind w:left="567"/>
              <w:contextualSpacing w:val="0"/>
              <w:jc w:val="both"/>
              <w:rPr>
                <w:rFonts w:ascii="Verdana" w:hAnsi="Verdana"/>
                <w:sz w:val="20"/>
                <w:szCs w:val="20"/>
                <w:lang w:val="es-ES"/>
              </w:rPr>
            </w:pPr>
            <w:r w:rsidRPr="00B81AA5">
              <w:rPr>
                <w:rFonts w:ascii="Verdana" w:hAnsi="Verdana"/>
                <w:sz w:val="20"/>
                <w:szCs w:val="20"/>
                <w:lang w:val="es-ES"/>
              </w:rPr>
              <w:t>A pesar de estas recomendaciones, ¿su Estado aún encuentra dificultades en la expedición o en la recepción de los certificados de conformidad previstos en el artículo 23</w:t>
            </w:r>
            <w:r w:rsidRPr="00B81AA5">
              <w:rPr>
                <w:rStyle w:val="FootnoteReference"/>
                <w:rFonts w:ascii="Verdana" w:hAnsi="Verdana"/>
                <w:sz w:val="20"/>
                <w:szCs w:val="20"/>
              </w:rPr>
              <w:footnoteReference w:id="25"/>
            </w:r>
            <w:r w:rsidRPr="00B81AA5">
              <w:rPr>
                <w:rFonts w:ascii="Verdana" w:hAnsi="Verdana"/>
                <w:sz w:val="20"/>
                <w:szCs w:val="20"/>
                <w:lang w:val="es-ES"/>
              </w:rPr>
              <w:t>? En caso afirmativo, describa estas dificultades y los intentos de su Estado para corregir o mejorar la situación.</w:t>
            </w:r>
          </w:p>
        </w:tc>
      </w:tr>
      <w:tr w:rsidR="00B81AA5" w:rsidRPr="00B81AA5" w:rsidTr="00B81AA5">
        <w:tc>
          <w:tcPr>
            <w:tcW w:w="9061" w:type="dxa"/>
          </w:tcPr>
          <w:p w:rsidR="00B81AA5" w:rsidRPr="00B81AA5" w:rsidRDefault="00673517" w:rsidP="00673517">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AB53F9" w:rsidRPr="008E7431" w:rsidRDefault="00AB53F9" w:rsidP="0017458D">
      <w:pPr>
        <w:spacing w:after="0" w:line="240" w:lineRule="auto"/>
        <w:ind w:left="36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673517" w:rsidRPr="00673517" w:rsidTr="00673517">
        <w:tc>
          <w:tcPr>
            <w:tcW w:w="9061" w:type="dxa"/>
          </w:tcPr>
          <w:p w:rsidR="00673517" w:rsidRPr="00673517" w:rsidRDefault="00673517" w:rsidP="00CD69E2">
            <w:pPr>
              <w:pStyle w:val="ListParagraph"/>
              <w:numPr>
                <w:ilvl w:val="0"/>
                <w:numId w:val="7"/>
              </w:numPr>
              <w:tabs>
                <w:tab w:val="left" w:pos="1134"/>
              </w:tabs>
              <w:spacing w:after="120"/>
              <w:ind w:left="1134" w:hanging="567"/>
              <w:contextualSpacing w:val="0"/>
              <w:jc w:val="both"/>
              <w:rPr>
                <w:rFonts w:ascii="Verdana" w:hAnsi="Verdana"/>
                <w:sz w:val="20"/>
                <w:szCs w:val="20"/>
                <w:lang w:val="es-ES"/>
              </w:rPr>
            </w:pPr>
            <w:r w:rsidRPr="00673517">
              <w:rPr>
                <w:rFonts w:ascii="Verdana" w:hAnsi="Verdana"/>
                <w:sz w:val="20"/>
                <w:szCs w:val="20"/>
                <w:lang w:val="es-ES"/>
              </w:rPr>
              <w:t>Teniendo en cuenta las recomendaciones hechas con anterioridad sobre este tema, ¿su Estado tiene alguna sugerencia innovadora con respecto a cómo mejorar las prácticas relativas a los certificados del artículo 23</w:t>
            </w:r>
            <w:r w:rsidRPr="00673517">
              <w:rPr>
                <w:rStyle w:val="FootnoteReference"/>
                <w:rFonts w:ascii="Verdana" w:hAnsi="Verdana"/>
                <w:sz w:val="20"/>
                <w:szCs w:val="20"/>
              </w:rPr>
              <w:footnoteReference w:id="26"/>
            </w:r>
            <w:r w:rsidRPr="00673517">
              <w:rPr>
                <w:rFonts w:ascii="Verdana" w:hAnsi="Verdana"/>
                <w:sz w:val="20"/>
                <w:szCs w:val="20"/>
                <w:lang w:val="es-ES"/>
              </w:rPr>
              <w:t>?</w:t>
            </w:r>
          </w:p>
        </w:tc>
      </w:tr>
      <w:tr w:rsidR="00673517" w:rsidRPr="00673517" w:rsidTr="00673517">
        <w:tc>
          <w:tcPr>
            <w:tcW w:w="9061" w:type="dxa"/>
          </w:tcPr>
          <w:p w:rsidR="00673517" w:rsidRPr="00673517" w:rsidRDefault="00673517" w:rsidP="00673517">
            <w:pPr>
              <w:ind w:firstLine="567"/>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537F9B" w:rsidRDefault="00537F9B" w:rsidP="0017458D">
      <w:pPr>
        <w:spacing w:after="0" w:line="240" w:lineRule="auto"/>
        <w:jc w:val="both"/>
        <w:rPr>
          <w:rFonts w:ascii="Verdana" w:hAnsi="Verdana"/>
          <w:b/>
          <w:sz w:val="20"/>
          <w:szCs w:val="20"/>
        </w:rPr>
      </w:pPr>
    </w:p>
    <w:p w:rsidR="00673517" w:rsidRDefault="00673517" w:rsidP="0017458D">
      <w:pPr>
        <w:spacing w:after="0" w:line="240" w:lineRule="auto"/>
        <w:jc w:val="both"/>
        <w:rPr>
          <w:rFonts w:ascii="Verdana" w:hAnsi="Verdana"/>
          <w:b/>
          <w:sz w:val="20"/>
          <w:szCs w:val="20"/>
        </w:rPr>
      </w:pPr>
    </w:p>
    <w:p w:rsidR="00673517" w:rsidRPr="008E7431" w:rsidRDefault="00673517" w:rsidP="0017458D">
      <w:pPr>
        <w:spacing w:after="0" w:line="240" w:lineRule="auto"/>
        <w:jc w:val="both"/>
        <w:rPr>
          <w:rFonts w:ascii="Verdana" w:hAnsi="Verdana"/>
          <w:b/>
          <w:sz w:val="20"/>
          <w:szCs w:val="20"/>
        </w:rPr>
      </w:pPr>
    </w:p>
    <w:p w:rsidR="00CD02D1" w:rsidRPr="00055FA9" w:rsidRDefault="00CD59A3" w:rsidP="00055FA9">
      <w:pPr>
        <w:pStyle w:val="ListParagraph"/>
        <w:numPr>
          <w:ilvl w:val="0"/>
          <w:numId w:val="32"/>
        </w:numPr>
        <w:spacing w:after="0" w:line="240" w:lineRule="auto"/>
        <w:ind w:left="360" w:hanging="567"/>
        <w:contextualSpacing w:val="0"/>
        <w:jc w:val="both"/>
        <w:rPr>
          <w:rFonts w:ascii="Verdana" w:hAnsi="Verdana"/>
          <w:b/>
          <w:sz w:val="20"/>
          <w:szCs w:val="20"/>
          <w:lang w:val="es-ES"/>
        </w:rPr>
      </w:pPr>
      <w:r w:rsidRPr="00055FA9">
        <w:rPr>
          <w:rFonts w:ascii="Verdana" w:hAnsi="Verdana"/>
          <w:b/>
          <w:sz w:val="20"/>
          <w:szCs w:val="20"/>
          <w:lang w:val="es-ES"/>
        </w:rPr>
        <w:lastRenderedPageBreak/>
        <w:t xml:space="preserve">Retrasos en los procedimientos de </w:t>
      </w:r>
      <w:r w:rsidR="00055FA9" w:rsidRPr="00055FA9">
        <w:rPr>
          <w:rFonts w:ascii="Verdana" w:hAnsi="Verdana"/>
          <w:b/>
          <w:sz w:val="20"/>
          <w:szCs w:val="20"/>
          <w:lang w:val="es-ES"/>
        </w:rPr>
        <w:t>adopción</w:t>
      </w:r>
      <w:r w:rsidR="00055FA9">
        <w:rPr>
          <w:rFonts w:ascii="Verdana" w:hAnsi="Verdana"/>
          <w:b/>
          <w:sz w:val="20"/>
          <w:szCs w:val="20"/>
          <w:lang w:val="es-ES"/>
        </w:rPr>
        <w:t xml:space="preserve"> internacional</w:t>
      </w:r>
    </w:p>
    <w:p w:rsidR="00055FA9" w:rsidRDefault="00055FA9" w:rsidP="00C33E1A">
      <w:pPr>
        <w:spacing w:after="0" w:line="240" w:lineRule="auto"/>
        <w:ind w:firstLine="567"/>
        <w:jc w:val="both"/>
        <w:rPr>
          <w:rFonts w:ascii="Verdana" w:hAnsi="Verdana"/>
          <w:sz w:val="20"/>
          <w:szCs w:val="20"/>
          <w:u w:val="single"/>
          <w:lang w:val="es-ES"/>
        </w:rPr>
      </w:pPr>
    </w:p>
    <w:p w:rsidR="00C33E1A" w:rsidRPr="00CD59A3" w:rsidRDefault="00CD59A3" w:rsidP="00C33E1A">
      <w:pPr>
        <w:spacing w:after="0" w:line="240" w:lineRule="auto"/>
        <w:ind w:firstLine="567"/>
        <w:jc w:val="both"/>
        <w:rPr>
          <w:rFonts w:ascii="Verdana" w:hAnsi="Verdana"/>
          <w:sz w:val="20"/>
          <w:szCs w:val="20"/>
          <w:u w:val="single"/>
          <w:lang w:val="es-ES"/>
        </w:rPr>
      </w:pPr>
      <w:r>
        <w:rPr>
          <w:rFonts w:ascii="Verdana" w:hAnsi="Verdana"/>
          <w:sz w:val="20"/>
          <w:szCs w:val="20"/>
          <w:u w:val="single"/>
          <w:lang w:val="es-ES"/>
        </w:rPr>
        <w:t>Para los Estados de or</w:t>
      </w:r>
      <w:r w:rsidR="00376DF7">
        <w:rPr>
          <w:rFonts w:ascii="Verdana" w:hAnsi="Verdana"/>
          <w:sz w:val="20"/>
          <w:szCs w:val="20"/>
          <w:u w:val="single"/>
          <w:lang w:val="es-ES"/>
        </w:rPr>
        <w:t>igen y los Estados de recepción</w:t>
      </w:r>
    </w:p>
    <w:p w:rsidR="00C33E1A" w:rsidRPr="00CD59A3" w:rsidRDefault="00C33E1A" w:rsidP="0017458D">
      <w:pPr>
        <w:pStyle w:val="ListParagraph"/>
        <w:spacing w:after="0" w:line="240" w:lineRule="auto"/>
        <w:ind w:left="360"/>
        <w:contextualSpacing w:val="0"/>
        <w:jc w:val="both"/>
        <w:rPr>
          <w:rFonts w:ascii="Verdana" w:hAnsi="Verdana"/>
          <w:b/>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673517" w:rsidRPr="001E048C" w:rsidTr="00673517">
        <w:tc>
          <w:tcPr>
            <w:tcW w:w="9061" w:type="dxa"/>
          </w:tcPr>
          <w:p w:rsidR="00673517" w:rsidRPr="00673517" w:rsidRDefault="00673517" w:rsidP="00CD69E2">
            <w:pPr>
              <w:pStyle w:val="ListParagraph"/>
              <w:numPr>
                <w:ilvl w:val="0"/>
                <w:numId w:val="10"/>
              </w:numPr>
              <w:spacing w:after="120"/>
              <w:ind w:left="567" w:hanging="567"/>
              <w:contextualSpacing w:val="0"/>
              <w:jc w:val="both"/>
              <w:rPr>
                <w:rFonts w:ascii="Verdana" w:hAnsi="Verdana"/>
                <w:sz w:val="20"/>
                <w:szCs w:val="20"/>
                <w:lang w:val="es-ES"/>
              </w:rPr>
            </w:pPr>
            <w:r w:rsidRPr="00673517">
              <w:rPr>
                <w:rFonts w:ascii="Verdana" w:hAnsi="Verdana"/>
                <w:sz w:val="20"/>
                <w:szCs w:val="20"/>
                <w:lang w:val="es-ES"/>
              </w:rPr>
              <w:t>¿Tiene su Estado alguna observación con respecto al tiempo de tramitación de las adopciones en virtud del Convenio</w:t>
            </w:r>
            <w:r w:rsidRPr="00673517">
              <w:rPr>
                <w:rStyle w:val="FootnoteReference"/>
                <w:rFonts w:ascii="Verdana" w:hAnsi="Verdana"/>
                <w:sz w:val="20"/>
                <w:szCs w:val="20"/>
              </w:rPr>
              <w:footnoteReference w:id="27"/>
            </w:r>
            <w:r w:rsidRPr="00673517">
              <w:rPr>
                <w:rFonts w:ascii="Verdana" w:hAnsi="Verdana"/>
                <w:sz w:val="20"/>
                <w:szCs w:val="20"/>
                <w:lang w:val="es-ES"/>
              </w:rPr>
              <w:t>? En el caso en que su Estado se haya encontrado con retrasos innecesarios, ¿cuál ha sido la causa de dichos retrasos? ¿Ocurren durante alguna etapa del procedimiento de adopción internacional en particular?</w:t>
            </w:r>
          </w:p>
        </w:tc>
      </w:tr>
      <w:tr w:rsidR="00673517" w:rsidRPr="00673517" w:rsidTr="00673517">
        <w:tc>
          <w:tcPr>
            <w:tcW w:w="9061" w:type="dxa"/>
          </w:tcPr>
          <w:p w:rsidR="00673517" w:rsidRPr="00673517" w:rsidRDefault="00673517" w:rsidP="00673517">
            <w:pPr>
              <w:ind w:firstLine="567"/>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673517" w:rsidRPr="00673517" w:rsidTr="00673517">
        <w:tc>
          <w:tcPr>
            <w:tcW w:w="9061" w:type="dxa"/>
          </w:tcPr>
          <w:p w:rsidR="00673517" w:rsidRPr="00673517" w:rsidRDefault="00673517" w:rsidP="00CD69E2">
            <w:pPr>
              <w:rPr>
                <w:rFonts w:ascii="Verdana" w:hAnsi="Verdana"/>
                <w:sz w:val="20"/>
                <w:szCs w:val="20"/>
              </w:rPr>
            </w:pPr>
          </w:p>
        </w:tc>
      </w:tr>
      <w:tr w:rsidR="00673517" w:rsidRPr="00673517" w:rsidTr="00673517">
        <w:tc>
          <w:tcPr>
            <w:tcW w:w="9061" w:type="dxa"/>
          </w:tcPr>
          <w:p w:rsidR="00673517" w:rsidRPr="00673517" w:rsidRDefault="00673517" w:rsidP="00CD69E2">
            <w:pPr>
              <w:pStyle w:val="ListParagraph"/>
              <w:numPr>
                <w:ilvl w:val="0"/>
                <w:numId w:val="10"/>
              </w:numPr>
              <w:spacing w:after="120"/>
              <w:ind w:left="567" w:hanging="567"/>
              <w:contextualSpacing w:val="0"/>
              <w:jc w:val="both"/>
              <w:rPr>
                <w:rFonts w:ascii="Verdana" w:hAnsi="Verdana"/>
                <w:sz w:val="20"/>
                <w:szCs w:val="20"/>
                <w:lang w:val="es-ES"/>
              </w:rPr>
            </w:pPr>
            <w:r w:rsidRPr="00673517">
              <w:rPr>
                <w:rFonts w:ascii="Verdana" w:hAnsi="Verdana"/>
                <w:sz w:val="20"/>
                <w:szCs w:val="20"/>
                <w:lang w:val="es-ES"/>
              </w:rPr>
              <w:t>¿Tiene su Estado buenas prácticas o recomendaciones con respecto a cómo minimizar los retrasos en el procedimiento de adopción internacional y a la vez asegurar el cumplimiento de las salvaguardas del Convenio?</w:t>
            </w:r>
          </w:p>
        </w:tc>
      </w:tr>
      <w:tr w:rsidR="00673517" w:rsidRPr="00673517" w:rsidTr="00673517">
        <w:tc>
          <w:tcPr>
            <w:tcW w:w="9061" w:type="dxa"/>
          </w:tcPr>
          <w:p w:rsidR="00673517" w:rsidRPr="00673517" w:rsidRDefault="00673517" w:rsidP="00673517">
            <w:pPr>
              <w:ind w:firstLine="567"/>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3703F8" w:rsidRPr="008E7431" w:rsidRDefault="003703F8" w:rsidP="0017458D">
      <w:pPr>
        <w:spacing w:after="0" w:line="240" w:lineRule="auto"/>
        <w:rPr>
          <w:rFonts w:ascii="Verdana" w:hAnsi="Verdana"/>
          <w:sz w:val="20"/>
          <w:szCs w:val="20"/>
        </w:rPr>
      </w:pPr>
    </w:p>
    <w:p w:rsidR="00D44386" w:rsidRPr="008E7431" w:rsidRDefault="001E4AF9" w:rsidP="0017458D">
      <w:pPr>
        <w:pStyle w:val="ListParagraph"/>
        <w:numPr>
          <w:ilvl w:val="0"/>
          <w:numId w:val="32"/>
        </w:numPr>
        <w:spacing w:after="0" w:line="240" w:lineRule="auto"/>
        <w:ind w:left="567" w:hanging="567"/>
        <w:contextualSpacing w:val="0"/>
        <w:rPr>
          <w:rFonts w:ascii="Verdana" w:hAnsi="Verdana"/>
          <w:sz w:val="20"/>
          <w:szCs w:val="20"/>
        </w:rPr>
      </w:pPr>
      <w:r>
        <w:rPr>
          <w:rFonts w:ascii="Verdana" w:hAnsi="Verdana"/>
          <w:b/>
          <w:sz w:val="20"/>
          <w:szCs w:val="20"/>
        </w:rPr>
        <w:t>Cuestiones de cooperación</w:t>
      </w:r>
    </w:p>
    <w:p w:rsidR="005145F8" w:rsidRDefault="005145F8" w:rsidP="0017458D">
      <w:pPr>
        <w:spacing w:after="0" w:line="240" w:lineRule="auto"/>
        <w:jc w:val="both"/>
        <w:rPr>
          <w:rFonts w:ascii="Verdana" w:hAnsi="Verdana"/>
          <w:b/>
          <w:sz w:val="20"/>
          <w:szCs w:val="20"/>
          <w:u w:val="single"/>
        </w:rPr>
      </w:pPr>
    </w:p>
    <w:p w:rsidR="00C33E1A" w:rsidRPr="00531B34" w:rsidRDefault="00531B34" w:rsidP="00C33E1A">
      <w:pPr>
        <w:spacing w:after="0" w:line="240" w:lineRule="auto"/>
        <w:ind w:firstLine="567"/>
        <w:jc w:val="both"/>
        <w:rPr>
          <w:rFonts w:ascii="Verdana" w:hAnsi="Verdana"/>
          <w:sz w:val="20"/>
          <w:szCs w:val="20"/>
          <w:u w:val="single"/>
          <w:lang w:val="es-ES"/>
        </w:rPr>
      </w:pPr>
      <w:r w:rsidRPr="00531B34">
        <w:rPr>
          <w:rFonts w:ascii="Verdana" w:hAnsi="Verdana"/>
          <w:sz w:val="20"/>
          <w:szCs w:val="20"/>
          <w:u w:val="single"/>
          <w:lang w:val="es-ES"/>
        </w:rPr>
        <w:t>Para los Estados de or</w:t>
      </w:r>
      <w:r w:rsidR="00376DF7">
        <w:rPr>
          <w:rFonts w:ascii="Verdana" w:hAnsi="Verdana"/>
          <w:sz w:val="20"/>
          <w:szCs w:val="20"/>
          <w:u w:val="single"/>
          <w:lang w:val="es-ES"/>
        </w:rPr>
        <w:t>igen y los Estados de recepción</w:t>
      </w:r>
    </w:p>
    <w:p w:rsidR="00C33E1A" w:rsidRPr="00531B34" w:rsidRDefault="00C33E1A" w:rsidP="0017458D">
      <w:pPr>
        <w:spacing w:after="0" w:line="240" w:lineRule="auto"/>
        <w:jc w:val="both"/>
        <w:rPr>
          <w:rFonts w:ascii="Verdana" w:hAnsi="Verdana"/>
          <w:b/>
          <w:sz w:val="20"/>
          <w:szCs w:val="20"/>
          <w:u w:val="single"/>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673517" w:rsidRPr="001E048C" w:rsidTr="00673517">
        <w:tc>
          <w:tcPr>
            <w:tcW w:w="9061" w:type="dxa"/>
          </w:tcPr>
          <w:p w:rsidR="00673517" w:rsidRPr="00673517" w:rsidRDefault="00673517" w:rsidP="00CD69E2">
            <w:pPr>
              <w:pStyle w:val="ListParagraph"/>
              <w:numPr>
                <w:ilvl w:val="0"/>
                <w:numId w:val="10"/>
              </w:numPr>
              <w:spacing w:after="120"/>
              <w:ind w:left="567" w:hanging="567"/>
              <w:contextualSpacing w:val="0"/>
              <w:jc w:val="both"/>
              <w:rPr>
                <w:rFonts w:ascii="Verdana" w:hAnsi="Verdana"/>
                <w:sz w:val="20"/>
                <w:szCs w:val="20"/>
                <w:lang w:val="es-ES"/>
              </w:rPr>
            </w:pPr>
            <w:r w:rsidRPr="00673517">
              <w:rPr>
                <w:rFonts w:ascii="Verdana" w:hAnsi="Verdana"/>
                <w:sz w:val="20"/>
                <w:szCs w:val="20"/>
                <w:lang w:val="es-ES"/>
              </w:rPr>
              <w:t>Para su Estado, ¿funciona bien la cooperación diaria con los otros Estados contratantes? (por ejemplo: en cuanto al envío y la recepción de documentación</w:t>
            </w:r>
            <w:r w:rsidRPr="00673517">
              <w:rPr>
                <w:rStyle w:val="FootnoteReference"/>
                <w:rFonts w:ascii="Verdana" w:hAnsi="Verdana"/>
                <w:sz w:val="20"/>
                <w:szCs w:val="20"/>
              </w:rPr>
              <w:footnoteReference w:id="28"/>
            </w:r>
            <w:r w:rsidRPr="00673517">
              <w:rPr>
                <w:rFonts w:ascii="Verdana" w:hAnsi="Verdana"/>
                <w:sz w:val="20"/>
                <w:szCs w:val="20"/>
                <w:lang w:val="es-ES"/>
              </w:rPr>
              <w:t xml:space="preserve">, la rapidez de las respuestas a las consultas y preguntas, la apertura para debatir los problemas y encontrar soluciones)? Por favor, precise cualquier tipo de dificultades o preocupaciones al respecto. </w:t>
            </w:r>
          </w:p>
        </w:tc>
      </w:tr>
      <w:tr w:rsidR="00673517" w:rsidRPr="00673517" w:rsidTr="00673517">
        <w:tc>
          <w:tcPr>
            <w:tcW w:w="9061" w:type="dxa"/>
          </w:tcPr>
          <w:p w:rsidR="00673517" w:rsidRPr="00673517" w:rsidRDefault="00673517" w:rsidP="00673517">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673517" w:rsidRPr="00673517" w:rsidTr="00673517">
        <w:tc>
          <w:tcPr>
            <w:tcW w:w="9061" w:type="dxa"/>
          </w:tcPr>
          <w:p w:rsidR="00673517" w:rsidRPr="00673517" w:rsidRDefault="00673517" w:rsidP="00CD69E2">
            <w:pPr>
              <w:jc w:val="both"/>
              <w:rPr>
                <w:rFonts w:ascii="Verdana" w:hAnsi="Verdana"/>
                <w:sz w:val="20"/>
                <w:szCs w:val="20"/>
              </w:rPr>
            </w:pPr>
          </w:p>
        </w:tc>
      </w:tr>
      <w:tr w:rsidR="00673517" w:rsidRPr="001E048C" w:rsidTr="00673517">
        <w:tc>
          <w:tcPr>
            <w:tcW w:w="9061" w:type="dxa"/>
          </w:tcPr>
          <w:p w:rsidR="00673517" w:rsidRPr="00673517" w:rsidRDefault="00673517" w:rsidP="00CD69E2">
            <w:pPr>
              <w:pStyle w:val="ListParagraph"/>
              <w:numPr>
                <w:ilvl w:val="0"/>
                <w:numId w:val="10"/>
              </w:numPr>
              <w:spacing w:after="120"/>
              <w:ind w:left="567" w:hanging="567"/>
              <w:contextualSpacing w:val="0"/>
              <w:jc w:val="both"/>
              <w:rPr>
                <w:rFonts w:ascii="Verdana" w:hAnsi="Verdana"/>
                <w:sz w:val="20"/>
                <w:szCs w:val="20"/>
                <w:lang w:val="es-ES"/>
              </w:rPr>
            </w:pPr>
            <w:r w:rsidRPr="00673517">
              <w:rPr>
                <w:rFonts w:ascii="Verdana" w:hAnsi="Verdana"/>
                <w:sz w:val="20"/>
                <w:szCs w:val="20"/>
                <w:lang w:val="es-ES"/>
              </w:rPr>
              <w:t>Durante la reunión de la Comisión especial del 2000, “se aceptó la necesidad de contar con recursos suficientes y un personal debidamente capacitado en las Autoridades Centrales, así como la importancia de asegurar un nivel razonable de continuidad en sus funciones.</w:t>
            </w:r>
            <w:r w:rsidRPr="00673517">
              <w:rPr>
                <w:rStyle w:val="FootnoteReference"/>
                <w:rFonts w:ascii="Verdana" w:hAnsi="Verdana"/>
                <w:sz w:val="20"/>
                <w:szCs w:val="20"/>
                <w:lang w:val="es-ES"/>
              </w:rPr>
              <w:t>.</w:t>
            </w:r>
            <w:r w:rsidRPr="00673517">
              <w:rPr>
                <w:rStyle w:val="FootnoteReference"/>
                <w:rFonts w:ascii="Verdana" w:hAnsi="Verdana"/>
                <w:sz w:val="20"/>
                <w:szCs w:val="20"/>
              </w:rPr>
              <w:footnoteReference w:id="29"/>
            </w:r>
            <w:r w:rsidRPr="00673517">
              <w:rPr>
                <w:rFonts w:ascii="Verdana" w:hAnsi="Verdana"/>
                <w:sz w:val="20"/>
                <w:szCs w:val="20"/>
                <w:lang w:val="es-ES"/>
              </w:rPr>
              <w:t xml:space="preserve">” ¿Su Estado aún encuentra dificultades al respecto, ya sea en su Estado o en otros Estados contratantes? </w:t>
            </w:r>
          </w:p>
        </w:tc>
      </w:tr>
      <w:tr w:rsidR="00673517" w:rsidRPr="00673517" w:rsidTr="00673517">
        <w:tc>
          <w:tcPr>
            <w:tcW w:w="9061" w:type="dxa"/>
          </w:tcPr>
          <w:p w:rsidR="00673517" w:rsidRPr="00673517" w:rsidRDefault="00673517" w:rsidP="00673517">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673517" w:rsidRPr="00673517" w:rsidTr="00673517">
        <w:tc>
          <w:tcPr>
            <w:tcW w:w="9061" w:type="dxa"/>
          </w:tcPr>
          <w:p w:rsidR="00673517" w:rsidRPr="00673517" w:rsidRDefault="00673517" w:rsidP="00CD69E2">
            <w:pPr>
              <w:jc w:val="both"/>
              <w:rPr>
                <w:rFonts w:ascii="Verdana" w:hAnsi="Verdana"/>
                <w:sz w:val="20"/>
                <w:szCs w:val="20"/>
              </w:rPr>
            </w:pPr>
          </w:p>
        </w:tc>
      </w:tr>
      <w:tr w:rsidR="00673517" w:rsidRPr="001E048C" w:rsidTr="00673517">
        <w:tc>
          <w:tcPr>
            <w:tcW w:w="9061" w:type="dxa"/>
          </w:tcPr>
          <w:p w:rsidR="00673517" w:rsidRPr="00673517" w:rsidRDefault="00673517" w:rsidP="00CD69E2">
            <w:pPr>
              <w:pStyle w:val="ListParagraph"/>
              <w:numPr>
                <w:ilvl w:val="0"/>
                <w:numId w:val="10"/>
              </w:numPr>
              <w:spacing w:after="120"/>
              <w:ind w:left="567" w:hanging="567"/>
              <w:contextualSpacing w:val="0"/>
              <w:jc w:val="both"/>
              <w:rPr>
                <w:rFonts w:ascii="Verdana" w:hAnsi="Verdana"/>
                <w:sz w:val="20"/>
                <w:szCs w:val="20"/>
                <w:lang w:val="es-ES"/>
              </w:rPr>
            </w:pPr>
            <w:r w:rsidRPr="00673517">
              <w:rPr>
                <w:rFonts w:ascii="Verdana" w:hAnsi="Verdana"/>
                <w:sz w:val="20"/>
                <w:szCs w:val="20"/>
                <w:lang w:val="es-ES"/>
              </w:rPr>
              <w:t xml:space="preserve">¿Su Estado ha elaborado o recibido “informes generales de evaluación” de otras Autoridades Centrales sobre las experiencias en materia de adopción internacional según se establece en el artículo 9 </w:t>
            </w:r>
            <w:r w:rsidRPr="00673517">
              <w:rPr>
                <w:rFonts w:ascii="Verdana" w:hAnsi="Verdana"/>
                <w:i/>
                <w:sz w:val="20"/>
                <w:szCs w:val="20"/>
                <w:lang w:val="es-ES"/>
              </w:rPr>
              <w:t>d)</w:t>
            </w:r>
            <w:r w:rsidRPr="00673517">
              <w:rPr>
                <w:rFonts w:ascii="Verdana" w:hAnsi="Verdana"/>
                <w:sz w:val="20"/>
                <w:szCs w:val="20"/>
                <w:lang w:val="es-ES"/>
              </w:rPr>
              <w:t>?</w:t>
            </w:r>
          </w:p>
        </w:tc>
      </w:tr>
      <w:tr w:rsidR="00673517" w:rsidRPr="001E048C" w:rsidTr="00673517">
        <w:tc>
          <w:tcPr>
            <w:tcW w:w="9061" w:type="dxa"/>
          </w:tcPr>
          <w:p w:rsidR="00673517" w:rsidRPr="00673517" w:rsidRDefault="00673517" w:rsidP="00673517">
            <w:pPr>
              <w:pStyle w:val="ListParagraph"/>
              <w:ind w:left="567"/>
              <w:contextualSpacing w:val="0"/>
              <w:jc w:val="both"/>
              <w:rPr>
                <w:rFonts w:ascii="Verdana" w:hAnsi="Verdana"/>
                <w:sz w:val="20"/>
                <w:szCs w:val="20"/>
                <w:lang w:val="es-ES"/>
              </w:rPr>
            </w:pPr>
            <w:r w:rsidRPr="00673517">
              <w:rPr>
                <w:rFonts w:ascii="Verdana" w:hAnsi="Verdana"/>
                <w:sz w:val="20"/>
                <w:szCs w:val="20"/>
                <w:u w:val="single"/>
                <w:lang w:val="es-ES"/>
              </w:rPr>
              <w:t>En caso afirmativo</w:t>
            </w:r>
            <w:r w:rsidRPr="00673517">
              <w:rPr>
                <w:rFonts w:ascii="Verdana" w:hAnsi="Verdana"/>
                <w:sz w:val="20"/>
                <w:szCs w:val="20"/>
                <w:lang w:val="es-ES"/>
              </w:rPr>
              <w:t>, ¿resultaron útiles estos informes? Explique qué uso se les ha dado y el seguimiento que se haya efectuado.</w:t>
            </w:r>
          </w:p>
        </w:tc>
      </w:tr>
      <w:tr w:rsidR="00673517" w:rsidRPr="001E048C" w:rsidTr="00673517">
        <w:tc>
          <w:tcPr>
            <w:tcW w:w="9061" w:type="dxa"/>
          </w:tcPr>
          <w:p w:rsidR="00673517" w:rsidRPr="00673517" w:rsidRDefault="00673517" w:rsidP="00673517">
            <w:pPr>
              <w:pStyle w:val="ListParagraph"/>
              <w:spacing w:after="120"/>
              <w:ind w:left="567"/>
              <w:contextualSpacing w:val="0"/>
              <w:jc w:val="both"/>
              <w:rPr>
                <w:rFonts w:ascii="Verdana" w:hAnsi="Verdana"/>
                <w:sz w:val="20"/>
                <w:szCs w:val="20"/>
                <w:lang w:val="es-ES"/>
              </w:rPr>
            </w:pPr>
            <w:r w:rsidRPr="00673517">
              <w:rPr>
                <w:rFonts w:ascii="Verdana" w:hAnsi="Verdana"/>
                <w:sz w:val="20"/>
                <w:szCs w:val="20"/>
                <w:u w:val="single"/>
                <w:lang w:val="es-ES"/>
              </w:rPr>
              <w:t>En caso negativo</w:t>
            </w:r>
            <w:r w:rsidRPr="00673517">
              <w:rPr>
                <w:rFonts w:ascii="Verdana" w:hAnsi="Verdana"/>
                <w:sz w:val="20"/>
                <w:szCs w:val="20"/>
                <w:lang w:val="es-ES"/>
              </w:rPr>
              <w:t>, ¿considera su Estado que se debería fomentar la preparación de dichos informes por ser de ayuda en la promoción de revisiones periódicas de las prácticas y de la cooperación entre los Estados?</w:t>
            </w:r>
          </w:p>
        </w:tc>
      </w:tr>
      <w:tr w:rsidR="00673517" w:rsidRPr="00673517" w:rsidTr="00673517">
        <w:tc>
          <w:tcPr>
            <w:tcW w:w="9061" w:type="dxa"/>
          </w:tcPr>
          <w:p w:rsidR="00673517" w:rsidRPr="00673517" w:rsidRDefault="00673517" w:rsidP="00673517">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D44386" w:rsidRPr="008E7431" w:rsidRDefault="00D44386" w:rsidP="0017458D">
      <w:pPr>
        <w:spacing w:after="0" w:line="240" w:lineRule="auto"/>
        <w:jc w:val="both"/>
        <w:rPr>
          <w:rFonts w:ascii="Verdana" w:hAnsi="Verdana"/>
          <w:b/>
          <w:sz w:val="20"/>
          <w:szCs w:val="20"/>
          <w:u w:val="single"/>
        </w:rPr>
      </w:pPr>
    </w:p>
    <w:p w:rsidR="00C86763" w:rsidRDefault="00C86763" w:rsidP="0017458D">
      <w:pPr>
        <w:spacing w:after="0" w:line="240" w:lineRule="auto"/>
        <w:jc w:val="both"/>
        <w:rPr>
          <w:rFonts w:ascii="Verdana" w:hAnsi="Verdana"/>
          <w:b/>
          <w:sz w:val="20"/>
          <w:szCs w:val="20"/>
          <w:u w:val="single"/>
        </w:rPr>
      </w:pPr>
    </w:p>
    <w:p w:rsidR="00230749" w:rsidRDefault="00230749" w:rsidP="0017458D">
      <w:pPr>
        <w:spacing w:after="0" w:line="240" w:lineRule="auto"/>
        <w:jc w:val="both"/>
        <w:rPr>
          <w:rFonts w:ascii="Verdana" w:hAnsi="Verdana"/>
          <w:b/>
          <w:sz w:val="20"/>
          <w:szCs w:val="20"/>
          <w:u w:val="single"/>
        </w:rPr>
      </w:pPr>
    </w:p>
    <w:p w:rsidR="00230749" w:rsidRDefault="00230749" w:rsidP="0017458D">
      <w:pPr>
        <w:spacing w:after="0" w:line="240" w:lineRule="auto"/>
        <w:jc w:val="both"/>
        <w:rPr>
          <w:rFonts w:ascii="Verdana" w:hAnsi="Verdana"/>
          <w:b/>
          <w:sz w:val="20"/>
          <w:szCs w:val="20"/>
          <w:u w:val="single"/>
        </w:rPr>
      </w:pPr>
    </w:p>
    <w:p w:rsidR="00230749" w:rsidRDefault="00230749" w:rsidP="0017458D">
      <w:pPr>
        <w:spacing w:after="0" w:line="240" w:lineRule="auto"/>
        <w:jc w:val="both"/>
        <w:rPr>
          <w:rFonts w:ascii="Verdana" w:hAnsi="Verdana"/>
          <w:b/>
          <w:sz w:val="20"/>
          <w:szCs w:val="20"/>
          <w:u w:val="single"/>
        </w:rPr>
      </w:pPr>
    </w:p>
    <w:p w:rsidR="00230749" w:rsidRPr="008E7431" w:rsidRDefault="00230749" w:rsidP="0017458D">
      <w:pPr>
        <w:spacing w:after="0" w:line="240" w:lineRule="auto"/>
        <w:jc w:val="both"/>
        <w:rPr>
          <w:rFonts w:ascii="Verdana" w:hAnsi="Verdana"/>
          <w:b/>
          <w:sz w:val="20"/>
          <w:szCs w:val="20"/>
          <w:u w:val="single"/>
        </w:rPr>
      </w:pPr>
    </w:p>
    <w:p w:rsidR="00F3724B" w:rsidRPr="00083A39" w:rsidRDefault="006A5283" w:rsidP="0017458D">
      <w:pPr>
        <w:tabs>
          <w:tab w:val="left" w:pos="567"/>
        </w:tabs>
        <w:spacing w:after="0" w:line="240" w:lineRule="auto"/>
        <w:jc w:val="both"/>
        <w:rPr>
          <w:rFonts w:ascii="Verdana" w:hAnsi="Verdana"/>
          <w:b/>
          <w:sz w:val="20"/>
          <w:szCs w:val="20"/>
          <w:u w:val="single"/>
          <w:lang w:val="es-ES"/>
        </w:rPr>
      </w:pPr>
      <w:r w:rsidRPr="00083A39">
        <w:rPr>
          <w:rFonts w:ascii="Verdana" w:hAnsi="Verdana"/>
          <w:b/>
          <w:sz w:val="20"/>
          <w:szCs w:val="20"/>
          <w:lang w:val="es-ES"/>
        </w:rPr>
        <w:lastRenderedPageBreak/>
        <w:t>III.</w:t>
      </w:r>
      <w:r w:rsidRPr="00083A39">
        <w:rPr>
          <w:rFonts w:ascii="Verdana" w:hAnsi="Verdana"/>
          <w:b/>
          <w:sz w:val="20"/>
          <w:szCs w:val="20"/>
          <w:lang w:val="es-ES"/>
        </w:rPr>
        <w:tab/>
      </w:r>
      <w:r w:rsidR="00577C7B">
        <w:rPr>
          <w:rFonts w:ascii="Verdana" w:hAnsi="Verdana"/>
          <w:b/>
          <w:sz w:val="20"/>
          <w:szCs w:val="20"/>
          <w:u w:val="single"/>
          <w:lang w:val="es-ES"/>
        </w:rPr>
        <w:t>TEMAS ESPECÍ</w:t>
      </w:r>
      <w:r w:rsidR="00083A39" w:rsidRPr="00577C7B">
        <w:rPr>
          <w:rFonts w:ascii="Verdana" w:hAnsi="Verdana"/>
          <w:b/>
          <w:sz w:val="20"/>
          <w:szCs w:val="20"/>
          <w:u w:val="single"/>
          <w:lang w:val="es-ES"/>
        </w:rPr>
        <w:t xml:space="preserve">FICOS </w:t>
      </w:r>
      <w:r w:rsidR="00577C7B" w:rsidRPr="00577C7B">
        <w:rPr>
          <w:rFonts w:ascii="Verdana" w:hAnsi="Verdana"/>
          <w:b/>
          <w:sz w:val="20"/>
          <w:szCs w:val="20"/>
          <w:u w:val="single"/>
          <w:lang w:val="es-ES"/>
        </w:rPr>
        <w:t>PARA CONSIDERAR</w:t>
      </w:r>
    </w:p>
    <w:p w:rsidR="00F3724B" w:rsidRPr="00083A39" w:rsidRDefault="00F3724B" w:rsidP="0017458D">
      <w:pPr>
        <w:spacing w:after="0" w:line="240" w:lineRule="auto"/>
        <w:jc w:val="both"/>
        <w:rPr>
          <w:rFonts w:ascii="Verdana" w:hAnsi="Verdana"/>
          <w:b/>
          <w:sz w:val="20"/>
          <w:szCs w:val="20"/>
          <w:u w:val="single"/>
          <w:lang w:val="es-ES"/>
        </w:rPr>
      </w:pPr>
    </w:p>
    <w:p w:rsidR="00BC5C5B" w:rsidRPr="006F011D" w:rsidRDefault="00083A39" w:rsidP="0017458D">
      <w:pPr>
        <w:pStyle w:val="ListParagraph"/>
        <w:numPr>
          <w:ilvl w:val="0"/>
          <w:numId w:val="33"/>
        </w:numPr>
        <w:spacing w:after="0" w:line="240" w:lineRule="auto"/>
        <w:ind w:left="567" w:hanging="567"/>
        <w:contextualSpacing w:val="0"/>
        <w:jc w:val="both"/>
        <w:rPr>
          <w:rFonts w:ascii="Verdana" w:hAnsi="Verdana"/>
          <w:b/>
          <w:sz w:val="20"/>
          <w:szCs w:val="20"/>
          <w:lang w:val="es-ES"/>
        </w:rPr>
      </w:pPr>
      <w:r>
        <w:rPr>
          <w:rFonts w:ascii="Verdana" w:hAnsi="Verdana"/>
          <w:b/>
          <w:sz w:val="20"/>
          <w:szCs w:val="20"/>
          <w:lang w:val="es-ES"/>
        </w:rPr>
        <w:t xml:space="preserve">El principio de subsidiariedad (art. 4 </w:t>
      </w:r>
      <w:r w:rsidRPr="00577C7B">
        <w:rPr>
          <w:rFonts w:ascii="Verdana" w:hAnsi="Verdana"/>
          <w:b/>
          <w:i/>
          <w:sz w:val="20"/>
          <w:szCs w:val="20"/>
          <w:lang w:val="es-ES"/>
        </w:rPr>
        <w:t>b)</w:t>
      </w:r>
      <w:r>
        <w:rPr>
          <w:rFonts w:ascii="Verdana" w:hAnsi="Verdana"/>
          <w:b/>
          <w:sz w:val="20"/>
          <w:szCs w:val="20"/>
          <w:lang w:val="es-ES"/>
        </w:rPr>
        <w:t>)</w:t>
      </w:r>
    </w:p>
    <w:p w:rsidR="00BC5C5B" w:rsidRPr="006F011D" w:rsidRDefault="00BC5C5B" w:rsidP="0017458D">
      <w:pPr>
        <w:spacing w:after="0" w:line="240" w:lineRule="auto"/>
        <w:jc w:val="both"/>
        <w:rPr>
          <w:rFonts w:ascii="Verdana" w:hAnsi="Verdana"/>
          <w:b/>
          <w:sz w:val="20"/>
          <w:szCs w:val="20"/>
          <w:lang w:val="es-ES"/>
        </w:rPr>
      </w:pPr>
    </w:p>
    <w:p w:rsidR="00C33E1A" w:rsidRPr="00083A39" w:rsidRDefault="00083A39" w:rsidP="00C33E1A">
      <w:pPr>
        <w:spacing w:after="0" w:line="240" w:lineRule="auto"/>
        <w:ind w:firstLine="567"/>
        <w:jc w:val="both"/>
        <w:rPr>
          <w:rFonts w:ascii="Verdana" w:hAnsi="Verdana"/>
          <w:sz w:val="20"/>
          <w:szCs w:val="20"/>
          <w:u w:val="single"/>
          <w:lang w:val="es-ES"/>
        </w:rPr>
      </w:pPr>
      <w:r w:rsidRPr="00083A39">
        <w:rPr>
          <w:rFonts w:ascii="Verdana" w:hAnsi="Verdana"/>
          <w:sz w:val="20"/>
          <w:szCs w:val="20"/>
          <w:u w:val="single"/>
          <w:lang w:val="es-ES"/>
        </w:rPr>
        <w:t>Para los Estados de or</w:t>
      </w:r>
      <w:r w:rsidR="00376DF7">
        <w:rPr>
          <w:rFonts w:ascii="Verdana" w:hAnsi="Verdana"/>
          <w:sz w:val="20"/>
          <w:szCs w:val="20"/>
          <w:u w:val="single"/>
          <w:lang w:val="es-ES"/>
        </w:rPr>
        <w:t>igen y los Estados de recepción</w:t>
      </w:r>
    </w:p>
    <w:p w:rsidR="00C33E1A" w:rsidRPr="00083A39" w:rsidRDefault="00C33E1A" w:rsidP="0017458D">
      <w:pPr>
        <w:spacing w:after="0" w:line="240" w:lineRule="auto"/>
        <w:jc w:val="both"/>
        <w:rPr>
          <w:rFonts w:ascii="Verdana" w:hAnsi="Verdana"/>
          <w:b/>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30749" w:rsidRPr="001E048C" w:rsidTr="00230749">
        <w:tc>
          <w:tcPr>
            <w:tcW w:w="9061" w:type="dxa"/>
          </w:tcPr>
          <w:p w:rsidR="00230749" w:rsidRPr="00230749" w:rsidRDefault="00230749" w:rsidP="00CD69E2">
            <w:pPr>
              <w:pStyle w:val="ListParagraph"/>
              <w:numPr>
                <w:ilvl w:val="0"/>
                <w:numId w:val="10"/>
              </w:numPr>
              <w:spacing w:after="120"/>
              <w:ind w:left="567" w:hanging="567"/>
              <w:contextualSpacing w:val="0"/>
              <w:jc w:val="both"/>
              <w:rPr>
                <w:rFonts w:ascii="Verdana" w:hAnsi="Verdana"/>
                <w:sz w:val="20"/>
                <w:szCs w:val="20"/>
                <w:lang w:val="es-ES"/>
              </w:rPr>
            </w:pPr>
            <w:r w:rsidRPr="00230749">
              <w:rPr>
                <w:rFonts w:ascii="Verdana" w:hAnsi="Verdana"/>
                <w:sz w:val="20"/>
                <w:szCs w:val="20"/>
                <w:lang w:val="es-ES"/>
              </w:rPr>
              <w:t>Describa la leyes, los procedimientos y las prácticas de su Estado para garantizar el equilibrio entre el tiempo necesario para asistir a las familias biológicas para que puedan criar a sus hijos (o en su caso reunificar a la familia), y la necesidad de garantizar que el niño pueda vivir en una familia permanente apropiada (incluyendo la declaración previa de adoptabilidad y la búsqueda de una familia alternativa).</w:t>
            </w:r>
          </w:p>
        </w:tc>
      </w:tr>
      <w:tr w:rsidR="00230749" w:rsidRPr="00230749" w:rsidTr="00230749">
        <w:tc>
          <w:tcPr>
            <w:tcW w:w="9061" w:type="dxa"/>
          </w:tcPr>
          <w:p w:rsidR="00230749" w:rsidRPr="00230749" w:rsidRDefault="00230749" w:rsidP="00230749">
            <w:pPr>
              <w:ind w:firstLine="567"/>
              <w:jc w:val="both"/>
              <w:rPr>
                <w:rFonts w:ascii="Verdana" w:hAnsi="Verdana"/>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2E4C25" w:rsidRPr="008E7431" w:rsidRDefault="002E4C25" w:rsidP="0017458D">
      <w:pPr>
        <w:pStyle w:val="ListParagraph"/>
        <w:spacing w:after="0" w:line="240" w:lineRule="auto"/>
        <w:ind w:left="709"/>
        <w:contextualSpacing w:val="0"/>
        <w:jc w:val="both"/>
        <w:rPr>
          <w:rFonts w:ascii="Verdana" w:hAnsi="Verdana"/>
          <w:sz w:val="20"/>
          <w:szCs w:val="20"/>
        </w:rPr>
      </w:pPr>
    </w:p>
    <w:p w:rsidR="00BC5C5B" w:rsidRPr="001C5135" w:rsidRDefault="001C5135" w:rsidP="0017458D">
      <w:pPr>
        <w:spacing w:after="0" w:line="240" w:lineRule="auto"/>
        <w:ind w:firstLine="567"/>
        <w:jc w:val="both"/>
        <w:rPr>
          <w:rFonts w:ascii="Verdana" w:hAnsi="Verdana"/>
          <w:sz w:val="20"/>
          <w:szCs w:val="20"/>
          <w:u w:val="single"/>
          <w:lang w:val="es-ES"/>
        </w:rPr>
      </w:pPr>
      <w:r w:rsidRPr="001C5135">
        <w:rPr>
          <w:rFonts w:ascii="Verdana" w:hAnsi="Verdana"/>
          <w:sz w:val="20"/>
          <w:szCs w:val="20"/>
          <w:u w:val="single"/>
          <w:lang w:val="es-ES"/>
        </w:rPr>
        <w:t>Solo</w:t>
      </w:r>
      <w:r w:rsidR="00376DF7">
        <w:rPr>
          <w:rFonts w:ascii="Verdana" w:hAnsi="Verdana"/>
          <w:sz w:val="20"/>
          <w:szCs w:val="20"/>
          <w:u w:val="single"/>
          <w:lang w:val="es-ES"/>
        </w:rPr>
        <w:t xml:space="preserve"> para los Estados de origen</w:t>
      </w:r>
    </w:p>
    <w:p w:rsidR="00BC5C5B" w:rsidRPr="001C5135" w:rsidRDefault="00BC5C5B"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30749" w:rsidRPr="001E048C" w:rsidTr="00230749">
        <w:tc>
          <w:tcPr>
            <w:tcW w:w="9061" w:type="dxa"/>
          </w:tcPr>
          <w:p w:rsidR="00230749" w:rsidRPr="00230749" w:rsidRDefault="00230749" w:rsidP="00CD69E2">
            <w:pPr>
              <w:numPr>
                <w:ilvl w:val="0"/>
                <w:numId w:val="10"/>
              </w:numPr>
              <w:spacing w:after="120"/>
              <w:ind w:left="567" w:hanging="567"/>
              <w:jc w:val="both"/>
              <w:rPr>
                <w:rFonts w:ascii="Verdana" w:hAnsi="Verdana"/>
                <w:sz w:val="20"/>
                <w:szCs w:val="20"/>
                <w:lang w:val="es-ES"/>
              </w:rPr>
            </w:pPr>
            <w:r w:rsidRPr="00230749">
              <w:rPr>
                <w:rFonts w:ascii="Verdana" w:hAnsi="Verdana"/>
                <w:sz w:val="20"/>
                <w:szCs w:val="20"/>
                <w:lang w:val="es-ES"/>
              </w:rPr>
              <w:t>¿Cuáles son los desafíos principales con respecto a la implementación y aplicación del principio de subsidiariedad en los casos de adopción internacional en su Estado?</w:t>
            </w:r>
          </w:p>
        </w:tc>
      </w:tr>
      <w:tr w:rsidR="00230749" w:rsidRPr="00230749" w:rsidTr="00230749">
        <w:tc>
          <w:tcPr>
            <w:tcW w:w="9061" w:type="dxa"/>
          </w:tcPr>
          <w:p w:rsidR="00230749" w:rsidRPr="00230749" w:rsidRDefault="00230749" w:rsidP="00230749">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230749" w:rsidRPr="00230749" w:rsidTr="00230749">
        <w:tc>
          <w:tcPr>
            <w:tcW w:w="9061" w:type="dxa"/>
          </w:tcPr>
          <w:p w:rsidR="00230749" w:rsidRPr="00230749" w:rsidRDefault="00230749" w:rsidP="00CD69E2">
            <w:pPr>
              <w:jc w:val="both"/>
              <w:rPr>
                <w:rFonts w:ascii="Verdana" w:hAnsi="Verdana"/>
                <w:sz w:val="20"/>
                <w:szCs w:val="20"/>
              </w:rPr>
            </w:pPr>
          </w:p>
        </w:tc>
      </w:tr>
      <w:tr w:rsidR="00230749" w:rsidRPr="001E048C" w:rsidTr="00230749">
        <w:tc>
          <w:tcPr>
            <w:tcW w:w="9061" w:type="dxa"/>
          </w:tcPr>
          <w:p w:rsidR="00230749" w:rsidRPr="00230749" w:rsidRDefault="00230749" w:rsidP="00CD69E2">
            <w:pPr>
              <w:pStyle w:val="ListParagraph"/>
              <w:numPr>
                <w:ilvl w:val="0"/>
                <w:numId w:val="10"/>
              </w:numPr>
              <w:spacing w:after="120"/>
              <w:ind w:left="567" w:hanging="567"/>
              <w:contextualSpacing w:val="0"/>
              <w:jc w:val="both"/>
              <w:rPr>
                <w:rFonts w:ascii="Verdana" w:hAnsi="Verdana"/>
                <w:sz w:val="20"/>
                <w:szCs w:val="20"/>
                <w:lang w:val="es-ES"/>
              </w:rPr>
            </w:pPr>
            <w:r w:rsidRPr="00230749">
              <w:rPr>
                <w:rFonts w:ascii="Verdana" w:hAnsi="Verdana"/>
                <w:sz w:val="20"/>
                <w:szCs w:val="20"/>
                <w:lang w:val="es-ES"/>
              </w:rPr>
              <w:t>En su Estado, ¿el principio de subsidiariedad se aplica de la misma forma que:</w:t>
            </w:r>
          </w:p>
        </w:tc>
      </w:tr>
      <w:tr w:rsidR="00230749" w:rsidRPr="001E048C" w:rsidTr="00230749">
        <w:tc>
          <w:tcPr>
            <w:tcW w:w="9061" w:type="dxa"/>
          </w:tcPr>
          <w:p w:rsidR="00230749" w:rsidRPr="00230749" w:rsidRDefault="00230749" w:rsidP="00CD69E2">
            <w:pPr>
              <w:pStyle w:val="ListParagraph"/>
              <w:numPr>
                <w:ilvl w:val="0"/>
                <w:numId w:val="4"/>
              </w:numPr>
              <w:spacing w:after="60"/>
              <w:ind w:left="1134" w:hanging="567"/>
              <w:contextualSpacing w:val="0"/>
              <w:jc w:val="both"/>
              <w:rPr>
                <w:rFonts w:ascii="Verdana" w:hAnsi="Verdana"/>
                <w:sz w:val="20"/>
                <w:szCs w:val="20"/>
                <w:lang w:val="es-ES"/>
              </w:rPr>
            </w:pPr>
            <w:r w:rsidRPr="00230749">
              <w:rPr>
                <w:rFonts w:ascii="Verdana" w:hAnsi="Verdana"/>
                <w:sz w:val="20"/>
                <w:szCs w:val="20"/>
                <w:lang w:val="es-ES"/>
              </w:rPr>
              <w:t xml:space="preserve">en las adopciones internacionales </w:t>
            </w:r>
            <w:r w:rsidRPr="00230749">
              <w:rPr>
                <w:rFonts w:ascii="Verdana" w:hAnsi="Verdana"/>
                <w:i/>
                <w:sz w:val="20"/>
                <w:szCs w:val="20"/>
                <w:lang w:val="es-ES"/>
              </w:rPr>
              <w:t>intrafamiliares</w:t>
            </w:r>
            <w:r w:rsidRPr="00230749">
              <w:rPr>
                <w:rFonts w:ascii="Verdana" w:hAnsi="Verdana"/>
                <w:sz w:val="20"/>
                <w:szCs w:val="20"/>
                <w:lang w:val="es-ES"/>
              </w:rPr>
              <w:t>; y</w:t>
            </w:r>
          </w:p>
        </w:tc>
      </w:tr>
      <w:tr w:rsidR="00230749" w:rsidRPr="001E048C" w:rsidTr="00230749">
        <w:tc>
          <w:tcPr>
            <w:tcW w:w="9061" w:type="dxa"/>
          </w:tcPr>
          <w:p w:rsidR="00230749" w:rsidRPr="00230749" w:rsidRDefault="00230749" w:rsidP="00CD69E2">
            <w:pPr>
              <w:pStyle w:val="ListParagraph"/>
              <w:numPr>
                <w:ilvl w:val="0"/>
                <w:numId w:val="4"/>
              </w:numPr>
              <w:spacing w:after="120"/>
              <w:ind w:left="1134" w:hanging="567"/>
              <w:contextualSpacing w:val="0"/>
              <w:jc w:val="both"/>
              <w:rPr>
                <w:rFonts w:ascii="Verdana" w:hAnsi="Verdana"/>
                <w:sz w:val="20"/>
                <w:szCs w:val="20"/>
                <w:lang w:val="es-ES"/>
              </w:rPr>
            </w:pPr>
            <w:r w:rsidRPr="00230749">
              <w:rPr>
                <w:rFonts w:ascii="Verdana" w:hAnsi="Verdana"/>
                <w:sz w:val="20"/>
                <w:szCs w:val="20"/>
                <w:lang w:val="es-ES"/>
              </w:rPr>
              <w:t xml:space="preserve">en las adopciones internacionales de niños con </w:t>
            </w:r>
            <w:r w:rsidRPr="00230749">
              <w:rPr>
                <w:rFonts w:ascii="Verdana" w:hAnsi="Verdana"/>
                <w:i/>
                <w:sz w:val="20"/>
                <w:szCs w:val="20"/>
                <w:lang w:val="es-ES"/>
              </w:rPr>
              <w:t>necesidades especiales</w:t>
            </w:r>
            <w:r w:rsidRPr="00230749">
              <w:rPr>
                <w:rFonts w:ascii="Verdana" w:hAnsi="Verdana"/>
                <w:sz w:val="20"/>
                <w:szCs w:val="20"/>
                <w:lang w:val="es-ES"/>
              </w:rPr>
              <w:t>?</w:t>
            </w:r>
          </w:p>
        </w:tc>
      </w:tr>
      <w:tr w:rsidR="00230749" w:rsidRPr="001E048C" w:rsidTr="00230749">
        <w:tc>
          <w:tcPr>
            <w:tcW w:w="9061" w:type="dxa"/>
          </w:tcPr>
          <w:p w:rsidR="00230749" w:rsidRPr="00230749" w:rsidRDefault="00230749" w:rsidP="00230749">
            <w:pPr>
              <w:spacing w:after="120"/>
              <w:ind w:left="567"/>
              <w:jc w:val="both"/>
              <w:rPr>
                <w:rFonts w:ascii="Verdana" w:hAnsi="Verdana"/>
                <w:sz w:val="20"/>
                <w:szCs w:val="20"/>
                <w:lang w:val="es-ES"/>
              </w:rPr>
            </w:pPr>
            <w:r w:rsidRPr="00230749">
              <w:rPr>
                <w:rFonts w:ascii="Verdana" w:hAnsi="Verdana"/>
                <w:sz w:val="20"/>
                <w:szCs w:val="20"/>
                <w:u w:val="single"/>
                <w:lang w:val="es-ES"/>
              </w:rPr>
              <w:t>En caso negativo</w:t>
            </w:r>
            <w:r w:rsidRPr="00230749">
              <w:rPr>
                <w:rFonts w:ascii="Verdana" w:hAnsi="Verdana"/>
                <w:sz w:val="20"/>
                <w:szCs w:val="20"/>
                <w:lang w:val="es-ES"/>
              </w:rPr>
              <w:t>, describa los diferentes procedimientos que pueden seguirse y explique las razones que los justifican.</w:t>
            </w:r>
          </w:p>
        </w:tc>
      </w:tr>
      <w:tr w:rsidR="00230749" w:rsidRPr="00230749" w:rsidTr="00230749">
        <w:tc>
          <w:tcPr>
            <w:tcW w:w="9061" w:type="dxa"/>
          </w:tcPr>
          <w:p w:rsidR="00230749" w:rsidRPr="00230749" w:rsidRDefault="00230749" w:rsidP="00230749">
            <w:pPr>
              <w:ind w:firstLine="567"/>
              <w:jc w:val="both"/>
              <w:rPr>
                <w:rFonts w:ascii="Verdana" w:hAnsi="Verdana"/>
                <w:sz w:val="18"/>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CF435D" w:rsidRPr="008E7431" w:rsidRDefault="00CF435D" w:rsidP="0017458D">
      <w:pPr>
        <w:spacing w:after="0" w:line="240" w:lineRule="auto"/>
        <w:jc w:val="both"/>
        <w:rPr>
          <w:rFonts w:ascii="Verdana" w:hAnsi="Verdana"/>
          <w:sz w:val="20"/>
          <w:szCs w:val="20"/>
        </w:rPr>
      </w:pPr>
    </w:p>
    <w:p w:rsidR="00BC5C5B" w:rsidRPr="001C5135" w:rsidRDefault="001C5135" w:rsidP="0017458D">
      <w:pPr>
        <w:spacing w:after="0" w:line="240" w:lineRule="auto"/>
        <w:ind w:firstLine="567"/>
        <w:jc w:val="both"/>
        <w:rPr>
          <w:rFonts w:ascii="Verdana" w:hAnsi="Verdana"/>
          <w:sz w:val="20"/>
          <w:szCs w:val="20"/>
          <w:u w:val="single"/>
          <w:lang w:val="es-ES"/>
        </w:rPr>
      </w:pPr>
      <w:r w:rsidRPr="001C5135">
        <w:rPr>
          <w:rFonts w:ascii="Verdana" w:hAnsi="Verdana"/>
          <w:sz w:val="20"/>
          <w:szCs w:val="20"/>
          <w:u w:val="single"/>
          <w:lang w:val="es-ES"/>
        </w:rPr>
        <w:t xml:space="preserve">Solo </w:t>
      </w:r>
      <w:r w:rsidR="00376DF7">
        <w:rPr>
          <w:rFonts w:ascii="Verdana" w:hAnsi="Verdana"/>
          <w:sz w:val="20"/>
          <w:szCs w:val="20"/>
          <w:u w:val="single"/>
          <w:lang w:val="es-ES"/>
        </w:rPr>
        <w:t xml:space="preserve">para </w:t>
      </w:r>
      <w:r w:rsidRPr="001C5135">
        <w:rPr>
          <w:rFonts w:ascii="Verdana" w:hAnsi="Verdana"/>
          <w:sz w:val="20"/>
          <w:szCs w:val="20"/>
          <w:u w:val="single"/>
          <w:lang w:val="es-ES"/>
        </w:rPr>
        <w:t xml:space="preserve">los Estados de </w:t>
      </w:r>
      <w:r w:rsidR="00484EC7" w:rsidRPr="001C5135">
        <w:rPr>
          <w:rFonts w:ascii="Verdana" w:hAnsi="Verdana"/>
          <w:sz w:val="20"/>
          <w:szCs w:val="20"/>
          <w:u w:val="single"/>
          <w:lang w:val="es-ES"/>
        </w:rPr>
        <w:t>recepción</w:t>
      </w:r>
    </w:p>
    <w:p w:rsidR="00BC5C5B" w:rsidRPr="001C5135" w:rsidRDefault="00BC5C5B" w:rsidP="0017458D">
      <w:pPr>
        <w:pStyle w:val="ListParagraph"/>
        <w:spacing w:after="0" w:line="240" w:lineRule="auto"/>
        <w:ind w:left="360" w:hanging="360"/>
        <w:contextualSpacing w:val="0"/>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30749" w:rsidRPr="001E048C" w:rsidTr="00230749">
        <w:tc>
          <w:tcPr>
            <w:tcW w:w="9185" w:type="dxa"/>
          </w:tcPr>
          <w:p w:rsidR="00230749" w:rsidRPr="00230749" w:rsidRDefault="00230749" w:rsidP="00CD69E2">
            <w:pPr>
              <w:pStyle w:val="ListParagraph"/>
              <w:numPr>
                <w:ilvl w:val="0"/>
                <w:numId w:val="10"/>
              </w:numPr>
              <w:tabs>
                <w:tab w:val="left" w:pos="567"/>
              </w:tabs>
              <w:spacing w:after="120"/>
              <w:ind w:left="1134" w:hanging="1134"/>
              <w:contextualSpacing w:val="0"/>
              <w:jc w:val="both"/>
              <w:rPr>
                <w:rFonts w:ascii="Verdana" w:hAnsi="Verdana"/>
                <w:sz w:val="20"/>
                <w:szCs w:val="20"/>
                <w:lang w:val="es-ES"/>
              </w:rPr>
            </w:pPr>
            <w:r w:rsidRPr="00230749">
              <w:rPr>
                <w:rFonts w:ascii="Verdana" w:hAnsi="Verdana"/>
                <w:sz w:val="20"/>
                <w:szCs w:val="20"/>
                <w:lang w:val="es-ES"/>
              </w:rPr>
              <w:t>(a)</w:t>
            </w:r>
            <w:r w:rsidRPr="00230749">
              <w:rPr>
                <w:rFonts w:ascii="Verdana" w:hAnsi="Verdana"/>
                <w:sz w:val="20"/>
                <w:szCs w:val="20"/>
                <w:lang w:val="es-ES"/>
              </w:rPr>
              <w:tab/>
              <w:t>De conformidad con el principio de corresponsabilidad</w:t>
            </w:r>
            <w:r w:rsidRPr="00230749">
              <w:rPr>
                <w:rStyle w:val="FootnoteReference"/>
                <w:rFonts w:ascii="Verdana" w:hAnsi="Verdana"/>
                <w:sz w:val="20"/>
                <w:szCs w:val="20"/>
              </w:rPr>
              <w:footnoteReference w:id="30"/>
            </w:r>
            <w:r w:rsidRPr="00230749">
              <w:rPr>
                <w:rFonts w:ascii="Verdana" w:hAnsi="Verdana"/>
                <w:sz w:val="20"/>
                <w:szCs w:val="20"/>
                <w:lang w:val="es-ES"/>
              </w:rPr>
              <w:t xml:space="preserve">, ¿qué información debe solicitar su Estado, </w:t>
            </w:r>
            <w:r w:rsidRPr="00230749">
              <w:rPr>
                <w:rFonts w:ascii="Verdana" w:hAnsi="Verdana"/>
                <w:i/>
                <w:sz w:val="20"/>
                <w:szCs w:val="20"/>
                <w:lang w:val="es-ES"/>
              </w:rPr>
              <w:t>en cada caso de adopción internacional</w:t>
            </w:r>
            <w:r w:rsidRPr="00230749">
              <w:rPr>
                <w:rFonts w:ascii="Verdana" w:hAnsi="Verdana"/>
                <w:sz w:val="20"/>
                <w:szCs w:val="20"/>
                <w:lang w:val="es-ES"/>
              </w:rPr>
              <w:t>, para asegurar el cumplimiento del principio de subsidiariedad en el Estado de origen?</w:t>
            </w:r>
          </w:p>
        </w:tc>
      </w:tr>
      <w:tr w:rsidR="00230749" w:rsidRPr="00230749" w:rsidTr="00230749">
        <w:tc>
          <w:tcPr>
            <w:tcW w:w="9185" w:type="dxa"/>
          </w:tcPr>
          <w:p w:rsidR="00230749" w:rsidRPr="00230749" w:rsidRDefault="00230749" w:rsidP="00230749">
            <w:pPr>
              <w:ind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230749" w:rsidRPr="001E048C" w:rsidTr="00230749">
        <w:tc>
          <w:tcPr>
            <w:tcW w:w="9185" w:type="dxa"/>
          </w:tcPr>
          <w:p w:rsidR="00230749" w:rsidRPr="00230749" w:rsidRDefault="00230749" w:rsidP="00230749">
            <w:pPr>
              <w:tabs>
                <w:tab w:val="left" w:pos="1134"/>
              </w:tabs>
              <w:spacing w:after="120"/>
              <w:ind w:left="1134" w:hanging="567"/>
              <w:jc w:val="both"/>
              <w:rPr>
                <w:rFonts w:ascii="Verdana" w:hAnsi="Verdana"/>
                <w:sz w:val="20"/>
                <w:szCs w:val="20"/>
                <w:lang w:val="es-ES"/>
              </w:rPr>
            </w:pPr>
            <w:r w:rsidRPr="00230749">
              <w:rPr>
                <w:rFonts w:ascii="Verdana" w:hAnsi="Verdana"/>
                <w:sz w:val="20"/>
                <w:szCs w:val="20"/>
                <w:lang w:val="es-ES"/>
              </w:rPr>
              <w:t>(b)</w:t>
            </w:r>
            <w:r w:rsidRPr="00230749">
              <w:rPr>
                <w:rFonts w:ascii="Verdana" w:hAnsi="Verdana"/>
                <w:sz w:val="20"/>
                <w:szCs w:val="20"/>
                <w:lang w:val="es-ES"/>
              </w:rPr>
              <w:tab/>
              <w:t>En su Estado, ¿es posible / usual que se rechace una asignación propuesta en razón de que la autoridad o el organismo competente pertinente no considere que se ha respetado el principio de subsidiariedad en ese caso en particular?</w:t>
            </w:r>
          </w:p>
        </w:tc>
      </w:tr>
      <w:tr w:rsidR="00230749" w:rsidRPr="00230749" w:rsidTr="00230749">
        <w:tc>
          <w:tcPr>
            <w:tcW w:w="9185" w:type="dxa"/>
          </w:tcPr>
          <w:p w:rsidR="00230749" w:rsidRPr="00230749" w:rsidRDefault="00230749" w:rsidP="00230749">
            <w:pPr>
              <w:ind w:firstLine="1134"/>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4616E6" w:rsidRPr="008E7431" w:rsidRDefault="004616E6" w:rsidP="0017458D">
      <w:pPr>
        <w:spacing w:after="0" w:line="240" w:lineRule="auto"/>
        <w:ind w:left="1134"/>
        <w:jc w:val="both"/>
        <w:rPr>
          <w:sz w:val="24"/>
        </w:rPr>
      </w:pPr>
    </w:p>
    <w:p w:rsidR="0034376F" w:rsidRPr="0034376F" w:rsidRDefault="00683062" w:rsidP="0017458D">
      <w:pPr>
        <w:pStyle w:val="ListParagraph"/>
        <w:numPr>
          <w:ilvl w:val="0"/>
          <w:numId w:val="10"/>
        </w:numPr>
        <w:spacing w:after="0" w:line="240" w:lineRule="auto"/>
        <w:ind w:left="567" w:hanging="567"/>
        <w:contextualSpacing w:val="0"/>
        <w:jc w:val="both"/>
        <w:rPr>
          <w:rFonts w:ascii="Verdana" w:hAnsi="Verdana"/>
          <w:sz w:val="20"/>
          <w:szCs w:val="20"/>
          <w:lang w:val="es-ES"/>
        </w:rPr>
      </w:pPr>
      <w:r>
        <w:rPr>
          <w:rFonts w:ascii="Verdana" w:hAnsi="Verdana"/>
          <w:sz w:val="20"/>
          <w:szCs w:val="20"/>
          <w:lang w:val="es-ES"/>
        </w:rPr>
        <w:t>A</w:t>
      </w:r>
      <w:r w:rsidR="0034376F" w:rsidRPr="0034376F">
        <w:rPr>
          <w:rFonts w:ascii="Verdana" w:hAnsi="Verdana"/>
          <w:sz w:val="20"/>
          <w:szCs w:val="20"/>
          <w:lang w:val="es-ES"/>
        </w:rPr>
        <w:t>lgunos Estados de origen</w:t>
      </w:r>
      <w:r w:rsidR="0087388F">
        <w:rPr>
          <w:rFonts w:ascii="Verdana" w:hAnsi="Verdana"/>
          <w:sz w:val="20"/>
          <w:szCs w:val="20"/>
          <w:lang w:val="es-ES"/>
        </w:rPr>
        <w:t xml:space="preserve"> no cuentan con ningún tipo de</w:t>
      </w:r>
      <w:r w:rsidR="0034376F">
        <w:rPr>
          <w:rFonts w:ascii="Verdana" w:hAnsi="Verdana"/>
          <w:sz w:val="20"/>
          <w:szCs w:val="20"/>
          <w:lang w:val="es-ES"/>
        </w:rPr>
        <w:t xml:space="preserve"> infraestructura de protección</w:t>
      </w:r>
      <w:r w:rsidR="0087388F">
        <w:rPr>
          <w:rFonts w:ascii="Verdana" w:hAnsi="Verdana"/>
          <w:sz w:val="20"/>
          <w:szCs w:val="20"/>
          <w:lang w:val="es-ES"/>
        </w:rPr>
        <w:t xml:space="preserve"> del </w:t>
      </w:r>
      <w:r w:rsidR="007B0000">
        <w:rPr>
          <w:rFonts w:ascii="Verdana" w:hAnsi="Verdana"/>
          <w:sz w:val="20"/>
          <w:szCs w:val="20"/>
          <w:lang w:val="es-ES"/>
        </w:rPr>
        <w:t>niño</w:t>
      </w:r>
      <w:r w:rsidR="0087388F">
        <w:rPr>
          <w:rFonts w:ascii="Verdana" w:hAnsi="Verdana"/>
          <w:sz w:val="20"/>
          <w:szCs w:val="20"/>
          <w:lang w:val="es-ES"/>
        </w:rPr>
        <w:t xml:space="preserve"> para implementar el principio de subsidiariedad, o tan solo </w:t>
      </w:r>
      <w:r w:rsidR="00AA20C0">
        <w:rPr>
          <w:rFonts w:ascii="Verdana" w:hAnsi="Verdana"/>
          <w:sz w:val="20"/>
          <w:szCs w:val="20"/>
          <w:lang w:val="es-ES"/>
        </w:rPr>
        <w:t xml:space="preserve">cuentan </w:t>
      </w:r>
      <w:r w:rsidR="0087388F">
        <w:rPr>
          <w:rFonts w:ascii="Verdana" w:hAnsi="Verdana"/>
          <w:sz w:val="20"/>
          <w:szCs w:val="20"/>
          <w:lang w:val="es-ES"/>
        </w:rPr>
        <w:t xml:space="preserve">con una infraestructura realmente deficiente, lo cual hace que la implementación del Convenio en este aspecto devenga un verdadero </w:t>
      </w:r>
      <w:r w:rsidR="007B0000">
        <w:rPr>
          <w:rFonts w:ascii="Verdana" w:hAnsi="Verdana"/>
          <w:sz w:val="20"/>
          <w:szCs w:val="20"/>
          <w:lang w:val="es-ES"/>
        </w:rPr>
        <w:t>desafío</w:t>
      </w:r>
      <w:r w:rsidR="0087388F">
        <w:rPr>
          <w:rFonts w:ascii="Verdana" w:hAnsi="Verdana"/>
          <w:sz w:val="20"/>
          <w:szCs w:val="20"/>
          <w:lang w:val="es-ES"/>
        </w:rPr>
        <w:t xml:space="preserve">. </w:t>
      </w:r>
      <w:r w:rsidR="00AA20C0">
        <w:rPr>
          <w:rFonts w:ascii="Verdana" w:hAnsi="Verdana"/>
          <w:sz w:val="20"/>
          <w:szCs w:val="20"/>
          <w:lang w:val="es-ES"/>
        </w:rPr>
        <w:t>¿</w:t>
      </w:r>
      <w:r w:rsidR="0087388F">
        <w:rPr>
          <w:rFonts w:ascii="Verdana" w:hAnsi="Verdana"/>
          <w:sz w:val="20"/>
          <w:szCs w:val="20"/>
          <w:lang w:val="es-ES"/>
        </w:rPr>
        <w:t xml:space="preserve">Cuenta su Estado con programas para asistir a los Estados de origen en la elaboración de sistemas de protección del </w:t>
      </w:r>
      <w:r w:rsidR="007B0000">
        <w:rPr>
          <w:rFonts w:ascii="Verdana" w:hAnsi="Verdana"/>
          <w:sz w:val="20"/>
          <w:szCs w:val="20"/>
          <w:lang w:val="es-ES"/>
        </w:rPr>
        <w:t>niño</w:t>
      </w:r>
      <w:r w:rsidR="0055304B">
        <w:rPr>
          <w:rStyle w:val="FootnoteReference"/>
          <w:rFonts w:ascii="Verdana" w:hAnsi="Verdana"/>
          <w:sz w:val="20"/>
          <w:szCs w:val="20"/>
          <w:lang w:val="es-ES"/>
        </w:rPr>
        <w:footnoteReference w:id="31"/>
      </w:r>
      <w:r w:rsidR="0087388F">
        <w:rPr>
          <w:rFonts w:ascii="Verdana" w:hAnsi="Verdana"/>
          <w:sz w:val="20"/>
          <w:szCs w:val="20"/>
          <w:lang w:val="es-ES"/>
        </w:rPr>
        <w:t xml:space="preserve"> con el objetivo de que mejoren la implementación del principio de subsidiariedad, ya se</w:t>
      </w:r>
      <w:r w:rsidR="004C0A93">
        <w:rPr>
          <w:rFonts w:ascii="Verdana" w:hAnsi="Verdana"/>
          <w:sz w:val="20"/>
          <w:szCs w:val="20"/>
          <w:lang w:val="es-ES"/>
        </w:rPr>
        <w:t>a</w:t>
      </w:r>
      <w:r w:rsidR="0087388F">
        <w:rPr>
          <w:rFonts w:ascii="Verdana" w:hAnsi="Verdana"/>
          <w:sz w:val="20"/>
          <w:szCs w:val="20"/>
          <w:lang w:val="es-ES"/>
        </w:rPr>
        <w:t>:</w:t>
      </w:r>
    </w:p>
    <w:p w:rsidR="0040659C" w:rsidRPr="006F011D" w:rsidRDefault="0040659C"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946B89" w:rsidRPr="00946B89" w:rsidTr="00946B89">
        <w:tc>
          <w:tcPr>
            <w:tcW w:w="9061" w:type="dxa"/>
          </w:tcPr>
          <w:p w:rsidR="00946B89" w:rsidRPr="00946B89" w:rsidRDefault="00946B89" w:rsidP="00CD69E2">
            <w:pPr>
              <w:pStyle w:val="ListParagraph"/>
              <w:numPr>
                <w:ilvl w:val="1"/>
                <w:numId w:val="10"/>
              </w:numPr>
              <w:ind w:left="1134" w:hanging="567"/>
              <w:contextualSpacing w:val="0"/>
              <w:jc w:val="both"/>
              <w:rPr>
                <w:rFonts w:ascii="Verdana" w:hAnsi="Verdana"/>
                <w:sz w:val="20"/>
                <w:szCs w:val="20"/>
                <w:lang w:val="es-ES"/>
              </w:rPr>
            </w:pPr>
            <w:r w:rsidRPr="00946B89">
              <w:rPr>
                <w:rFonts w:ascii="Verdana" w:hAnsi="Verdana"/>
                <w:sz w:val="20"/>
                <w:szCs w:val="20"/>
                <w:lang w:val="es-ES"/>
              </w:rPr>
              <w:t>a nivel del Estado (por ej.: asistencia al desarrollo y asistencia técnica):</w:t>
            </w:r>
          </w:p>
        </w:tc>
      </w:tr>
      <w:tr w:rsidR="00946B89" w:rsidRPr="00946B89" w:rsidTr="00946B89">
        <w:tc>
          <w:tcPr>
            <w:tcW w:w="9061" w:type="dxa"/>
          </w:tcPr>
          <w:p w:rsidR="00946B89" w:rsidRPr="00946B89" w:rsidRDefault="00946B89" w:rsidP="00946B89">
            <w:pPr>
              <w:pStyle w:val="ListParagraph"/>
              <w:ind w:left="0" w:firstLine="1134"/>
              <w:contextualSpacing w:val="0"/>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FB52BB" w:rsidRPr="008E7431" w:rsidRDefault="00FB52BB" w:rsidP="0017458D">
      <w:pPr>
        <w:pStyle w:val="ListParagraph"/>
        <w:spacing w:after="0" w:line="240" w:lineRule="auto"/>
        <w:ind w:left="1080"/>
        <w:contextualSpacing w:val="0"/>
        <w:jc w:val="both"/>
        <w:rPr>
          <w:rFonts w:ascii="Verdana" w:hAnsi="Verdana"/>
          <w:sz w:val="20"/>
          <w:szCs w:val="20"/>
        </w:rPr>
      </w:pPr>
    </w:p>
    <w:p w:rsidR="0040659C" w:rsidRPr="008E7431" w:rsidRDefault="003F5021" w:rsidP="00E35A4D">
      <w:pPr>
        <w:pStyle w:val="ListParagraph"/>
        <w:spacing w:after="0" w:line="240" w:lineRule="auto"/>
        <w:ind w:left="1134"/>
        <w:contextualSpacing w:val="0"/>
        <w:jc w:val="both"/>
        <w:rPr>
          <w:rFonts w:ascii="Verdana" w:hAnsi="Verdana"/>
          <w:sz w:val="20"/>
          <w:szCs w:val="20"/>
        </w:rPr>
      </w:pPr>
      <w:r>
        <w:rPr>
          <w:rFonts w:ascii="Verdana" w:hAnsi="Verdana"/>
          <w:sz w:val="20"/>
          <w:szCs w:val="20"/>
        </w:rPr>
        <w:lastRenderedPageBreak/>
        <w:t>o</w:t>
      </w:r>
    </w:p>
    <w:p w:rsidR="00FB52BB" w:rsidRPr="008E7431" w:rsidRDefault="00FB52BB" w:rsidP="0017458D">
      <w:pPr>
        <w:pStyle w:val="ListParagraph"/>
        <w:spacing w:after="0" w:line="240" w:lineRule="auto"/>
        <w:ind w:left="1080"/>
        <w:contextualSpacing w:val="0"/>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69E2" w:rsidRPr="00CD69E2" w:rsidTr="00CD69E2">
        <w:tc>
          <w:tcPr>
            <w:tcW w:w="9061" w:type="dxa"/>
          </w:tcPr>
          <w:p w:rsidR="00CD69E2" w:rsidRPr="00CD69E2" w:rsidRDefault="00CD69E2" w:rsidP="00CD69E2">
            <w:pPr>
              <w:pStyle w:val="ListParagraph"/>
              <w:numPr>
                <w:ilvl w:val="1"/>
                <w:numId w:val="10"/>
              </w:numPr>
              <w:ind w:left="1134" w:hanging="567"/>
              <w:contextualSpacing w:val="0"/>
              <w:jc w:val="both"/>
              <w:rPr>
                <w:rFonts w:ascii="Verdana" w:hAnsi="Verdana"/>
                <w:sz w:val="20"/>
                <w:szCs w:val="20"/>
                <w:lang w:val="es-ES"/>
              </w:rPr>
            </w:pPr>
            <w:r w:rsidRPr="00CD69E2">
              <w:rPr>
                <w:rFonts w:ascii="Verdana" w:hAnsi="Verdana"/>
                <w:sz w:val="20"/>
                <w:szCs w:val="20"/>
                <w:lang w:val="es-ES"/>
              </w:rPr>
              <w:t xml:space="preserve">a través de otros organismos como las organizaciones no gubernamentales (que no son organismos acreditados de adopción)?: </w:t>
            </w:r>
          </w:p>
        </w:tc>
      </w:tr>
      <w:tr w:rsidR="00CD69E2" w:rsidRPr="00CD69E2" w:rsidTr="00CD69E2">
        <w:tc>
          <w:tcPr>
            <w:tcW w:w="9061" w:type="dxa"/>
          </w:tcPr>
          <w:p w:rsidR="00CD69E2" w:rsidRPr="00CD69E2" w:rsidRDefault="00CD69E2" w:rsidP="00CD69E2">
            <w:pPr>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CD69E2" w:rsidRPr="008E466F" w:rsidRDefault="00CD69E2"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69E2" w:rsidRPr="001E048C" w:rsidTr="00CD69E2">
        <w:tc>
          <w:tcPr>
            <w:tcW w:w="9061" w:type="dxa"/>
          </w:tcPr>
          <w:p w:rsidR="00CD69E2" w:rsidRPr="00CD69E2" w:rsidRDefault="00CD69E2" w:rsidP="00CD69E2">
            <w:pPr>
              <w:ind w:left="567"/>
              <w:jc w:val="both"/>
              <w:rPr>
                <w:rFonts w:ascii="Verdana" w:hAnsi="Verdana"/>
                <w:sz w:val="20"/>
                <w:szCs w:val="20"/>
                <w:lang w:val="es-ES"/>
              </w:rPr>
            </w:pPr>
            <w:r w:rsidRPr="00CD69E2">
              <w:rPr>
                <w:rFonts w:ascii="Verdana" w:hAnsi="Verdana"/>
                <w:sz w:val="20"/>
                <w:szCs w:val="20"/>
                <w:lang w:val="es-ES"/>
              </w:rPr>
              <w:t xml:space="preserve">En caso afirmativo, precise cómo se asegura que dichos programas no comprometan la integridad de los procedimientos de adopción internacional u originen una dependencia de ese tipo de asistencia: </w:t>
            </w:r>
          </w:p>
        </w:tc>
      </w:tr>
      <w:tr w:rsidR="00CD69E2" w:rsidRPr="00CD69E2" w:rsidTr="00CD69E2">
        <w:tc>
          <w:tcPr>
            <w:tcW w:w="9061" w:type="dxa"/>
          </w:tcPr>
          <w:p w:rsidR="00CD69E2" w:rsidRPr="00CD69E2" w:rsidRDefault="00CD69E2" w:rsidP="00CD69E2">
            <w:pPr>
              <w:ind w:firstLine="567"/>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2E3C3A" w:rsidRPr="008E466F" w:rsidRDefault="002E3C3A" w:rsidP="0017458D">
      <w:pPr>
        <w:spacing w:after="0" w:line="240" w:lineRule="auto"/>
        <w:jc w:val="both"/>
        <w:rPr>
          <w:rFonts w:ascii="Verdana" w:hAnsi="Verdana"/>
          <w:sz w:val="20"/>
          <w:szCs w:val="20"/>
          <w:lang w:val="es-ES"/>
        </w:rPr>
      </w:pPr>
    </w:p>
    <w:p w:rsidR="009D2124" w:rsidRPr="00536B0B" w:rsidRDefault="003F5021" w:rsidP="0017458D">
      <w:pPr>
        <w:pStyle w:val="ListParagraph"/>
        <w:numPr>
          <w:ilvl w:val="0"/>
          <w:numId w:val="33"/>
        </w:numPr>
        <w:spacing w:after="0" w:line="240" w:lineRule="auto"/>
        <w:ind w:left="567" w:hanging="567"/>
        <w:contextualSpacing w:val="0"/>
        <w:jc w:val="both"/>
        <w:rPr>
          <w:rFonts w:ascii="Verdana" w:hAnsi="Verdana"/>
          <w:b/>
          <w:sz w:val="20"/>
          <w:szCs w:val="20"/>
          <w:lang w:val="es-ES"/>
        </w:rPr>
      </w:pPr>
      <w:r>
        <w:rPr>
          <w:rFonts w:ascii="Verdana" w:hAnsi="Verdana"/>
          <w:b/>
          <w:sz w:val="20"/>
          <w:szCs w:val="20"/>
          <w:lang w:val="es-ES"/>
        </w:rPr>
        <w:t>Movilidad y globalización</w:t>
      </w:r>
    </w:p>
    <w:p w:rsidR="009D2124" w:rsidRPr="00536B0B" w:rsidRDefault="009D2124" w:rsidP="0017458D">
      <w:pPr>
        <w:spacing w:after="0" w:line="240" w:lineRule="auto"/>
        <w:jc w:val="both"/>
        <w:rPr>
          <w:rFonts w:ascii="Verdana" w:hAnsi="Verdana"/>
          <w:sz w:val="20"/>
          <w:szCs w:val="20"/>
          <w:lang w:val="es-ES"/>
        </w:rPr>
      </w:pPr>
    </w:p>
    <w:p w:rsidR="00C33E1A" w:rsidRPr="00536B0B" w:rsidRDefault="00536B0B" w:rsidP="00C33E1A">
      <w:pPr>
        <w:spacing w:after="0" w:line="240" w:lineRule="auto"/>
        <w:ind w:firstLine="567"/>
        <w:jc w:val="both"/>
        <w:rPr>
          <w:rFonts w:ascii="Verdana" w:hAnsi="Verdana"/>
          <w:sz w:val="20"/>
          <w:szCs w:val="20"/>
          <w:u w:val="single"/>
          <w:lang w:val="es-ES"/>
        </w:rPr>
      </w:pPr>
      <w:r>
        <w:rPr>
          <w:rFonts w:ascii="Verdana" w:hAnsi="Verdana"/>
          <w:sz w:val="20"/>
          <w:szCs w:val="20"/>
          <w:u w:val="single"/>
          <w:lang w:val="es-ES"/>
        </w:rPr>
        <w:t>Para los Estados de orig</w:t>
      </w:r>
      <w:r w:rsidR="00376DF7">
        <w:rPr>
          <w:rFonts w:ascii="Verdana" w:hAnsi="Verdana"/>
          <w:sz w:val="20"/>
          <w:szCs w:val="20"/>
          <w:u w:val="single"/>
          <w:lang w:val="es-ES"/>
        </w:rPr>
        <w:t>en y los Estados de recepción</w:t>
      </w:r>
    </w:p>
    <w:p w:rsidR="00C33E1A" w:rsidRPr="00536B0B" w:rsidRDefault="00C33E1A"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69E2" w:rsidRPr="001E048C" w:rsidTr="00CD69E2">
        <w:tc>
          <w:tcPr>
            <w:tcW w:w="9061" w:type="dxa"/>
          </w:tcPr>
          <w:p w:rsidR="00CD69E2" w:rsidRPr="00CD69E2" w:rsidRDefault="00CD69E2" w:rsidP="00CD69E2">
            <w:pPr>
              <w:numPr>
                <w:ilvl w:val="0"/>
                <w:numId w:val="10"/>
              </w:numPr>
              <w:spacing w:after="120"/>
              <w:ind w:left="567" w:hanging="567"/>
              <w:jc w:val="both"/>
              <w:rPr>
                <w:rFonts w:ascii="Verdana" w:hAnsi="Verdana"/>
                <w:sz w:val="20"/>
                <w:szCs w:val="20"/>
                <w:lang w:val="es-ES"/>
              </w:rPr>
            </w:pPr>
            <w:r w:rsidRPr="00CD69E2">
              <w:rPr>
                <w:rFonts w:ascii="Verdana" w:hAnsi="Verdana"/>
                <w:sz w:val="20"/>
                <w:szCs w:val="20"/>
                <w:lang w:val="es-ES"/>
              </w:rPr>
              <w:t>¿Cómo define su Estado la “residencia habitual” dentro del marco del Convenio? ¿Qué factores se consideran en la determinación de la residencia habitual de las personas a efectos del Convenio?</w:t>
            </w:r>
          </w:p>
        </w:tc>
      </w:tr>
      <w:tr w:rsidR="00CD69E2" w:rsidRPr="00CD69E2" w:rsidTr="00CD69E2">
        <w:tc>
          <w:tcPr>
            <w:tcW w:w="9061" w:type="dxa"/>
          </w:tcPr>
          <w:p w:rsidR="00CD69E2" w:rsidRPr="00CD69E2" w:rsidRDefault="00CD69E2" w:rsidP="00CD69E2">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CD69E2" w:rsidRPr="00CD69E2" w:rsidTr="00CD69E2">
        <w:tc>
          <w:tcPr>
            <w:tcW w:w="9061" w:type="dxa"/>
          </w:tcPr>
          <w:p w:rsidR="00CD69E2" w:rsidRPr="00CD69E2" w:rsidRDefault="00CD69E2" w:rsidP="00CD69E2">
            <w:pPr>
              <w:jc w:val="both"/>
              <w:rPr>
                <w:rFonts w:ascii="Verdana" w:hAnsi="Verdana"/>
                <w:sz w:val="20"/>
                <w:szCs w:val="20"/>
              </w:rPr>
            </w:pPr>
          </w:p>
        </w:tc>
      </w:tr>
      <w:tr w:rsidR="00CD69E2" w:rsidRPr="001E048C" w:rsidTr="00CD69E2">
        <w:tc>
          <w:tcPr>
            <w:tcW w:w="9061" w:type="dxa"/>
          </w:tcPr>
          <w:p w:rsidR="00CD69E2" w:rsidRPr="00CD69E2" w:rsidRDefault="00CD69E2" w:rsidP="00CD69E2">
            <w:pPr>
              <w:numPr>
                <w:ilvl w:val="0"/>
                <w:numId w:val="10"/>
              </w:numPr>
              <w:spacing w:after="120"/>
              <w:ind w:left="567" w:hanging="567"/>
              <w:jc w:val="both"/>
              <w:rPr>
                <w:rFonts w:ascii="Verdana" w:hAnsi="Verdana"/>
                <w:sz w:val="20"/>
                <w:szCs w:val="20"/>
                <w:lang w:val="es-ES"/>
              </w:rPr>
            </w:pPr>
            <w:r w:rsidRPr="00CD69E2">
              <w:rPr>
                <w:rFonts w:ascii="Verdana" w:hAnsi="Verdana"/>
                <w:sz w:val="20"/>
                <w:szCs w:val="20"/>
                <w:lang w:val="es-ES"/>
              </w:rPr>
              <w:t>¿Cuáles son las situaciones más usuales en las que su Estado se ha encontrado con dificultades con respecto a la determinación de la “residencia habitual” de los FPA o del niño?</w:t>
            </w:r>
          </w:p>
        </w:tc>
      </w:tr>
      <w:tr w:rsidR="00CD69E2" w:rsidRPr="00CD69E2" w:rsidTr="00CD69E2">
        <w:tc>
          <w:tcPr>
            <w:tcW w:w="9061" w:type="dxa"/>
          </w:tcPr>
          <w:p w:rsidR="00CD69E2" w:rsidRPr="00CD69E2" w:rsidRDefault="00CD69E2" w:rsidP="00CD69E2">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CD69E2" w:rsidRPr="00CD69E2" w:rsidTr="00CD69E2">
        <w:tc>
          <w:tcPr>
            <w:tcW w:w="9061" w:type="dxa"/>
          </w:tcPr>
          <w:p w:rsidR="00CD69E2" w:rsidRPr="00CD69E2" w:rsidRDefault="00CD69E2" w:rsidP="00CD69E2">
            <w:pPr>
              <w:pStyle w:val="ListParagraph"/>
              <w:ind w:left="0"/>
              <w:contextualSpacing w:val="0"/>
              <w:rPr>
                <w:rFonts w:ascii="Verdana" w:hAnsi="Verdana"/>
                <w:sz w:val="20"/>
                <w:szCs w:val="20"/>
              </w:rPr>
            </w:pPr>
          </w:p>
        </w:tc>
      </w:tr>
      <w:tr w:rsidR="00CD69E2" w:rsidRPr="001E048C" w:rsidTr="00CD69E2">
        <w:tc>
          <w:tcPr>
            <w:tcW w:w="9061" w:type="dxa"/>
          </w:tcPr>
          <w:p w:rsidR="00CD69E2" w:rsidRPr="00CD69E2" w:rsidRDefault="00CD69E2" w:rsidP="00CD69E2">
            <w:pPr>
              <w:numPr>
                <w:ilvl w:val="0"/>
                <w:numId w:val="10"/>
              </w:numPr>
              <w:spacing w:after="120"/>
              <w:ind w:left="567" w:hanging="567"/>
              <w:jc w:val="both"/>
              <w:rPr>
                <w:rFonts w:ascii="Verdana" w:hAnsi="Verdana"/>
                <w:sz w:val="20"/>
                <w:szCs w:val="20"/>
                <w:lang w:val="es-ES"/>
              </w:rPr>
            </w:pPr>
            <w:r w:rsidRPr="00CD69E2">
              <w:rPr>
                <w:rFonts w:ascii="Verdana" w:hAnsi="Verdana"/>
                <w:sz w:val="20"/>
                <w:szCs w:val="20"/>
                <w:lang w:val="es-ES"/>
              </w:rPr>
              <w:t>En su caso, describa las restricciones que su Estado impone con respecto a la capacidad para adoptar a nivel internacional en razón:</w:t>
            </w:r>
          </w:p>
        </w:tc>
      </w:tr>
      <w:tr w:rsidR="00CD69E2" w:rsidRPr="00CD69E2" w:rsidTr="00CD69E2">
        <w:tc>
          <w:tcPr>
            <w:tcW w:w="9061" w:type="dxa"/>
          </w:tcPr>
          <w:p w:rsidR="00CD69E2" w:rsidRPr="00CD69E2" w:rsidRDefault="00CD69E2" w:rsidP="00CD69E2">
            <w:pPr>
              <w:pStyle w:val="ListParagraph"/>
              <w:numPr>
                <w:ilvl w:val="1"/>
                <w:numId w:val="10"/>
              </w:numPr>
              <w:tabs>
                <w:tab w:val="left" w:pos="1134"/>
              </w:tabs>
              <w:ind w:left="567" w:firstLine="0"/>
              <w:contextualSpacing w:val="0"/>
              <w:rPr>
                <w:rFonts w:ascii="Verdana" w:hAnsi="Verdana"/>
                <w:sz w:val="20"/>
                <w:szCs w:val="20"/>
              </w:rPr>
            </w:pPr>
            <w:r w:rsidRPr="00CD69E2">
              <w:rPr>
                <w:rFonts w:ascii="Verdana" w:hAnsi="Verdana"/>
                <w:sz w:val="20"/>
                <w:szCs w:val="20"/>
              </w:rPr>
              <w:t>de la nacionalidad; o</w:t>
            </w:r>
          </w:p>
        </w:tc>
      </w:tr>
      <w:tr w:rsidR="00CD69E2" w:rsidRPr="001E048C" w:rsidTr="00CD69E2">
        <w:tc>
          <w:tcPr>
            <w:tcW w:w="9061" w:type="dxa"/>
          </w:tcPr>
          <w:p w:rsidR="00CD69E2" w:rsidRPr="00CD69E2" w:rsidRDefault="00CD69E2" w:rsidP="00CD69E2">
            <w:pPr>
              <w:pStyle w:val="ListParagraph"/>
              <w:numPr>
                <w:ilvl w:val="1"/>
                <w:numId w:val="10"/>
              </w:numPr>
              <w:tabs>
                <w:tab w:val="left" w:pos="1134"/>
              </w:tabs>
              <w:spacing w:after="120"/>
              <w:ind w:left="567" w:firstLine="0"/>
              <w:contextualSpacing w:val="0"/>
              <w:rPr>
                <w:rFonts w:ascii="Verdana" w:hAnsi="Verdana"/>
                <w:sz w:val="20"/>
                <w:szCs w:val="20"/>
                <w:lang w:val="es-ES"/>
              </w:rPr>
            </w:pPr>
            <w:r w:rsidRPr="00CD69E2">
              <w:rPr>
                <w:rFonts w:ascii="Verdana" w:hAnsi="Verdana"/>
                <w:sz w:val="20"/>
                <w:szCs w:val="20"/>
                <w:lang w:val="es-ES"/>
              </w:rPr>
              <w:t>del estatuto de inmigrante (es decir, del permiso para residir en su Estado)</w:t>
            </w:r>
          </w:p>
        </w:tc>
      </w:tr>
      <w:tr w:rsidR="00CD69E2" w:rsidRPr="00CD69E2" w:rsidTr="00CD69E2">
        <w:tc>
          <w:tcPr>
            <w:tcW w:w="9061" w:type="dxa"/>
          </w:tcPr>
          <w:p w:rsidR="00CD69E2" w:rsidRPr="00CD69E2" w:rsidRDefault="00CD69E2" w:rsidP="00CD69E2">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CD69E2" w:rsidRPr="00CD69E2" w:rsidTr="00CD69E2">
        <w:tc>
          <w:tcPr>
            <w:tcW w:w="9061" w:type="dxa"/>
          </w:tcPr>
          <w:p w:rsidR="00CD69E2" w:rsidRPr="00CD69E2" w:rsidRDefault="00CD69E2" w:rsidP="00CD69E2">
            <w:pPr>
              <w:rPr>
                <w:rFonts w:ascii="Verdana" w:hAnsi="Verdana"/>
                <w:sz w:val="20"/>
                <w:szCs w:val="20"/>
              </w:rPr>
            </w:pPr>
          </w:p>
        </w:tc>
      </w:tr>
      <w:tr w:rsidR="00CD69E2" w:rsidRPr="001E048C" w:rsidTr="00CD69E2">
        <w:tc>
          <w:tcPr>
            <w:tcW w:w="9061" w:type="dxa"/>
          </w:tcPr>
          <w:p w:rsidR="00CD69E2" w:rsidRPr="00CD69E2" w:rsidRDefault="00CD69E2" w:rsidP="00CD69E2">
            <w:pPr>
              <w:numPr>
                <w:ilvl w:val="0"/>
                <w:numId w:val="10"/>
              </w:numPr>
              <w:spacing w:after="120"/>
              <w:ind w:left="567" w:hanging="567"/>
              <w:jc w:val="both"/>
              <w:rPr>
                <w:rFonts w:ascii="Verdana" w:hAnsi="Verdana"/>
                <w:sz w:val="20"/>
                <w:szCs w:val="20"/>
                <w:lang w:val="es-ES"/>
              </w:rPr>
            </w:pPr>
            <w:r w:rsidRPr="00CD69E2">
              <w:rPr>
                <w:rFonts w:ascii="Verdana" w:hAnsi="Verdana"/>
                <w:sz w:val="20"/>
                <w:szCs w:val="20"/>
                <w:lang w:val="es-ES"/>
              </w:rPr>
              <w:t xml:space="preserve">¿Qué tratamiento da su Estado a las situaciones en las que los FPA con residencia habitual en un Estado se trasladan a otro Estado contratante luego de comenzar con el procedimiento de adopción internacional (de conformidad con el art. 14), pero </w:t>
            </w:r>
            <w:r w:rsidRPr="00CD69E2">
              <w:rPr>
                <w:rFonts w:ascii="Verdana" w:hAnsi="Verdana"/>
                <w:i/>
                <w:sz w:val="20"/>
                <w:szCs w:val="20"/>
                <w:lang w:val="es-ES"/>
              </w:rPr>
              <w:t>mientras que el procedimiento continúa en trámite</w:t>
            </w:r>
            <w:r w:rsidRPr="00CD69E2">
              <w:rPr>
                <w:rFonts w:ascii="Verdana" w:hAnsi="Verdana"/>
                <w:sz w:val="20"/>
                <w:szCs w:val="20"/>
                <w:lang w:val="es-ES"/>
              </w:rPr>
              <w:t>? ¿Su respuesta cambia si se trasladan a un Estado no contratante?</w:t>
            </w:r>
          </w:p>
        </w:tc>
      </w:tr>
      <w:tr w:rsidR="00CD69E2" w:rsidRPr="00CD69E2" w:rsidTr="00CD69E2">
        <w:tc>
          <w:tcPr>
            <w:tcW w:w="9061" w:type="dxa"/>
          </w:tcPr>
          <w:p w:rsidR="00CD69E2" w:rsidRPr="00CD69E2" w:rsidRDefault="00CD69E2" w:rsidP="00CD69E2">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4E6D93" w:rsidRPr="008E7431" w:rsidRDefault="004E6D93" w:rsidP="0017458D">
      <w:pPr>
        <w:spacing w:after="0" w:line="240" w:lineRule="auto"/>
        <w:ind w:left="720" w:hanging="720"/>
        <w:jc w:val="both"/>
        <w:rPr>
          <w:rFonts w:ascii="Verdana" w:hAnsi="Verdana"/>
          <w:sz w:val="20"/>
          <w:szCs w:val="20"/>
        </w:rPr>
      </w:pPr>
    </w:p>
    <w:p w:rsidR="00176CF3" w:rsidRPr="00E840FF" w:rsidRDefault="00A67D51" w:rsidP="00D8135B">
      <w:pPr>
        <w:pStyle w:val="ListParagraph"/>
        <w:numPr>
          <w:ilvl w:val="0"/>
          <w:numId w:val="10"/>
        </w:numPr>
        <w:spacing w:after="120" w:line="240" w:lineRule="auto"/>
        <w:ind w:left="567" w:hanging="567"/>
        <w:contextualSpacing w:val="0"/>
        <w:jc w:val="both"/>
        <w:rPr>
          <w:rFonts w:ascii="Verdana" w:hAnsi="Verdana"/>
          <w:sz w:val="20"/>
          <w:szCs w:val="20"/>
          <w:lang w:val="es-ES"/>
        </w:rPr>
      </w:pPr>
      <w:r>
        <w:rPr>
          <w:rFonts w:ascii="Verdana" w:hAnsi="Verdana"/>
          <w:sz w:val="20"/>
          <w:szCs w:val="20"/>
          <w:lang w:val="es-ES"/>
        </w:rPr>
        <w:t>¿Qué</w:t>
      </w:r>
      <w:r w:rsidR="00E840FF" w:rsidRPr="00E840FF">
        <w:rPr>
          <w:rFonts w:ascii="Verdana" w:hAnsi="Verdana"/>
          <w:sz w:val="20"/>
          <w:szCs w:val="20"/>
          <w:lang w:val="es-ES"/>
        </w:rPr>
        <w:t xml:space="preserve"> tratamiento da su Estado a las situaciones en las que l</w:t>
      </w:r>
      <w:r w:rsidR="004F0DEB">
        <w:rPr>
          <w:rFonts w:ascii="Verdana" w:hAnsi="Verdana"/>
          <w:sz w:val="20"/>
          <w:szCs w:val="20"/>
          <w:lang w:val="es-ES"/>
        </w:rPr>
        <w:t>os FPA son extranjeros que residen</w:t>
      </w:r>
      <w:r w:rsidR="00E840FF" w:rsidRPr="00E840FF">
        <w:rPr>
          <w:rFonts w:ascii="Verdana" w:hAnsi="Verdana"/>
          <w:sz w:val="20"/>
          <w:szCs w:val="20"/>
          <w:lang w:val="es-ES"/>
        </w:rPr>
        <w:t xml:space="preserve"> en su Estado, o personas con nacionalidad de su Estado que residen en otro</w:t>
      </w:r>
      <w:r w:rsidR="004F0DEB">
        <w:rPr>
          <w:rFonts w:ascii="Verdana" w:hAnsi="Verdana"/>
          <w:sz w:val="20"/>
          <w:szCs w:val="20"/>
          <w:lang w:val="es-ES"/>
        </w:rPr>
        <w:t xml:space="preserve"> Estado</w:t>
      </w:r>
      <w:r w:rsidR="00E840FF" w:rsidRPr="00E840FF">
        <w:rPr>
          <w:rFonts w:ascii="Verdana" w:hAnsi="Verdana"/>
          <w:sz w:val="20"/>
          <w:szCs w:val="20"/>
          <w:lang w:val="es-ES"/>
        </w:rPr>
        <w:t>, y:</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69E2" w:rsidRPr="001E048C" w:rsidTr="00CD69E2">
        <w:tc>
          <w:tcPr>
            <w:tcW w:w="9061" w:type="dxa"/>
          </w:tcPr>
          <w:p w:rsidR="00CD69E2" w:rsidRPr="00CD69E2" w:rsidRDefault="00CD69E2" w:rsidP="00CD69E2">
            <w:pPr>
              <w:pStyle w:val="ListParagraph"/>
              <w:numPr>
                <w:ilvl w:val="1"/>
                <w:numId w:val="10"/>
              </w:numPr>
              <w:spacing w:after="60"/>
              <w:ind w:left="1134" w:hanging="567"/>
              <w:contextualSpacing w:val="0"/>
              <w:jc w:val="both"/>
              <w:rPr>
                <w:rFonts w:ascii="Verdana" w:hAnsi="Verdana"/>
                <w:sz w:val="20"/>
                <w:szCs w:val="20"/>
                <w:lang w:val="es-ES"/>
              </w:rPr>
            </w:pPr>
            <w:r w:rsidRPr="00CD69E2">
              <w:rPr>
                <w:rFonts w:ascii="Verdana" w:hAnsi="Verdana"/>
                <w:sz w:val="20"/>
                <w:szCs w:val="20"/>
                <w:u w:val="single"/>
                <w:lang w:val="es-ES"/>
              </w:rPr>
              <w:t>tanto</w:t>
            </w:r>
            <w:r w:rsidRPr="00CD69E2">
              <w:rPr>
                <w:rFonts w:ascii="Verdana" w:hAnsi="Verdana"/>
                <w:sz w:val="20"/>
                <w:szCs w:val="20"/>
                <w:lang w:val="es-ES"/>
              </w:rPr>
              <w:t xml:space="preserve"> su Estado </w:t>
            </w:r>
            <w:r w:rsidRPr="00CD69E2">
              <w:rPr>
                <w:rFonts w:ascii="Verdana" w:hAnsi="Verdana"/>
                <w:sz w:val="20"/>
                <w:szCs w:val="20"/>
                <w:u w:val="single"/>
                <w:lang w:val="es-ES"/>
              </w:rPr>
              <w:t>como</w:t>
            </w:r>
            <w:r w:rsidRPr="00CD69E2">
              <w:rPr>
                <w:rFonts w:ascii="Verdana" w:hAnsi="Verdana"/>
                <w:sz w:val="20"/>
                <w:szCs w:val="20"/>
                <w:lang w:val="es-ES"/>
              </w:rPr>
              <w:t xml:space="preserve"> el otro Estado no consideran que los FPA tienen su residencia habitual en su respectivo Estado (es decir que los FPA se encuentran en una situación en la que les es imposible postularse para la adopción internacional)? </w:t>
            </w:r>
          </w:p>
        </w:tc>
      </w:tr>
      <w:tr w:rsidR="00CD69E2" w:rsidRPr="00CD69E2" w:rsidTr="00CD69E2">
        <w:tc>
          <w:tcPr>
            <w:tcW w:w="9061" w:type="dxa"/>
          </w:tcPr>
          <w:p w:rsidR="00CD69E2" w:rsidRPr="00CD69E2" w:rsidRDefault="00CD69E2" w:rsidP="00CD69E2">
            <w:pPr>
              <w:pStyle w:val="ListParagraph"/>
              <w:spacing w:after="60"/>
              <w:ind w:left="0" w:firstLine="1134"/>
              <w:contextualSpacing w:val="0"/>
              <w:jc w:val="both"/>
              <w:rPr>
                <w:rFonts w:ascii="Verdana" w:hAnsi="Verdana"/>
                <w:sz w:val="20"/>
                <w:szCs w:val="20"/>
                <w:u w:val="single"/>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CD69E2" w:rsidRPr="00CD69E2" w:rsidTr="00CD69E2">
        <w:tc>
          <w:tcPr>
            <w:tcW w:w="9061" w:type="dxa"/>
          </w:tcPr>
          <w:p w:rsidR="00CD69E2" w:rsidRPr="00CD69E2" w:rsidRDefault="00CD69E2" w:rsidP="00CD69E2">
            <w:pPr>
              <w:pStyle w:val="ListParagraph"/>
              <w:ind w:left="1134"/>
              <w:contextualSpacing w:val="0"/>
              <w:jc w:val="both"/>
              <w:rPr>
                <w:rFonts w:ascii="Verdana" w:hAnsi="Verdana"/>
                <w:sz w:val="20"/>
                <w:szCs w:val="20"/>
                <w:lang w:val="es-ES"/>
              </w:rPr>
            </w:pPr>
            <w:r w:rsidRPr="00CD69E2">
              <w:rPr>
                <w:rFonts w:ascii="Verdana" w:hAnsi="Verdana"/>
                <w:sz w:val="20"/>
                <w:szCs w:val="20"/>
                <w:lang w:val="es-ES"/>
              </w:rPr>
              <w:t>o</w:t>
            </w:r>
          </w:p>
        </w:tc>
      </w:tr>
      <w:tr w:rsidR="00CD69E2" w:rsidRPr="001E048C" w:rsidTr="00CD69E2">
        <w:tc>
          <w:tcPr>
            <w:tcW w:w="9061" w:type="dxa"/>
          </w:tcPr>
          <w:p w:rsidR="00CD69E2" w:rsidRPr="00CD69E2" w:rsidRDefault="00CD69E2" w:rsidP="00CD69E2">
            <w:pPr>
              <w:pStyle w:val="ListParagraph"/>
              <w:numPr>
                <w:ilvl w:val="1"/>
                <w:numId w:val="10"/>
              </w:numPr>
              <w:ind w:left="1134" w:hanging="567"/>
              <w:contextualSpacing w:val="0"/>
              <w:jc w:val="both"/>
              <w:rPr>
                <w:rFonts w:ascii="Verdana" w:hAnsi="Verdana"/>
                <w:sz w:val="20"/>
                <w:szCs w:val="20"/>
                <w:lang w:val="es-ES"/>
              </w:rPr>
            </w:pPr>
            <w:r w:rsidRPr="00CD69E2">
              <w:rPr>
                <w:rFonts w:ascii="Verdana" w:hAnsi="Verdana"/>
                <w:sz w:val="20"/>
                <w:szCs w:val="20"/>
                <w:lang w:val="es-ES"/>
              </w:rPr>
              <w:t xml:space="preserve">su Estado y el otro Estado consideran que los FPA tienen su residencia habitual en su respectivo Estado? </w:t>
            </w:r>
          </w:p>
        </w:tc>
      </w:tr>
      <w:tr w:rsidR="00CD69E2" w:rsidRPr="00CD69E2" w:rsidTr="00CD69E2">
        <w:tc>
          <w:tcPr>
            <w:tcW w:w="9061" w:type="dxa"/>
          </w:tcPr>
          <w:p w:rsidR="00CD69E2" w:rsidRPr="00CD69E2" w:rsidRDefault="00CD69E2" w:rsidP="00CD69E2">
            <w:pPr>
              <w:pStyle w:val="ListParagraph"/>
              <w:ind w:left="0" w:firstLine="1134"/>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A9399E" w:rsidRPr="005E1B52" w:rsidRDefault="00A9399E" w:rsidP="0017458D">
      <w:pPr>
        <w:pStyle w:val="ListParagraph"/>
        <w:spacing w:after="0" w:line="240" w:lineRule="auto"/>
        <w:contextualSpacing w:val="0"/>
        <w:jc w:val="both"/>
        <w:rPr>
          <w:rFonts w:ascii="Verdana" w:hAnsi="Verdana"/>
          <w:sz w:val="20"/>
          <w:szCs w:val="20"/>
          <w:lang w:val="es-ES"/>
        </w:rPr>
      </w:pPr>
    </w:p>
    <w:p w:rsidR="00886C09" w:rsidRPr="00886C09" w:rsidRDefault="00886C09" w:rsidP="009E422D">
      <w:pPr>
        <w:pStyle w:val="ListParagraph"/>
        <w:spacing w:after="60" w:line="240" w:lineRule="auto"/>
        <w:ind w:left="1134"/>
        <w:contextualSpacing w:val="0"/>
        <w:jc w:val="both"/>
        <w:rPr>
          <w:rFonts w:ascii="Verdana" w:hAnsi="Verdana"/>
          <w:i/>
          <w:sz w:val="16"/>
          <w:szCs w:val="16"/>
          <w:lang w:val="es-ES"/>
        </w:rPr>
      </w:pPr>
      <w:r w:rsidRPr="00886C09">
        <w:rPr>
          <w:rFonts w:ascii="Verdana" w:hAnsi="Verdana"/>
          <w:i/>
          <w:sz w:val="16"/>
          <w:szCs w:val="16"/>
          <w:u w:val="single"/>
          <w:lang w:val="es-ES"/>
        </w:rPr>
        <w:t>Ejemplo</w:t>
      </w:r>
      <w:r w:rsidRPr="00886C09">
        <w:rPr>
          <w:rFonts w:ascii="Verdana" w:hAnsi="Verdana"/>
          <w:i/>
          <w:sz w:val="16"/>
          <w:szCs w:val="16"/>
          <w:lang w:val="es-ES"/>
        </w:rPr>
        <w:t>: Los FPA son ciudadanos</w:t>
      </w:r>
      <w:r>
        <w:rPr>
          <w:rFonts w:ascii="Verdana" w:hAnsi="Verdana"/>
          <w:i/>
          <w:sz w:val="16"/>
          <w:szCs w:val="16"/>
          <w:lang w:val="es-ES"/>
        </w:rPr>
        <w:t xml:space="preserve"> del Estado A, pero por la naturaleza de su trabajo deben trasladarse con frecuencia para vivir en otros países por diferentes periodos de tie</w:t>
      </w:r>
      <w:r w:rsidR="005E1B52">
        <w:rPr>
          <w:rFonts w:ascii="Verdana" w:hAnsi="Verdana"/>
          <w:i/>
          <w:sz w:val="16"/>
          <w:szCs w:val="16"/>
          <w:lang w:val="es-ES"/>
        </w:rPr>
        <w:t>mpo. Recientemente</w:t>
      </w:r>
      <w:r>
        <w:rPr>
          <w:rFonts w:ascii="Verdana" w:hAnsi="Verdana"/>
          <w:i/>
          <w:sz w:val="16"/>
          <w:szCs w:val="16"/>
          <w:lang w:val="es-ES"/>
        </w:rPr>
        <w:t xml:space="preserve"> se mudaron al Estado B por un </w:t>
      </w:r>
      <w:r w:rsidR="00054F05">
        <w:rPr>
          <w:rFonts w:ascii="Verdana" w:hAnsi="Verdana"/>
          <w:i/>
          <w:sz w:val="16"/>
          <w:szCs w:val="16"/>
          <w:lang w:val="es-ES"/>
        </w:rPr>
        <w:t>contrato de trabajo de un año y desean adoptar a un niño del Estado C.</w:t>
      </w:r>
    </w:p>
    <w:p w:rsidR="00054F05" w:rsidRPr="00054F05" w:rsidRDefault="00054F05" w:rsidP="00CD69E2">
      <w:pPr>
        <w:pStyle w:val="ListParagraph"/>
        <w:numPr>
          <w:ilvl w:val="0"/>
          <w:numId w:val="30"/>
        </w:numPr>
        <w:spacing w:after="60" w:line="240" w:lineRule="auto"/>
        <w:ind w:left="1701" w:hanging="567"/>
        <w:contextualSpacing w:val="0"/>
        <w:jc w:val="both"/>
        <w:rPr>
          <w:rFonts w:ascii="Verdana" w:hAnsi="Verdana"/>
          <w:i/>
          <w:sz w:val="16"/>
          <w:szCs w:val="16"/>
          <w:lang w:val="es-ES"/>
        </w:rPr>
      </w:pPr>
      <w:r w:rsidRPr="00054F05">
        <w:rPr>
          <w:rFonts w:ascii="Verdana" w:hAnsi="Verdana"/>
          <w:i/>
          <w:sz w:val="16"/>
          <w:szCs w:val="16"/>
          <w:lang w:val="es-ES"/>
        </w:rPr>
        <w:lastRenderedPageBreak/>
        <w:t>Para el Estado A, estos FPA no tienen su residencia habitual en el Estado A</w:t>
      </w:r>
      <w:r w:rsidR="005E1B52">
        <w:rPr>
          <w:rFonts w:ascii="Verdana" w:hAnsi="Verdana"/>
          <w:i/>
          <w:sz w:val="16"/>
          <w:szCs w:val="16"/>
          <w:lang w:val="es-ES"/>
        </w:rPr>
        <w:t>,</w:t>
      </w:r>
      <w:r w:rsidRPr="00054F05">
        <w:rPr>
          <w:rFonts w:ascii="Verdana" w:hAnsi="Verdana"/>
          <w:i/>
          <w:sz w:val="16"/>
          <w:szCs w:val="16"/>
          <w:lang w:val="es-ES"/>
        </w:rPr>
        <w:t xml:space="preserve"> dado que no viven allí de momento. </w:t>
      </w:r>
      <w:r>
        <w:rPr>
          <w:rFonts w:ascii="Verdana" w:hAnsi="Verdana"/>
          <w:i/>
          <w:sz w:val="16"/>
          <w:szCs w:val="16"/>
          <w:lang w:val="es-ES"/>
        </w:rPr>
        <w:t>El Estado B también determina que no tienen su residencia habitual en el Estado B porque se irán del país luego de un año.</w:t>
      </w:r>
    </w:p>
    <w:p w:rsidR="005542A2" w:rsidRPr="008E7431" w:rsidRDefault="005E1B52" w:rsidP="00CD69E2">
      <w:pPr>
        <w:pStyle w:val="ListParagraph"/>
        <w:spacing w:after="60" w:line="240" w:lineRule="auto"/>
        <w:ind w:left="1701" w:hanging="567"/>
        <w:contextualSpacing w:val="0"/>
        <w:jc w:val="both"/>
        <w:rPr>
          <w:rFonts w:ascii="Verdana" w:hAnsi="Verdana"/>
          <w:i/>
          <w:sz w:val="16"/>
          <w:szCs w:val="16"/>
        </w:rPr>
      </w:pPr>
      <w:r>
        <w:rPr>
          <w:rFonts w:ascii="Verdana" w:hAnsi="Verdana"/>
          <w:i/>
          <w:sz w:val="16"/>
          <w:szCs w:val="16"/>
        </w:rPr>
        <w:t>O</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69E2" w:rsidRPr="001E048C" w:rsidTr="00CD69E2">
        <w:tc>
          <w:tcPr>
            <w:tcW w:w="9061" w:type="dxa"/>
          </w:tcPr>
          <w:p w:rsidR="00CD69E2" w:rsidRPr="00CD69E2" w:rsidRDefault="00CD69E2" w:rsidP="00CD69E2">
            <w:pPr>
              <w:pStyle w:val="ListParagraph"/>
              <w:numPr>
                <w:ilvl w:val="0"/>
                <w:numId w:val="30"/>
              </w:numPr>
              <w:ind w:left="1701" w:hanging="567"/>
              <w:contextualSpacing w:val="0"/>
              <w:jc w:val="both"/>
              <w:rPr>
                <w:rFonts w:ascii="Verdana" w:hAnsi="Verdana"/>
                <w:i/>
                <w:sz w:val="16"/>
                <w:szCs w:val="16"/>
                <w:lang w:val="es-ES"/>
              </w:rPr>
            </w:pPr>
            <w:r w:rsidRPr="00CD69E2">
              <w:rPr>
                <w:rFonts w:ascii="Verdana" w:hAnsi="Verdana"/>
                <w:i/>
                <w:sz w:val="16"/>
                <w:szCs w:val="16"/>
                <w:lang w:val="es-ES"/>
              </w:rPr>
              <w:t>Para el Estado A, los FPA tienen su residencia habitual en el Estado A ya que se encuentran en el exterior por un periodo limitado, y el Estado A es el único país en donde tienen intenciones de vivir a la largo plazo. El Estado B también determina que estos FPA tienen su residencia habitual en el Estado B porque viven allí en este momento.</w:t>
            </w:r>
          </w:p>
        </w:tc>
      </w:tr>
      <w:tr w:rsidR="00CD69E2" w:rsidRPr="00CD69E2" w:rsidTr="00CD69E2">
        <w:tc>
          <w:tcPr>
            <w:tcW w:w="9061" w:type="dxa"/>
          </w:tcPr>
          <w:p w:rsidR="00CD69E2" w:rsidRPr="00CD69E2" w:rsidRDefault="00CD69E2" w:rsidP="000062FB">
            <w:pPr>
              <w:spacing w:before="120"/>
              <w:ind w:firstLine="1134"/>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4616E6" w:rsidRPr="008E7431" w:rsidRDefault="004616E6" w:rsidP="0017458D">
      <w:pPr>
        <w:spacing w:after="0" w:line="240" w:lineRule="auto"/>
        <w:ind w:left="567"/>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0062FB" w:rsidRPr="001E048C" w:rsidTr="000062FB">
        <w:tc>
          <w:tcPr>
            <w:tcW w:w="9061" w:type="dxa"/>
          </w:tcPr>
          <w:p w:rsidR="000062FB" w:rsidRPr="000062FB" w:rsidRDefault="000062FB" w:rsidP="00C16F79">
            <w:pPr>
              <w:pStyle w:val="ListParagraph"/>
              <w:numPr>
                <w:ilvl w:val="0"/>
                <w:numId w:val="10"/>
              </w:numPr>
              <w:spacing w:after="120"/>
              <w:ind w:left="567" w:hanging="567"/>
              <w:contextualSpacing w:val="0"/>
              <w:jc w:val="both"/>
              <w:rPr>
                <w:rFonts w:ascii="Verdana" w:hAnsi="Verdana"/>
                <w:sz w:val="20"/>
                <w:szCs w:val="20"/>
                <w:lang w:val="es-ES"/>
              </w:rPr>
            </w:pPr>
            <w:r w:rsidRPr="000062FB">
              <w:rPr>
                <w:rFonts w:ascii="Verdana" w:hAnsi="Verdana"/>
                <w:sz w:val="20"/>
                <w:szCs w:val="20"/>
                <w:lang w:val="es-ES"/>
              </w:rPr>
              <w:t>¿Qué tratamiento da su Estado a las situaciones en las que los FPA son ciudadanos de su Estado con residencia habitual en otro Estado y desean adoptar a un niño de un tercer Estado? ¿Cuál es el papel de su Estado en la adopción internacional en esta situación (por ej.: si está involucrado en otorgar al niño la nacionalidad de su Estado, o en alguna otra actividad)?</w:t>
            </w:r>
          </w:p>
        </w:tc>
      </w:tr>
      <w:tr w:rsidR="000062FB" w:rsidRPr="000062FB" w:rsidTr="000062FB">
        <w:tc>
          <w:tcPr>
            <w:tcW w:w="9061" w:type="dxa"/>
          </w:tcPr>
          <w:p w:rsidR="000062FB" w:rsidRPr="000062FB" w:rsidRDefault="000062FB" w:rsidP="000062FB">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2D1801" w:rsidRPr="008E7431" w:rsidRDefault="002D1801" w:rsidP="0017458D">
      <w:pPr>
        <w:pStyle w:val="ListParagraph"/>
        <w:spacing w:after="0" w:line="240" w:lineRule="auto"/>
        <w:ind w:left="709"/>
        <w:contextualSpacing w:val="0"/>
        <w:rPr>
          <w:rFonts w:ascii="Verdana" w:hAnsi="Verdana"/>
          <w:sz w:val="20"/>
          <w:szCs w:val="20"/>
        </w:rPr>
      </w:pPr>
    </w:p>
    <w:p w:rsidR="00E77417" w:rsidRPr="00333FF6" w:rsidRDefault="00333FF6" w:rsidP="0017458D">
      <w:pPr>
        <w:pStyle w:val="ListParagraph"/>
        <w:numPr>
          <w:ilvl w:val="0"/>
          <w:numId w:val="33"/>
        </w:numPr>
        <w:spacing w:after="0" w:line="240" w:lineRule="auto"/>
        <w:ind w:left="567" w:hanging="567"/>
        <w:contextualSpacing w:val="0"/>
        <w:jc w:val="both"/>
        <w:rPr>
          <w:rFonts w:ascii="Verdana" w:hAnsi="Verdana"/>
          <w:b/>
          <w:sz w:val="20"/>
          <w:szCs w:val="20"/>
          <w:lang w:val="es-ES"/>
        </w:rPr>
      </w:pPr>
      <w:r w:rsidRPr="00333FF6">
        <w:rPr>
          <w:rFonts w:ascii="Verdana" w:hAnsi="Verdana"/>
          <w:b/>
          <w:sz w:val="20"/>
          <w:szCs w:val="20"/>
          <w:lang w:val="es-ES"/>
        </w:rPr>
        <w:t>Uso de la</w:t>
      </w:r>
      <w:r>
        <w:rPr>
          <w:rFonts w:ascii="Verdana" w:hAnsi="Verdana"/>
          <w:b/>
          <w:sz w:val="20"/>
          <w:szCs w:val="20"/>
          <w:lang w:val="es-ES"/>
        </w:rPr>
        <w:t>s</w:t>
      </w:r>
      <w:r w:rsidRPr="00333FF6">
        <w:rPr>
          <w:rFonts w:ascii="Verdana" w:hAnsi="Verdana"/>
          <w:b/>
          <w:sz w:val="20"/>
          <w:szCs w:val="20"/>
          <w:lang w:val="es-ES"/>
        </w:rPr>
        <w:t xml:space="preserve"> </w:t>
      </w:r>
      <w:r w:rsidRPr="0064452D">
        <w:rPr>
          <w:rFonts w:ascii="Verdana" w:hAnsi="Verdana"/>
          <w:b/>
          <w:sz w:val="20"/>
          <w:szCs w:val="20"/>
          <w:lang w:val="es-ES"/>
        </w:rPr>
        <w:t>tecnologías modernas</w:t>
      </w:r>
      <w:r w:rsidRPr="008E7431">
        <w:rPr>
          <w:rStyle w:val="FootnoteReference"/>
          <w:rFonts w:ascii="Verdana" w:hAnsi="Verdana"/>
          <w:sz w:val="20"/>
          <w:szCs w:val="20"/>
        </w:rPr>
        <w:footnoteReference w:id="32"/>
      </w:r>
      <w:r w:rsidR="009A1736" w:rsidRPr="00333FF6">
        <w:rPr>
          <w:rFonts w:ascii="Verdana" w:hAnsi="Verdana"/>
          <w:b/>
          <w:sz w:val="20"/>
          <w:szCs w:val="20"/>
          <w:lang w:val="es-ES"/>
        </w:rPr>
        <w:t xml:space="preserve"> en la </w:t>
      </w:r>
      <w:r w:rsidRPr="00333FF6">
        <w:rPr>
          <w:rFonts w:ascii="Verdana" w:hAnsi="Verdana"/>
          <w:b/>
          <w:sz w:val="20"/>
          <w:szCs w:val="20"/>
          <w:lang w:val="es-ES"/>
        </w:rPr>
        <w:t>adopción</w:t>
      </w:r>
      <w:r w:rsidR="009A1736" w:rsidRPr="00333FF6">
        <w:rPr>
          <w:rFonts w:ascii="Verdana" w:hAnsi="Verdana"/>
          <w:b/>
          <w:sz w:val="20"/>
          <w:szCs w:val="20"/>
          <w:lang w:val="es-ES"/>
        </w:rPr>
        <w:t xml:space="preserve"> internacional</w:t>
      </w:r>
      <w:r w:rsidRPr="008E7431">
        <w:rPr>
          <w:rStyle w:val="FootnoteReference"/>
          <w:rFonts w:ascii="Verdana" w:hAnsi="Verdana"/>
          <w:sz w:val="20"/>
          <w:szCs w:val="20"/>
        </w:rPr>
        <w:footnoteReference w:id="33"/>
      </w:r>
    </w:p>
    <w:p w:rsidR="0086020F" w:rsidRPr="00333FF6" w:rsidRDefault="0086020F" w:rsidP="0017458D">
      <w:pPr>
        <w:spacing w:after="0" w:line="240" w:lineRule="auto"/>
        <w:jc w:val="both"/>
        <w:rPr>
          <w:rFonts w:ascii="Verdana" w:hAnsi="Verdana"/>
          <w:sz w:val="20"/>
          <w:szCs w:val="20"/>
          <w:lang w:val="es-ES"/>
        </w:rPr>
      </w:pPr>
    </w:p>
    <w:p w:rsidR="00D56AEF" w:rsidRPr="00333FF6" w:rsidRDefault="00333FF6" w:rsidP="0017458D">
      <w:pPr>
        <w:spacing w:after="0" w:line="240" w:lineRule="auto"/>
        <w:jc w:val="both"/>
        <w:rPr>
          <w:rFonts w:ascii="Verdana" w:hAnsi="Verdana"/>
          <w:b/>
          <w:i/>
          <w:sz w:val="20"/>
          <w:szCs w:val="20"/>
          <w:lang w:val="es-ES"/>
        </w:rPr>
      </w:pPr>
      <w:r w:rsidRPr="00333FF6">
        <w:rPr>
          <w:rFonts w:ascii="Verdana" w:hAnsi="Verdana"/>
          <w:b/>
          <w:i/>
          <w:sz w:val="20"/>
          <w:szCs w:val="20"/>
          <w:lang w:val="es-ES"/>
        </w:rPr>
        <w:t>En general</w:t>
      </w:r>
    </w:p>
    <w:p w:rsidR="00D56AEF" w:rsidRPr="00333FF6" w:rsidRDefault="00D56AEF" w:rsidP="0017458D">
      <w:pPr>
        <w:spacing w:after="0" w:line="240" w:lineRule="auto"/>
        <w:jc w:val="both"/>
        <w:rPr>
          <w:rFonts w:ascii="Verdana" w:hAnsi="Verdana"/>
          <w:sz w:val="20"/>
          <w:szCs w:val="20"/>
          <w:lang w:val="es-ES"/>
        </w:rPr>
      </w:pPr>
    </w:p>
    <w:p w:rsidR="00C33E1A" w:rsidRPr="009A1736" w:rsidRDefault="009A1736" w:rsidP="00C33E1A">
      <w:pPr>
        <w:spacing w:after="0" w:line="240" w:lineRule="auto"/>
        <w:ind w:firstLine="567"/>
        <w:jc w:val="both"/>
        <w:rPr>
          <w:rFonts w:ascii="Verdana" w:hAnsi="Verdana"/>
          <w:sz w:val="20"/>
          <w:szCs w:val="20"/>
          <w:u w:val="single"/>
          <w:lang w:val="es-ES"/>
        </w:rPr>
      </w:pPr>
      <w:r w:rsidRPr="009A1736">
        <w:rPr>
          <w:rFonts w:ascii="Verdana" w:hAnsi="Verdana"/>
          <w:sz w:val="20"/>
          <w:szCs w:val="20"/>
          <w:u w:val="single"/>
          <w:lang w:val="es-ES"/>
        </w:rPr>
        <w:t>Para los Estados de or</w:t>
      </w:r>
      <w:r w:rsidR="00333FF6">
        <w:rPr>
          <w:rFonts w:ascii="Verdana" w:hAnsi="Verdana"/>
          <w:sz w:val="20"/>
          <w:szCs w:val="20"/>
          <w:u w:val="single"/>
          <w:lang w:val="es-ES"/>
        </w:rPr>
        <w:t>igen y los Estados de recepción</w:t>
      </w:r>
    </w:p>
    <w:p w:rsidR="00C33E1A" w:rsidRPr="009A1736" w:rsidRDefault="00C33E1A" w:rsidP="0017458D">
      <w:pPr>
        <w:spacing w:after="0" w:line="240" w:lineRule="auto"/>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0062FB" w:rsidRPr="001E048C" w:rsidTr="000062FB">
        <w:tc>
          <w:tcPr>
            <w:tcW w:w="9061" w:type="dxa"/>
          </w:tcPr>
          <w:p w:rsidR="000062FB" w:rsidRPr="000062FB" w:rsidRDefault="000062FB" w:rsidP="00C16F79">
            <w:pPr>
              <w:pStyle w:val="ListParagraph"/>
              <w:numPr>
                <w:ilvl w:val="0"/>
                <w:numId w:val="10"/>
              </w:numPr>
              <w:spacing w:after="120"/>
              <w:ind w:left="567" w:hanging="567"/>
              <w:contextualSpacing w:val="0"/>
              <w:jc w:val="both"/>
              <w:rPr>
                <w:rFonts w:ascii="Verdana" w:hAnsi="Verdana"/>
                <w:sz w:val="20"/>
                <w:szCs w:val="20"/>
                <w:lang w:val="es-ES"/>
              </w:rPr>
            </w:pPr>
            <w:r w:rsidRPr="000062FB">
              <w:rPr>
                <w:rFonts w:ascii="Verdana" w:hAnsi="Verdana"/>
                <w:sz w:val="20"/>
                <w:szCs w:val="20"/>
                <w:lang w:val="es-ES"/>
              </w:rPr>
              <w:t>Describa la legislación, los reglamentos o las orientaciones de la política de su Estado con respecto al uso de las tecnologías modernas en materia de adopción</w:t>
            </w:r>
            <w:r w:rsidRPr="000062FB">
              <w:rPr>
                <w:rStyle w:val="FootnoteReference"/>
                <w:rFonts w:ascii="Verdana" w:hAnsi="Verdana"/>
                <w:sz w:val="20"/>
                <w:szCs w:val="20"/>
              </w:rPr>
              <w:footnoteReference w:id="34"/>
            </w:r>
            <w:r w:rsidRPr="000062FB">
              <w:rPr>
                <w:rFonts w:ascii="Verdana" w:hAnsi="Verdana"/>
                <w:sz w:val="20"/>
                <w:szCs w:val="20"/>
                <w:lang w:val="es-ES"/>
              </w:rPr>
              <w:t>. De ser posible, incluya un hipervínculo para acceder a estas leyes, reglamentos u orientaciones, o aporte una copia de los mismos con una traducción al inglés o al francés.</w:t>
            </w:r>
          </w:p>
        </w:tc>
      </w:tr>
      <w:tr w:rsidR="000062FB" w:rsidRPr="000062FB" w:rsidTr="000062FB">
        <w:tc>
          <w:tcPr>
            <w:tcW w:w="9061" w:type="dxa"/>
          </w:tcPr>
          <w:p w:rsidR="000062FB" w:rsidRPr="000062FB" w:rsidRDefault="000062FB" w:rsidP="000062FB">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0062FB" w:rsidRPr="000062FB" w:rsidTr="000062FB">
        <w:tc>
          <w:tcPr>
            <w:tcW w:w="9061" w:type="dxa"/>
          </w:tcPr>
          <w:p w:rsidR="000062FB" w:rsidRPr="000062FB" w:rsidRDefault="000062FB" w:rsidP="00C16F79">
            <w:pPr>
              <w:pStyle w:val="ListParagraph"/>
              <w:ind w:left="0"/>
              <w:contextualSpacing w:val="0"/>
              <w:jc w:val="both"/>
              <w:rPr>
                <w:rFonts w:ascii="Verdana" w:hAnsi="Verdana"/>
                <w:sz w:val="20"/>
                <w:szCs w:val="20"/>
              </w:rPr>
            </w:pPr>
          </w:p>
        </w:tc>
      </w:tr>
      <w:tr w:rsidR="000062FB" w:rsidRPr="001E048C" w:rsidTr="000062FB">
        <w:tc>
          <w:tcPr>
            <w:tcW w:w="9061" w:type="dxa"/>
          </w:tcPr>
          <w:p w:rsidR="000062FB" w:rsidRPr="000062FB" w:rsidRDefault="000062FB" w:rsidP="00C16F79">
            <w:pPr>
              <w:pStyle w:val="ListParagraph"/>
              <w:numPr>
                <w:ilvl w:val="0"/>
                <w:numId w:val="10"/>
              </w:numPr>
              <w:spacing w:after="120"/>
              <w:ind w:left="567" w:hanging="567"/>
              <w:contextualSpacing w:val="0"/>
              <w:jc w:val="both"/>
              <w:rPr>
                <w:rFonts w:ascii="Verdana" w:hAnsi="Verdana"/>
                <w:sz w:val="20"/>
                <w:szCs w:val="20"/>
                <w:lang w:val="es-ES"/>
              </w:rPr>
            </w:pPr>
            <w:r w:rsidRPr="000062FB">
              <w:rPr>
                <w:rFonts w:ascii="Verdana" w:hAnsi="Verdana"/>
                <w:sz w:val="20"/>
                <w:szCs w:val="20"/>
                <w:lang w:val="es-ES"/>
              </w:rPr>
              <w:t>¿Utiliza su Estado tecnologías modernas en materia de adopción internacional en general y también para casos individuales</w:t>
            </w:r>
            <w:r w:rsidRPr="000062FB">
              <w:rPr>
                <w:rStyle w:val="FootnoteReference"/>
                <w:rFonts w:ascii="Verdana" w:hAnsi="Verdana"/>
                <w:sz w:val="20"/>
                <w:szCs w:val="20"/>
              </w:rPr>
              <w:footnoteReference w:id="35"/>
            </w:r>
            <w:r w:rsidRPr="000062FB">
              <w:rPr>
                <w:rFonts w:ascii="Verdana" w:hAnsi="Verdana"/>
                <w:sz w:val="20"/>
                <w:szCs w:val="20"/>
                <w:lang w:val="es-ES"/>
              </w:rPr>
              <w:t>?</w:t>
            </w:r>
          </w:p>
        </w:tc>
      </w:tr>
      <w:tr w:rsidR="000062FB" w:rsidRPr="001E048C" w:rsidTr="000062FB">
        <w:tc>
          <w:tcPr>
            <w:tcW w:w="9061" w:type="dxa"/>
          </w:tcPr>
          <w:p w:rsidR="000062FB" w:rsidRPr="000062FB" w:rsidRDefault="000062FB" w:rsidP="000062FB">
            <w:pPr>
              <w:pStyle w:val="ListParagraph"/>
              <w:spacing w:after="60"/>
              <w:ind w:left="567"/>
              <w:contextualSpacing w:val="0"/>
              <w:jc w:val="both"/>
              <w:rPr>
                <w:rFonts w:ascii="Verdana" w:hAnsi="Verdana"/>
                <w:sz w:val="20"/>
                <w:szCs w:val="20"/>
                <w:lang w:val="es-ES"/>
              </w:rPr>
            </w:pPr>
            <w:r w:rsidRPr="000062FB">
              <w:rPr>
                <w:rFonts w:ascii="Verdana" w:hAnsi="Verdana"/>
                <w:sz w:val="20"/>
                <w:szCs w:val="20"/>
                <w:u w:val="single"/>
                <w:lang w:val="es-ES"/>
              </w:rPr>
              <w:t>En caso afirmativo</w:t>
            </w:r>
            <w:r w:rsidRPr="000062FB">
              <w:rPr>
                <w:rFonts w:ascii="Verdana" w:hAnsi="Verdana"/>
                <w:sz w:val="20"/>
                <w:szCs w:val="20"/>
                <w:lang w:val="es-ES"/>
              </w:rPr>
              <w:t>, describa puntualmente qué tecnologías se utilizan, en qué etapa(s) del procedimiento de adopción, y de qué manera afectan el día a día de su trabajo.</w:t>
            </w:r>
          </w:p>
        </w:tc>
      </w:tr>
      <w:tr w:rsidR="000062FB" w:rsidRPr="001E048C" w:rsidTr="000062FB">
        <w:tc>
          <w:tcPr>
            <w:tcW w:w="9061" w:type="dxa"/>
          </w:tcPr>
          <w:p w:rsidR="000062FB" w:rsidRPr="000062FB" w:rsidRDefault="000062FB" w:rsidP="000062FB">
            <w:pPr>
              <w:pStyle w:val="ListParagraph"/>
              <w:spacing w:after="120"/>
              <w:ind w:left="567"/>
              <w:contextualSpacing w:val="0"/>
              <w:jc w:val="both"/>
              <w:rPr>
                <w:rFonts w:ascii="Verdana" w:hAnsi="Verdana"/>
                <w:sz w:val="20"/>
                <w:szCs w:val="20"/>
                <w:lang w:val="es-ES"/>
              </w:rPr>
            </w:pPr>
            <w:r w:rsidRPr="000062FB">
              <w:rPr>
                <w:rFonts w:ascii="Verdana" w:hAnsi="Verdana"/>
                <w:sz w:val="20"/>
                <w:szCs w:val="20"/>
                <w:u w:val="single"/>
                <w:lang w:val="es-ES"/>
              </w:rPr>
              <w:t>En caso contrario</w:t>
            </w:r>
            <w:r w:rsidRPr="000062FB">
              <w:rPr>
                <w:rFonts w:ascii="Verdana" w:hAnsi="Verdana"/>
                <w:sz w:val="20"/>
                <w:szCs w:val="20"/>
                <w:lang w:val="es-ES"/>
              </w:rPr>
              <w:t>, explique las razones (por ej.: no se cuenta con acceso a tecnologías modernas por falta de recursos, problemas de infraestructura o falta de capacitación).</w:t>
            </w:r>
          </w:p>
        </w:tc>
      </w:tr>
      <w:tr w:rsidR="000062FB" w:rsidRPr="000062FB" w:rsidTr="000062FB">
        <w:tc>
          <w:tcPr>
            <w:tcW w:w="9061" w:type="dxa"/>
          </w:tcPr>
          <w:p w:rsidR="000062FB" w:rsidRPr="000062FB" w:rsidRDefault="000062FB" w:rsidP="000062FB">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0062FB" w:rsidRPr="000062FB" w:rsidTr="000062FB">
        <w:tc>
          <w:tcPr>
            <w:tcW w:w="9061" w:type="dxa"/>
          </w:tcPr>
          <w:p w:rsidR="000062FB" w:rsidRPr="000062FB" w:rsidRDefault="000062FB" w:rsidP="00C16F79">
            <w:pPr>
              <w:pStyle w:val="ListParagraph"/>
              <w:ind w:left="0"/>
              <w:contextualSpacing w:val="0"/>
              <w:jc w:val="both"/>
              <w:rPr>
                <w:rFonts w:ascii="Verdana" w:hAnsi="Verdana"/>
                <w:sz w:val="20"/>
                <w:szCs w:val="20"/>
              </w:rPr>
            </w:pPr>
          </w:p>
        </w:tc>
      </w:tr>
      <w:tr w:rsidR="000062FB" w:rsidRPr="001E048C" w:rsidTr="000062FB">
        <w:tc>
          <w:tcPr>
            <w:tcW w:w="9061" w:type="dxa"/>
          </w:tcPr>
          <w:p w:rsidR="000062FB" w:rsidRPr="000062FB" w:rsidRDefault="000062FB" w:rsidP="00C16F79">
            <w:pPr>
              <w:pStyle w:val="ListParagraph"/>
              <w:numPr>
                <w:ilvl w:val="0"/>
                <w:numId w:val="10"/>
              </w:numPr>
              <w:spacing w:after="120"/>
              <w:ind w:left="567" w:hanging="567"/>
              <w:contextualSpacing w:val="0"/>
              <w:jc w:val="both"/>
              <w:rPr>
                <w:rFonts w:ascii="Verdana" w:hAnsi="Verdana"/>
                <w:sz w:val="20"/>
                <w:szCs w:val="20"/>
                <w:lang w:val="es-ES"/>
              </w:rPr>
            </w:pPr>
            <w:r w:rsidRPr="000062FB">
              <w:rPr>
                <w:rFonts w:ascii="Verdana" w:hAnsi="Verdana"/>
                <w:sz w:val="20"/>
                <w:szCs w:val="20"/>
                <w:lang w:val="es-ES"/>
              </w:rPr>
              <w:t>Para su Estado, ¿qué ventajas</w:t>
            </w:r>
            <w:r w:rsidRPr="000062FB">
              <w:rPr>
                <w:rStyle w:val="FootnoteReference"/>
                <w:rFonts w:ascii="Verdana" w:hAnsi="Verdana"/>
                <w:sz w:val="20"/>
                <w:szCs w:val="20"/>
              </w:rPr>
              <w:footnoteReference w:id="36"/>
            </w:r>
            <w:r w:rsidRPr="000062FB">
              <w:rPr>
                <w:rFonts w:ascii="Verdana" w:hAnsi="Verdana"/>
                <w:sz w:val="20"/>
                <w:szCs w:val="20"/>
                <w:lang w:val="es-ES"/>
              </w:rPr>
              <w:t xml:space="preserve"> y qué riesgos traen las tecnologías modernas al ámbito de la adopción internacional? Describa cómo su Estado intenta controlar cualquier tipo de riesgo que pueda surgir.</w:t>
            </w:r>
          </w:p>
        </w:tc>
      </w:tr>
      <w:tr w:rsidR="000062FB" w:rsidRPr="000062FB" w:rsidTr="000062FB">
        <w:tc>
          <w:tcPr>
            <w:tcW w:w="9061" w:type="dxa"/>
          </w:tcPr>
          <w:p w:rsidR="000062FB" w:rsidRPr="000062FB" w:rsidRDefault="000062FB" w:rsidP="000062FB">
            <w:pPr>
              <w:ind w:firstLine="567"/>
              <w:jc w:val="both"/>
              <w:rPr>
                <w:rFonts w:ascii="Verdana" w:hAnsi="Verdana"/>
                <w:sz w:val="20"/>
                <w:szCs w:val="18"/>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E64434" w:rsidRDefault="00E64434" w:rsidP="0017458D">
      <w:pPr>
        <w:spacing w:after="0" w:line="240" w:lineRule="auto"/>
        <w:jc w:val="both"/>
        <w:rPr>
          <w:rFonts w:ascii="Verdana" w:hAnsi="Verdana"/>
          <w:sz w:val="20"/>
          <w:szCs w:val="20"/>
        </w:rPr>
      </w:pPr>
    </w:p>
    <w:p w:rsidR="000062FB" w:rsidRDefault="000062FB" w:rsidP="0017458D">
      <w:pPr>
        <w:spacing w:after="0" w:line="240" w:lineRule="auto"/>
        <w:jc w:val="both"/>
        <w:rPr>
          <w:rFonts w:ascii="Verdana" w:hAnsi="Verdana"/>
          <w:sz w:val="20"/>
          <w:szCs w:val="20"/>
        </w:rPr>
      </w:pPr>
    </w:p>
    <w:p w:rsidR="000062FB" w:rsidRPr="008E7431" w:rsidRDefault="000062FB" w:rsidP="0017458D">
      <w:pPr>
        <w:spacing w:after="0" w:line="240" w:lineRule="auto"/>
        <w:jc w:val="both"/>
        <w:rPr>
          <w:rFonts w:ascii="Verdana" w:hAnsi="Verdana"/>
          <w:sz w:val="20"/>
          <w:szCs w:val="20"/>
        </w:rPr>
      </w:pPr>
    </w:p>
    <w:p w:rsidR="00395D82" w:rsidRPr="00395D82" w:rsidRDefault="00683062" w:rsidP="00D8135B">
      <w:pPr>
        <w:pStyle w:val="ListParagraph"/>
        <w:numPr>
          <w:ilvl w:val="0"/>
          <w:numId w:val="10"/>
        </w:numPr>
        <w:spacing w:after="120" w:line="240" w:lineRule="auto"/>
        <w:ind w:left="567" w:hanging="567"/>
        <w:contextualSpacing w:val="0"/>
        <w:jc w:val="both"/>
        <w:rPr>
          <w:rFonts w:ascii="Verdana" w:hAnsi="Verdana"/>
          <w:sz w:val="20"/>
          <w:szCs w:val="20"/>
          <w:lang w:val="es-ES"/>
        </w:rPr>
      </w:pPr>
      <w:r>
        <w:rPr>
          <w:rFonts w:ascii="Verdana" w:hAnsi="Verdana"/>
          <w:sz w:val="20"/>
          <w:szCs w:val="20"/>
          <w:lang w:val="es-ES"/>
        </w:rPr>
        <w:lastRenderedPageBreak/>
        <w:t>Explique brevemente</w:t>
      </w:r>
      <w:r w:rsidR="00395D82" w:rsidRPr="00395D82">
        <w:rPr>
          <w:rFonts w:ascii="Verdana" w:hAnsi="Verdana"/>
          <w:sz w:val="20"/>
          <w:szCs w:val="20"/>
          <w:lang w:val="es-ES"/>
        </w:rPr>
        <w:t xml:space="preserve"> los cursos, las capacitaciones o la información que se brinda sobre el uso de las </w:t>
      </w:r>
      <w:r w:rsidR="00C517AB" w:rsidRPr="00395D82">
        <w:rPr>
          <w:rFonts w:ascii="Verdana" w:hAnsi="Verdana"/>
          <w:sz w:val="20"/>
          <w:szCs w:val="20"/>
          <w:lang w:val="es-ES"/>
        </w:rPr>
        <w:t>tecnologías</w:t>
      </w:r>
      <w:r w:rsidR="00395D82" w:rsidRPr="00395D82">
        <w:rPr>
          <w:rFonts w:ascii="Verdana" w:hAnsi="Verdana"/>
          <w:sz w:val="20"/>
          <w:szCs w:val="20"/>
          <w:lang w:val="es-ES"/>
        </w:rPr>
        <w:t xml:space="preserve"> modernas en el procedimiento de </w:t>
      </w:r>
      <w:r w:rsidR="00C517AB" w:rsidRPr="00395D82">
        <w:rPr>
          <w:rFonts w:ascii="Verdana" w:hAnsi="Verdana"/>
          <w:sz w:val="20"/>
          <w:szCs w:val="20"/>
          <w:lang w:val="es-ES"/>
        </w:rPr>
        <w:t>adopción</w:t>
      </w:r>
      <w:r w:rsidR="00395D82" w:rsidRPr="00395D82">
        <w:rPr>
          <w:rFonts w:ascii="Verdana" w:hAnsi="Verdana"/>
          <w:sz w:val="20"/>
          <w:szCs w:val="20"/>
          <w:lang w:val="es-ES"/>
        </w:rPr>
        <w:t>:</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0062FB" w:rsidRPr="001E048C" w:rsidTr="000062FB">
        <w:tc>
          <w:tcPr>
            <w:tcW w:w="9061" w:type="dxa"/>
          </w:tcPr>
          <w:p w:rsidR="000062FB" w:rsidRPr="000062FB" w:rsidRDefault="000062FB" w:rsidP="00C16F79">
            <w:pPr>
              <w:pStyle w:val="ListParagraph"/>
              <w:numPr>
                <w:ilvl w:val="1"/>
                <w:numId w:val="10"/>
              </w:numPr>
              <w:ind w:left="1134" w:hanging="567"/>
              <w:contextualSpacing w:val="0"/>
              <w:jc w:val="both"/>
              <w:rPr>
                <w:rFonts w:ascii="Verdana" w:hAnsi="Verdana"/>
                <w:sz w:val="20"/>
                <w:szCs w:val="20"/>
                <w:lang w:val="es-ES"/>
              </w:rPr>
            </w:pPr>
            <w:r w:rsidRPr="000062FB">
              <w:rPr>
                <w:rFonts w:ascii="Verdana" w:hAnsi="Verdana"/>
                <w:sz w:val="20"/>
                <w:szCs w:val="20"/>
                <w:lang w:val="es-ES"/>
              </w:rPr>
              <w:t>a las autoridades y los organismos involucrados en la adopción internacional en su Estado</w:t>
            </w:r>
            <w:r w:rsidRPr="000062FB">
              <w:rPr>
                <w:rStyle w:val="FootnoteReference"/>
                <w:rFonts w:ascii="Verdana" w:hAnsi="Verdana"/>
                <w:sz w:val="20"/>
                <w:szCs w:val="20"/>
              </w:rPr>
              <w:footnoteReference w:id="37"/>
            </w:r>
            <w:r w:rsidRPr="000062FB">
              <w:rPr>
                <w:rFonts w:ascii="Verdana" w:hAnsi="Verdana"/>
                <w:sz w:val="20"/>
                <w:szCs w:val="20"/>
                <w:lang w:val="es-ES"/>
              </w:rPr>
              <w:t>:</w:t>
            </w:r>
          </w:p>
        </w:tc>
      </w:tr>
      <w:tr w:rsidR="000062FB" w:rsidRPr="000062FB" w:rsidTr="000062FB">
        <w:tc>
          <w:tcPr>
            <w:tcW w:w="9061" w:type="dxa"/>
          </w:tcPr>
          <w:p w:rsidR="000062FB" w:rsidRPr="000062FB" w:rsidRDefault="000062FB" w:rsidP="000062FB">
            <w:pPr>
              <w:pStyle w:val="ListParagraph"/>
              <w:ind w:left="0" w:firstLine="1134"/>
              <w:contextualSpacing w:val="0"/>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0062FB" w:rsidRPr="000062FB" w:rsidTr="000062FB">
        <w:tc>
          <w:tcPr>
            <w:tcW w:w="9061" w:type="dxa"/>
          </w:tcPr>
          <w:p w:rsidR="000062FB" w:rsidRPr="000062FB" w:rsidRDefault="000062FB" w:rsidP="007E3489">
            <w:pPr>
              <w:pStyle w:val="ListParagraph"/>
              <w:spacing w:before="120" w:after="120"/>
              <w:ind w:left="0" w:firstLine="1134"/>
              <w:contextualSpacing w:val="0"/>
              <w:jc w:val="both"/>
              <w:rPr>
                <w:rFonts w:ascii="Verdana" w:hAnsi="Verdana"/>
                <w:sz w:val="20"/>
                <w:szCs w:val="20"/>
              </w:rPr>
            </w:pPr>
            <w:r w:rsidRPr="000062FB">
              <w:rPr>
                <w:rFonts w:ascii="Verdana" w:hAnsi="Verdana"/>
                <w:sz w:val="20"/>
                <w:szCs w:val="20"/>
              </w:rPr>
              <w:t>o</w:t>
            </w:r>
          </w:p>
        </w:tc>
      </w:tr>
      <w:tr w:rsidR="000062FB" w:rsidRPr="001E048C" w:rsidTr="000062FB">
        <w:tc>
          <w:tcPr>
            <w:tcW w:w="9061" w:type="dxa"/>
          </w:tcPr>
          <w:p w:rsidR="000062FB" w:rsidRPr="000062FB" w:rsidRDefault="000062FB" w:rsidP="000062FB">
            <w:pPr>
              <w:pStyle w:val="ListParagraph"/>
              <w:numPr>
                <w:ilvl w:val="1"/>
                <w:numId w:val="10"/>
              </w:numPr>
              <w:ind w:left="1134" w:hanging="567"/>
              <w:contextualSpacing w:val="0"/>
              <w:jc w:val="both"/>
              <w:rPr>
                <w:rFonts w:ascii="Verdana" w:hAnsi="Verdana"/>
                <w:sz w:val="20"/>
                <w:szCs w:val="20"/>
                <w:lang w:val="es-ES"/>
              </w:rPr>
            </w:pPr>
            <w:r w:rsidRPr="000062FB">
              <w:rPr>
                <w:rFonts w:ascii="Verdana" w:hAnsi="Verdana"/>
                <w:sz w:val="20"/>
                <w:szCs w:val="20"/>
                <w:lang w:val="es-ES"/>
              </w:rPr>
              <w:t>a los FPA, las familias biológicas y los niños adoptables (o los adoptados en caso de que se haya brindado la información luego de otorgada la adopción</w:t>
            </w:r>
            <w:r w:rsidRPr="000062FB">
              <w:rPr>
                <w:rStyle w:val="FootnoteReference"/>
                <w:rFonts w:ascii="Verdana" w:hAnsi="Verdana"/>
                <w:sz w:val="20"/>
                <w:szCs w:val="20"/>
              </w:rPr>
              <w:footnoteReference w:id="38"/>
            </w:r>
            <w:r w:rsidRPr="000062FB">
              <w:rPr>
                <w:rFonts w:ascii="Verdana" w:hAnsi="Verdana"/>
                <w:sz w:val="20"/>
                <w:szCs w:val="20"/>
                <w:lang w:val="es-ES"/>
              </w:rPr>
              <w:t>) - por ej.: ¿están incluidos los riesgos de utilizar estas tecnologías en los programas de asesoramiento y preparación de los FPA, los niños adoptables y las familias biológicas? ¿Se brinda algún tipo de asistencia relacionada con estas cuestiones luego de otorgada la adopción</w:t>
            </w:r>
            <w:r w:rsidRPr="000062FB">
              <w:rPr>
                <w:rStyle w:val="FootnoteReference"/>
                <w:rFonts w:ascii="Verdana" w:hAnsi="Verdana"/>
                <w:sz w:val="20"/>
                <w:szCs w:val="20"/>
              </w:rPr>
              <w:footnoteReference w:id="39"/>
            </w:r>
            <w:r w:rsidRPr="000062FB">
              <w:rPr>
                <w:rFonts w:ascii="Verdana" w:hAnsi="Verdana"/>
                <w:sz w:val="20"/>
                <w:szCs w:val="20"/>
                <w:lang w:val="es-ES"/>
              </w:rPr>
              <w:t xml:space="preserve">? </w:t>
            </w:r>
          </w:p>
        </w:tc>
      </w:tr>
      <w:tr w:rsidR="000062FB" w:rsidRPr="000062FB" w:rsidTr="000062FB">
        <w:tc>
          <w:tcPr>
            <w:tcW w:w="9061" w:type="dxa"/>
          </w:tcPr>
          <w:p w:rsidR="000062FB" w:rsidRPr="000062FB" w:rsidRDefault="000062FB" w:rsidP="000062FB">
            <w:pPr>
              <w:pStyle w:val="ListParagraph"/>
              <w:ind w:left="1134"/>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84189E" w:rsidRPr="004F082C" w:rsidRDefault="0084189E" w:rsidP="0017458D">
      <w:pPr>
        <w:spacing w:after="0" w:line="240" w:lineRule="auto"/>
        <w:ind w:left="720"/>
        <w:jc w:val="both"/>
        <w:rPr>
          <w:rFonts w:ascii="Verdana" w:hAnsi="Verdana"/>
          <w:sz w:val="20"/>
          <w:szCs w:val="20"/>
          <w:lang w:val="es-ES"/>
        </w:rPr>
      </w:pPr>
    </w:p>
    <w:p w:rsidR="00062F5B" w:rsidRPr="00062F5B" w:rsidRDefault="004F082C" w:rsidP="0017458D">
      <w:pPr>
        <w:spacing w:after="0" w:line="240" w:lineRule="auto"/>
        <w:ind w:left="720"/>
        <w:jc w:val="both"/>
        <w:rPr>
          <w:rFonts w:ascii="Verdana" w:hAnsi="Verdana"/>
          <w:sz w:val="20"/>
          <w:szCs w:val="20"/>
          <w:lang w:val="es-ES"/>
        </w:rPr>
      </w:pPr>
      <w:r>
        <w:rPr>
          <w:rFonts w:ascii="Verdana" w:hAnsi="Verdana"/>
          <w:sz w:val="20"/>
          <w:szCs w:val="20"/>
          <w:lang w:val="es-ES"/>
        </w:rPr>
        <w:t>Para ambos casos, si</w:t>
      </w:r>
      <w:r w:rsidR="00062F5B" w:rsidRPr="00062F5B">
        <w:rPr>
          <w:rFonts w:ascii="Verdana" w:hAnsi="Verdana"/>
          <w:sz w:val="20"/>
          <w:szCs w:val="20"/>
          <w:lang w:val="es-ES"/>
        </w:rPr>
        <w:t xml:space="preserve"> fuere posible, incluya </w:t>
      </w:r>
      <w:r w:rsidRPr="00062F5B">
        <w:rPr>
          <w:rFonts w:ascii="Verdana" w:hAnsi="Verdana"/>
          <w:sz w:val="20"/>
          <w:szCs w:val="20"/>
          <w:lang w:val="es-ES"/>
        </w:rPr>
        <w:t>hipervínculos</w:t>
      </w:r>
      <w:r w:rsidR="00062F5B" w:rsidRPr="00062F5B">
        <w:rPr>
          <w:rFonts w:ascii="Verdana" w:hAnsi="Verdana"/>
          <w:sz w:val="20"/>
          <w:szCs w:val="20"/>
          <w:lang w:val="es-ES"/>
        </w:rPr>
        <w:t xml:space="preserve"> para accede</w:t>
      </w:r>
      <w:r w:rsidR="00062F5B">
        <w:rPr>
          <w:rFonts w:ascii="Verdana" w:hAnsi="Verdana"/>
          <w:sz w:val="20"/>
          <w:szCs w:val="20"/>
          <w:lang w:val="es-ES"/>
        </w:rPr>
        <w:t>r</w:t>
      </w:r>
      <w:r w:rsidR="00062F5B" w:rsidRPr="00062F5B">
        <w:rPr>
          <w:rFonts w:ascii="Verdana" w:hAnsi="Verdana"/>
          <w:sz w:val="20"/>
          <w:szCs w:val="20"/>
          <w:lang w:val="es-ES"/>
        </w:rPr>
        <w:t xml:space="preserve"> a la información o al material de capacitación</w:t>
      </w:r>
      <w:r w:rsidR="00062F5B">
        <w:rPr>
          <w:rFonts w:ascii="Verdana" w:hAnsi="Verdana"/>
          <w:sz w:val="20"/>
          <w:szCs w:val="20"/>
          <w:lang w:val="es-ES"/>
        </w:rPr>
        <w:t>, o a copias de los mismos (por</w:t>
      </w:r>
      <w:r w:rsidR="00062F5B" w:rsidRPr="00062F5B">
        <w:rPr>
          <w:rFonts w:ascii="Verdana" w:hAnsi="Verdana"/>
          <w:sz w:val="20"/>
          <w:szCs w:val="20"/>
          <w:lang w:val="es-ES"/>
        </w:rPr>
        <w:t xml:space="preserve"> </w:t>
      </w:r>
      <w:r w:rsidR="00062F5B">
        <w:rPr>
          <w:rFonts w:ascii="Verdana" w:hAnsi="Verdana"/>
          <w:sz w:val="20"/>
          <w:szCs w:val="20"/>
          <w:lang w:val="es-ES"/>
        </w:rPr>
        <w:t>ej.: public</w:t>
      </w:r>
      <w:r>
        <w:rPr>
          <w:rFonts w:ascii="Verdana" w:hAnsi="Verdana"/>
          <w:sz w:val="20"/>
          <w:szCs w:val="20"/>
          <w:lang w:val="es-ES"/>
        </w:rPr>
        <w:t>aciones, folletos, sitios web).</w:t>
      </w:r>
      <w:r w:rsidR="00062F5B">
        <w:rPr>
          <w:rFonts w:ascii="Verdana" w:hAnsi="Verdana"/>
          <w:sz w:val="20"/>
          <w:szCs w:val="20"/>
          <w:lang w:val="es-ES"/>
        </w:rPr>
        <w:t xml:space="preserve"> </w:t>
      </w:r>
      <w:r>
        <w:rPr>
          <w:rFonts w:ascii="Verdana" w:hAnsi="Verdana"/>
          <w:sz w:val="20"/>
          <w:szCs w:val="20"/>
          <w:lang w:val="es-ES"/>
        </w:rPr>
        <w:t>Incluya además u</w:t>
      </w:r>
      <w:r w:rsidR="00062F5B">
        <w:rPr>
          <w:rFonts w:ascii="Verdana" w:hAnsi="Verdana"/>
          <w:sz w:val="20"/>
          <w:szCs w:val="20"/>
          <w:lang w:val="es-ES"/>
        </w:rPr>
        <w:t xml:space="preserve">na traducción al inglés o </w:t>
      </w:r>
      <w:r w:rsidR="002F6E02">
        <w:rPr>
          <w:rFonts w:ascii="Verdana" w:hAnsi="Verdana"/>
          <w:sz w:val="20"/>
          <w:szCs w:val="20"/>
          <w:lang w:val="es-ES"/>
        </w:rPr>
        <w:t xml:space="preserve">al </w:t>
      </w:r>
      <w:r w:rsidR="00062F5B">
        <w:rPr>
          <w:rFonts w:ascii="Verdana" w:hAnsi="Verdana"/>
          <w:sz w:val="20"/>
          <w:szCs w:val="20"/>
          <w:lang w:val="es-ES"/>
        </w:rPr>
        <w:t>francés.</w:t>
      </w:r>
    </w:p>
    <w:p w:rsidR="00104FD7" w:rsidRPr="006F011D" w:rsidRDefault="00104FD7" w:rsidP="0017458D">
      <w:pPr>
        <w:spacing w:after="0" w:line="240" w:lineRule="auto"/>
        <w:ind w:left="720" w:hanging="720"/>
        <w:jc w:val="both"/>
        <w:rPr>
          <w:rFonts w:ascii="Verdana" w:hAnsi="Verdana"/>
          <w:b/>
          <w:i/>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E3489" w:rsidRPr="001E048C" w:rsidTr="007E3489">
        <w:tc>
          <w:tcPr>
            <w:tcW w:w="9061" w:type="dxa"/>
          </w:tcPr>
          <w:p w:rsidR="007E3489" w:rsidRPr="007E3489" w:rsidRDefault="007E3489" w:rsidP="00C16F79">
            <w:pPr>
              <w:pStyle w:val="ListParagraph"/>
              <w:numPr>
                <w:ilvl w:val="0"/>
                <w:numId w:val="10"/>
              </w:numPr>
              <w:ind w:left="567" w:hanging="567"/>
              <w:contextualSpacing w:val="0"/>
              <w:jc w:val="both"/>
              <w:rPr>
                <w:rFonts w:ascii="Verdana" w:hAnsi="Verdana"/>
                <w:sz w:val="20"/>
                <w:szCs w:val="20"/>
                <w:lang w:val="es-ES"/>
              </w:rPr>
            </w:pPr>
            <w:r w:rsidRPr="007E3489">
              <w:rPr>
                <w:rFonts w:ascii="Verdana" w:hAnsi="Verdana"/>
                <w:sz w:val="20"/>
                <w:szCs w:val="20"/>
                <w:lang w:val="es-ES"/>
              </w:rPr>
              <w:t xml:space="preserve">¿Su Estado utiliza o acepta documentos escaneados provenientes de otros Estados en los casos de adopción internacional (por ej.: acuerdos en virtud del art. 17 </w:t>
            </w:r>
            <w:r w:rsidRPr="007E3489">
              <w:rPr>
                <w:rFonts w:ascii="Verdana" w:hAnsi="Verdana"/>
                <w:i/>
                <w:sz w:val="20"/>
                <w:szCs w:val="20"/>
                <w:lang w:val="es-ES"/>
              </w:rPr>
              <w:t>c</w:t>
            </w:r>
            <w:r w:rsidRPr="007E3489">
              <w:rPr>
                <w:rFonts w:ascii="Verdana" w:hAnsi="Verdana"/>
                <w:sz w:val="20"/>
                <w:szCs w:val="20"/>
                <w:lang w:val="es-ES"/>
              </w:rPr>
              <w:t>) escaneados o enviados por correo electrónico, certificados del art. 23)?</w:t>
            </w:r>
          </w:p>
        </w:tc>
      </w:tr>
      <w:tr w:rsidR="007E3489" w:rsidRPr="007E3489" w:rsidTr="007E3489">
        <w:tc>
          <w:tcPr>
            <w:tcW w:w="9061" w:type="dxa"/>
          </w:tcPr>
          <w:p w:rsidR="007E3489" w:rsidRPr="007E3489" w:rsidRDefault="007E3489" w:rsidP="007E3489">
            <w:pPr>
              <w:pStyle w:val="ListParagraph"/>
              <w:ind w:left="0" w:firstLine="567"/>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006683" w:rsidRPr="005E7A8F" w:rsidRDefault="00006683" w:rsidP="0017458D">
      <w:pPr>
        <w:pStyle w:val="ListParagraph"/>
        <w:spacing w:after="0" w:line="240" w:lineRule="auto"/>
        <w:ind w:left="709"/>
        <w:contextualSpacing w:val="0"/>
        <w:jc w:val="both"/>
        <w:rPr>
          <w:rFonts w:ascii="Verdana" w:hAnsi="Verdana"/>
          <w:sz w:val="20"/>
          <w:szCs w:val="20"/>
          <w:lang w:val="es-ES"/>
        </w:rPr>
      </w:pPr>
    </w:p>
    <w:p w:rsidR="00DA24BD" w:rsidRPr="00895223" w:rsidRDefault="005E7A8F" w:rsidP="009E422D">
      <w:pPr>
        <w:pStyle w:val="ListParagraph"/>
        <w:spacing w:after="120" w:line="240" w:lineRule="auto"/>
        <w:ind w:left="567"/>
        <w:contextualSpacing w:val="0"/>
        <w:jc w:val="both"/>
        <w:rPr>
          <w:rFonts w:ascii="Verdana" w:hAnsi="Verdana"/>
          <w:sz w:val="20"/>
          <w:szCs w:val="20"/>
          <w:lang w:val="es-ES_tradnl"/>
        </w:rPr>
      </w:pPr>
      <w:r>
        <w:rPr>
          <w:rFonts w:ascii="Verdana" w:hAnsi="Verdana"/>
          <w:sz w:val="20"/>
          <w:szCs w:val="20"/>
          <w:u w:val="single"/>
          <w:lang w:val="es-ES_tradnl"/>
        </w:rPr>
        <w:t>En</w:t>
      </w:r>
      <w:r w:rsidR="00DA24BD" w:rsidRPr="00895223">
        <w:rPr>
          <w:rFonts w:ascii="Verdana" w:hAnsi="Verdana"/>
          <w:sz w:val="20"/>
          <w:szCs w:val="20"/>
          <w:u w:val="single"/>
          <w:lang w:val="es-ES_tradnl"/>
        </w:rPr>
        <w:t xml:space="preserve"> caso</w:t>
      </w:r>
      <w:r>
        <w:rPr>
          <w:rFonts w:ascii="Verdana" w:hAnsi="Verdana"/>
          <w:sz w:val="20"/>
          <w:szCs w:val="20"/>
          <w:u w:val="single"/>
          <w:lang w:val="es-ES_tradnl"/>
        </w:rPr>
        <w:t xml:space="preserve"> afirmativo</w:t>
      </w:r>
      <w:r w:rsidR="00DA24BD" w:rsidRPr="00895223">
        <w:rPr>
          <w:rFonts w:ascii="Verdana" w:hAnsi="Verdana"/>
          <w:sz w:val="20"/>
          <w:szCs w:val="20"/>
          <w:lang w:val="es-ES_tradnl"/>
        </w:rPr>
        <w:t>:</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E3489" w:rsidRPr="001E048C" w:rsidTr="007E3489">
        <w:tc>
          <w:tcPr>
            <w:tcW w:w="9061" w:type="dxa"/>
          </w:tcPr>
          <w:p w:rsidR="007E3489" w:rsidRPr="007E3489" w:rsidRDefault="007E3489" w:rsidP="007E3489">
            <w:pPr>
              <w:pStyle w:val="ListParagraph"/>
              <w:numPr>
                <w:ilvl w:val="1"/>
                <w:numId w:val="10"/>
              </w:numPr>
              <w:spacing w:after="60"/>
              <w:ind w:left="1134" w:hanging="567"/>
              <w:contextualSpacing w:val="0"/>
              <w:jc w:val="both"/>
              <w:rPr>
                <w:rFonts w:ascii="Verdana" w:hAnsi="Verdana"/>
                <w:sz w:val="20"/>
                <w:szCs w:val="20"/>
                <w:lang w:val="es-ES"/>
              </w:rPr>
            </w:pPr>
            <w:r w:rsidRPr="007E3489">
              <w:rPr>
                <w:rFonts w:ascii="Verdana" w:hAnsi="Verdana"/>
                <w:sz w:val="20"/>
                <w:szCs w:val="20"/>
                <w:lang w:val="es-ES"/>
              </w:rPr>
              <w:t xml:space="preserve">Precise qué documentos escaneados se envían o se aceptan: </w:t>
            </w:r>
          </w:p>
        </w:tc>
      </w:tr>
      <w:tr w:rsidR="007E3489" w:rsidRPr="007E3489" w:rsidTr="007E3489">
        <w:tc>
          <w:tcPr>
            <w:tcW w:w="9061" w:type="dxa"/>
          </w:tcPr>
          <w:p w:rsidR="007E3489" w:rsidRPr="007E3489" w:rsidRDefault="007E3489" w:rsidP="007E3489">
            <w:pPr>
              <w:pStyle w:val="ListParagraph"/>
              <w:spacing w:after="60"/>
              <w:ind w:left="0" w:firstLine="1134"/>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7E3489" w:rsidRPr="001E048C" w:rsidTr="007E3489">
        <w:tc>
          <w:tcPr>
            <w:tcW w:w="9061" w:type="dxa"/>
          </w:tcPr>
          <w:p w:rsidR="007E3489" w:rsidRPr="007E3489" w:rsidRDefault="007E3489" w:rsidP="007E3489">
            <w:pPr>
              <w:pStyle w:val="ListParagraph"/>
              <w:numPr>
                <w:ilvl w:val="1"/>
                <w:numId w:val="10"/>
              </w:numPr>
              <w:spacing w:after="60"/>
              <w:ind w:left="1134" w:hanging="567"/>
              <w:contextualSpacing w:val="0"/>
              <w:jc w:val="both"/>
              <w:rPr>
                <w:rFonts w:ascii="Verdana" w:hAnsi="Verdana"/>
                <w:sz w:val="20"/>
                <w:szCs w:val="20"/>
                <w:lang w:val="es-ES"/>
              </w:rPr>
            </w:pPr>
            <w:r w:rsidRPr="007E3489">
              <w:rPr>
                <w:rFonts w:ascii="Verdana" w:hAnsi="Verdana"/>
                <w:sz w:val="20"/>
                <w:szCs w:val="20"/>
                <w:lang w:val="es-ES"/>
              </w:rPr>
              <w:t xml:space="preserve">¿Se utilizan o se aceptan estas versiones escaneadas </w:t>
            </w:r>
            <w:r w:rsidRPr="007E3489">
              <w:rPr>
                <w:rFonts w:ascii="Verdana" w:hAnsi="Verdana"/>
                <w:i/>
                <w:sz w:val="20"/>
                <w:szCs w:val="20"/>
                <w:lang w:val="es-ES"/>
              </w:rPr>
              <w:t>en lugar de</w:t>
            </w:r>
            <w:r w:rsidRPr="007E3489">
              <w:rPr>
                <w:rFonts w:ascii="Verdana" w:hAnsi="Verdana"/>
                <w:sz w:val="20"/>
                <w:szCs w:val="20"/>
                <w:lang w:val="es-ES"/>
              </w:rPr>
              <w:t xml:space="preserve"> los documentos originales, o </w:t>
            </w:r>
            <w:r w:rsidRPr="007E3489">
              <w:rPr>
                <w:rFonts w:ascii="Verdana" w:hAnsi="Verdana"/>
                <w:i/>
                <w:sz w:val="20"/>
                <w:szCs w:val="20"/>
                <w:lang w:val="es-ES"/>
              </w:rPr>
              <w:t>además de</w:t>
            </w:r>
            <w:r w:rsidRPr="007E3489">
              <w:rPr>
                <w:rFonts w:ascii="Verdana" w:hAnsi="Verdana"/>
                <w:sz w:val="20"/>
                <w:szCs w:val="20"/>
                <w:lang w:val="es-ES"/>
              </w:rPr>
              <w:t xml:space="preserve"> las versiones originales (es decir, los documentos originales se envían luego por correo)? </w:t>
            </w:r>
          </w:p>
        </w:tc>
      </w:tr>
      <w:tr w:rsidR="007E3489" w:rsidRPr="007E3489" w:rsidTr="007E3489">
        <w:tc>
          <w:tcPr>
            <w:tcW w:w="9061" w:type="dxa"/>
          </w:tcPr>
          <w:p w:rsidR="007E3489" w:rsidRPr="007E3489" w:rsidRDefault="007E3489" w:rsidP="007E3489">
            <w:pPr>
              <w:pStyle w:val="ListParagraph"/>
              <w:spacing w:after="60"/>
              <w:ind w:left="0" w:firstLine="1134"/>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7E3489" w:rsidRPr="001E048C" w:rsidTr="007E3489">
        <w:tc>
          <w:tcPr>
            <w:tcW w:w="9061" w:type="dxa"/>
          </w:tcPr>
          <w:p w:rsidR="007E3489" w:rsidRPr="007E3489" w:rsidRDefault="007E3489" w:rsidP="007E3489">
            <w:pPr>
              <w:pStyle w:val="ListParagraph"/>
              <w:numPr>
                <w:ilvl w:val="1"/>
                <w:numId w:val="10"/>
              </w:numPr>
              <w:spacing w:after="60"/>
              <w:ind w:left="1134" w:hanging="567"/>
              <w:contextualSpacing w:val="0"/>
              <w:jc w:val="both"/>
              <w:rPr>
                <w:rFonts w:ascii="Verdana" w:hAnsi="Verdana"/>
                <w:sz w:val="20"/>
                <w:szCs w:val="20"/>
                <w:lang w:val="es-ES"/>
              </w:rPr>
            </w:pPr>
            <w:r w:rsidRPr="007E3489">
              <w:rPr>
                <w:rFonts w:ascii="Verdana" w:hAnsi="Verdana"/>
                <w:sz w:val="20"/>
                <w:szCs w:val="20"/>
                <w:lang w:val="es-ES"/>
              </w:rPr>
              <w:t>¿Se requiere la autenticación de los documentos escaneados (por ej.: la legalización o colocación de una apostilla</w:t>
            </w:r>
            <w:r w:rsidRPr="007E3489">
              <w:rPr>
                <w:rStyle w:val="FootnoteReference"/>
                <w:rFonts w:ascii="Verdana" w:hAnsi="Verdana"/>
                <w:sz w:val="20"/>
                <w:szCs w:val="20"/>
              </w:rPr>
              <w:footnoteReference w:id="40"/>
            </w:r>
            <w:r w:rsidRPr="007E3489">
              <w:rPr>
                <w:rFonts w:ascii="Verdana" w:hAnsi="Verdana"/>
                <w:sz w:val="20"/>
                <w:szCs w:val="20"/>
                <w:lang w:val="es-ES"/>
              </w:rPr>
              <w:t xml:space="preserve">)? </w:t>
            </w:r>
          </w:p>
        </w:tc>
      </w:tr>
      <w:tr w:rsidR="007E3489" w:rsidRPr="007E3489" w:rsidTr="007E3489">
        <w:tc>
          <w:tcPr>
            <w:tcW w:w="9061" w:type="dxa"/>
          </w:tcPr>
          <w:p w:rsidR="007E3489" w:rsidRPr="007E3489" w:rsidRDefault="007E3489" w:rsidP="007E3489">
            <w:pPr>
              <w:pStyle w:val="ListParagraph"/>
              <w:spacing w:after="60"/>
              <w:ind w:left="567"/>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7E3489" w:rsidRPr="001E048C" w:rsidTr="007E3489">
        <w:tc>
          <w:tcPr>
            <w:tcW w:w="9061" w:type="dxa"/>
          </w:tcPr>
          <w:p w:rsidR="007E3489" w:rsidRPr="007E3489" w:rsidRDefault="007E3489" w:rsidP="007E3489">
            <w:pPr>
              <w:pStyle w:val="ListParagraph"/>
              <w:numPr>
                <w:ilvl w:val="1"/>
                <w:numId w:val="10"/>
              </w:numPr>
              <w:ind w:left="1134" w:hanging="567"/>
              <w:contextualSpacing w:val="0"/>
              <w:jc w:val="both"/>
              <w:rPr>
                <w:rFonts w:ascii="Verdana" w:hAnsi="Verdana"/>
                <w:sz w:val="20"/>
                <w:szCs w:val="20"/>
                <w:lang w:val="es-ES"/>
              </w:rPr>
            </w:pPr>
            <w:r w:rsidRPr="007E3489">
              <w:rPr>
                <w:rFonts w:ascii="Verdana" w:hAnsi="Verdana"/>
                <w:sz w:val="20"/>
                <w:szCs w:val="20"/>
                <w:lang w:val="es-ES"/>
              </w:rPr>
              <w:t xml:space="preserve">¿Cómo se conservan los documentos escaneados y cómo se garantiza la seguridad de la información que contienen? </w:t>
            </w:r>
          </w:p>
        </w:tc>
      </w:tr>
      <w:tr w:rsidR="007E3489" w:rsidRPr="007E3489" w:rsidTr="007E3489">
        <w:tc>
          <w:tcPr>
            <w:tcW w:w="9061" w:type="dxa"/>
          </w:tcPr>
          <w:p w:rsidR="007E3489" w:rsidRPr="007E3489" w:rsidRDefault="007E3489" w:rsidP="007E3489">
            <w:pPr>
              <w:pStyle w:val="ListParagraph"/>
              <w:ind w:left="0" w:firstLine="1134"/>
              <w:contextualSpacing w:val="0"/>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006683" w:rsidRPr="006F09A5" w:rsidRDefault="00006683" w:rsidP="0017458D">
      <w:pPr>
        <w:pStyle w:val="ListParagraph"/>
        <w:spacing w:after="0" w:line="240" w:lineRule="auto"/>
        <w:ind w:left="1440"/>
        <w:contextualSpacing w:val="0"/>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E3489" w:rsidRPr="001E048C" w:rsidTr="007E3489">
        <w:tc>
          <w:tcPr>
            <w:tcW w:w="9061" w:type="dxa"/>
          </w:tcPr>
          <w:p w:rsidR="007E3489" w:rsidRPr="007E3489" w:rsidRDefault="007E3489" w:rsidP="007E3489">
            <w:pPr>
              <w:ind w:left="1134"/>
              <w:jc w:val="both"/>
              <w:rPr>
                <w:rFonts w:ascii="Verdana" w:hAnsi="Verdana"/>
                <w:sz w:val="20"/>
                <w:szCs w:val="20"/>
                <w:lang w:val="es-ES"/>
              </w:rPr>
            </w:pPr>
            <w:r w:rsidRPr="007E3489">
              <w:rPr>
                <w:rFonts w:ascii="Verdana" w:hAnsi="Verdana"/>
                <w:sz w:val="20"/>
                <w:szCs w:val="20"/>
                <w:u w:val="single"/>
                <w:lang w:val="es-ES"/>
              </w:rPr>
              <w:t>En caso negativo</w:t>
            </w:r>
            <w:r w:rsidRPr="007E3489">
              <w:rPr>
                <w:rFonts w:ascii="Verdana" w:hAnsi="Verdana"/>
                <w:sz w:val="20"/>
                <w:szCs w:val="20"/>
                <w:lang w:val="es-ES"/>
              </w:rPr>
              <w:t xml:space="preserve">, explique las razones: </w:t>
            </w:r>
          </w:p>
        </w:tc>
      </w:tr>
      <w:tr w:rsidR="007E3489" w:rsidRPr="007E3489" w:rsidTr="007E3489">
        <w:tc>
          <w:tcPr>
            <w:tcW w:w="9061" w:type="dxa"/>
          </w:tcPr>
          <w:p w:rsidR="007E3489" w:rsidRPr="007E3489" w:rsidRDefault="007E3489" w:rsidP="007E3489">
            <w:pPr>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104FD7" w:rsidRDefault="00104FD7" w:rsidP="0017458D">
      <w:pPr>
        <w:spacing w:after="0" w:line="240" w:lineRule="auto"/>
        <w:ind w:left="720" w:hanging="720"/>
        <w:jc w:val="both"/>
        <w:rPr>
          <w:rFonts w:ascii="Verdana" w:hAnsi="Verdana"/>
          <w:b/>
          <w:i/>
          <w:sz w:val="20"/>
          <w:szCs w:val="20"/>
          <w:lang w:val="es-ES"/>
        </w:rPr>
      </w:pPr>
    </w:p>
    <w:p w:rsidR="007E3489" w:rsidRDefault="007E3489" w:rsidP="0017458D">
      <w:pPr>
        <w:spacing w:after="0" w:line="240" w:lineRule="auto"/>
        <w:ind w:left="720" w:hanging="720"/>
        <w:jc w:val="both"/>
        <w:rPr>
          <w:rFonts w:ascii="Verdana" w:hAnsi="Verdana"/>
          <w:b/>
          <w:i/>
          <w:sz w:val="20"/>
          <w:szCs w:val="20"/>
          <w:lang w:val="es-ES"/>
        </w:rPr>
      </w:pPr>
    </w:p>
    <w:p w:rsidR="007E3489" w:rsidRDefault="007E3489" w:rsidP="0017458D">
      <w:pPr>
        <w:spacing w:after="0" w:line="240" w:lineRule="auto"/>
        <w:ind w:left="720" w:hanging="720"/>
        <w:jc w:val="both"/>
        <w:rPr>
          <w:rFonts w:ascii="Verdana" w:hAnsi="Verdana"/>
          <w:b/>
          <w:i/>
          <w:sz w:val="20"/>
          <w:szCs w:val="20"/>
          <w:lang w:val="es-ES"/>
        </w:rPr>
      </w:pPr>
    </w:p>
    <w:p w:rsidR="007E3489" w:rsidRDefault="007E3489" w:rsidP="0017458D">
      <w:pPr>
        <w:spacing w:after="0" w:line="240" w:lineRule="auto"/>
        <w:ind w:left="720" w:hanging="720"/>
        <w:jc w:val="both"/>
        <w:rPr>
          <w:rFonts w:ascii="Verdana" w:hAnsi="Verdana"/>
          <w:b/>
          <w:i/>
          <w:sz w:val="20"/>
          <w:szCs w:val="20"/>
          <w:lang w:val="es-ES"/>
        </w:rPr>
      </w:pPr>
    </w:p>
    <w:p w:rsidR="007E3489" w:rsidRDefault="007E3489" w:rsidP="0017458D">
      <w:pPr>
        <w:spacing w:after="0" w:line="240" w:lineRule="auto"/>
        <w:ind w:left="720" w:hanging="720"/>
        <w:jc w:val="both"/>
        <w:rPr>
          <w:rFonts w:ascii="Verdana" w:hAnsi="Verdana"/>
          <w:b/>
          <w:i/>
          <w:sz w:val="20"/>
          <w:szCs w:val="20"/>
          <w:lang w:val="es-ES"/>
        </w:rPr>
      </w:pPr>
    </w:p>
    <w:p w:rsidR="007E3489" w:rsidRDefault="007E3489" w:rsidP="0017458D">
      <w:pPr>
        <w:spacing w:after="0" w:line="240" w:lineRule="auto"/>
        <w:ind w:left="720" w:hanging="720"/>
        <w:jc w:val="both"/>
        <w:rPr>
          <w:rFonts w:ascii="Verdana" w:hAnsi="Verdana"/>
          <w:b/>
          <w:i/>
          <w:sz w:val="20"/>
          <w:szCs w:val="20"/>
          <w:lang w:val="es-ES"/>
        </w:rPr>
      </w:pPr>
    </w:p>
    <w:p w:rsidR="007E3489" w:rsidRDefault="007E3489" w:rsidP="0017458D">
      <w:pPr>
        <w:spacing w:after="0" w:line="240" w:lineRule="auto"/>
        <w:ind w:left="720" w:hanging="720"/>
        <w:jc w:val="both"/>
        <w:rPr>
          <w:rFonts w:ascii="Verdana" w:hAnsi="Verdana"/>
          <w:b/>
          <w:i/>
          <w:sz w:val="20"/>
          <w:szCs w:val="20"/>
          <w:lang w:val="es-ES"/>
        </w:rPr>
      </w:pPr>
    </w:p>
    <w:p w:rsidR="007E3489" w:rsidRDefault="007E3489" w:rsidP="0017458D">
      <w:pPr>
        <w:spacing w:after="0" w:line="240" w:lineRule="auto"/>
        <w:ind w:left="720" w:hanging="720"/>
        <w:jc w:val="both"/>
        <w:rPr>
          <w:rFonts w:ascii="Verdana" w:hAnsi="Verdana"/>
          <w:b/>
          <w:i/>
          <w:sz w:val="20"/>
          <w:szCs w:val="20"/>
          <w:lang w:val="es-ES"/>
        </w:rPr>
      </w:pPr>
    </w:p>
    <w:p w:rsidR="007E3489" w:rsidRPr="006F09A5" w:rsidRDefault="007E3489" w:rsidP="0017458D">
      <w:pPr>
        <w:spacing w:after="0" w:line="240" w:lineRule="auto"/>
        <w:ind w:left="720" w:hanging="720"/>
        <w:jc w:val="both"/>
        <w:rPr>
          <w:rFonts w:ascii="Verdana" w:hAnsi="Verdana"/>
          <w:b/>
          <w:i/>
          <w:sz w:val="20"/>
          <w:szCs w:val="20"/>
          <w:lang w:val="es-ES"/>
        </w:rPr>
      </w:pPr>
    </w:p>
    <w:p w:rsidR="0046515F" w:rsidRDefault="00DA24BD" w:rsidP="004B7FBE">
      <w:pPr>
        <w:spacing w:after="0" w:line="240" w:lineRule="auto"/>
        <w:ind w:left="720" w:hanging="720"/>
        <w:jc w:val="both"/>
        <w:rPr>
          <w:rFonts w:ascii="Verdana" w:hAnsi="Verdana"/>
          <w:b/>
          <w:i/>
          <w:sz w:val="20"/>
          <w:szCs w:val="20"/>
          <w:lang w:val="es-ES"/>
        </w:rPr>
      </w:pPr>
      <w:r w:rsidRPr="00DA24BD">
        <w:rPr>
          <w:rFonts w:ascii="Verdana" w:hAnsi="Verdana"/>
          <w:b/>
          <w:i/>
          <w:sz w:val="20"/>
          <w:szCs w:val="20"/>
          <w:lang w:val="es-ES"/>
        </w:rPr>
        <w:lastRenderedPageBreak/>
        <w:t xml:space="preserve">El uso de las </w:t>
      </w:r>
      <w:r w:rsidR="004B7FBE" w:rsidRPr="00DA24BD">
        <w:rPr>
          <w:rFonts w:ascii="Verdana" w:hAnsi="Verdana"/>
          <w:b/>
          <w:i/>
          <w:sz w:val="20"/>
          <w:szCs w:val="20"/>
          <w:lang w:val="es-ES"/>
        </w:rPr>
        <w:t>tecnologías</w:t>
      </w:r>
      <w:r w:rsidRPr="00DA24BD">
        <w:rPr>
          <w:rFonts w:ascii="Verdana" w:hAnsi="Verdana"/>
          <w:b/>
          <w:i/>
          <w:sz w:val="20"/>
          <w:szCs w:val="20"/>
          <w:lang w:val="es-ES"/>
        </w:rPr>
        <w:t xml:space="preserve"> modernas p</w:t>
      </w:r>
      <w:r w:rsidR="00652A2F">
        <w:rPr>
          <w:rFonts w:ascii="Verdana" w:hAnsi="Verdana"/>
          <w:b/>
          <w:i/>
          <w:sz w:val="20"/>
          <w:szCs w:val="20"/>
          <w:lang w:val="es-ES"/>
        </w:rPr>
        <w:t xml:space="preserve">ara encontrar una familia adecuada para el </w:t>
      </w:r>
      <w:r w:rsidR="004B7FBE">
        <w:rPr>
          <w:rFonts w:ascii="Verdana" w:hAnsi="Verdana"/>
          <w:b/>
          <w:i/>
          <w:sz w:val="20"/>
          <w:szCs w:val="20"/>
          <w:lang w:val="es-ES"/>
        </w:rPr>
        <w:t>niño</w:t>
      </w:r>
    </w:p>
    <w:p w:rsidR="00181D27" w:rsidRPr="004B7FBE" w:rsidRDefault="00181D27" w:rsidP="004B7FBE">
      <w:pPr>
        <w:spacing w:after="0" w:line="240" w:lineRule="auto"/>
        <w:ind w:left="720" w:hanging="720"/>
        <w:jc w:val="both"/>
        <w:rPr>
          <w:rFonts w:ascii="Verdana" w:hAnsi="Verdana"/>
          <w:b/>
          <w:i/>
          <w:sz w:val="20"/>
          <w:szCs w:val="20"/>
          <w:lang w:val="es-ES"/>
        </w:rPr>
      </w:pPr>
    </w:p>
    <w:p w:rsidR="00C33E1A" w:rsidRPr="00652A2F" w:rsidRDefault="00652A2F" w:rsidP="00C33E1A">
      <w:pPr>
        <w:spacing w:after="0" w:line="240" w:lineRule="auto"/>
        <w:ind w:firstLine="567"/>
        <w:jc w:val="both"/>
        <w:rPr>
          <w:rFonts w:ascii="Verdana" w:hAnsi="Verdana"/>
          <w:sz w:val="20"/>
          <w:szCs w:val="20"/>
          <w:u w:val="single"/>
          <w:lang w:val="es-ES"/>
        </w:rPr>
      </w:pPr>
      <w:r w:rsidRPr="00652A2F">
        <w:rPr>
          <w:rFonts w:ascii="Verdana" w:hAnsi="Verdana"/>
          <w:sz w:val="20"/>
          <w:szCs w:val="20"/>
          <w:u w:val="single"/>
          <w:lang w:val="es-ES"/>
        </w:rPr>
        <w:t>Para los Estados de or</w:t>
      </w:r>
      <w:r w:rsidR="004B7FBE">
        <w:rPr>
          <w:rFonts w:ascii="Verdana" w:hAnsi="Verdana"/>
          <w:sz w:val="20"/>
          <w:szCs w:val="20"/>
          <w:u w:val="single"/>
          <w:lang w:val="es-ES"/>
        </w:rPr>
        <w:t>igen y los Estados de recepción</w:t>
      </w:r>
    </w:p>
    <w:p w:rsidR="00C33E1A" w:rsidRPr="00652A2F" w:rsidRDefault="00C33E1A" w:rsidP="0017458D">
      <w:pPr>
        <w:spacing w:after="0" w:line="240" w:lineRule="auto"/>
        <w:ind w:left="720" w:hanging="720"/>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E3489" w:rsidRPr="001E048C" w:rsidTr="007E3489">
        <w:tc>
          <w:tcPr>
            <w:tcW w:w="9061" w:type="dxa"/>
          </w:tcPr>
          <w:p w:rsidR="007E3489" w:rsidRPr="007E3489" w:rsidRDefault="007E3489" w:rsidP="00C16F79">
            <w:pPr>
              <w:numPr>
                <w:ilvl w:val="0"/>
                <w:numId w:val="10"/>
              </w:numPr>
              <w:spacing w:after="120"/>
              <w:ind w:left="567" w:hanging="567"/>
              <w:jc w:val="both"/>
              <w:rPr>
                <w:rFonts w:ascii="Verdana" w:hAnsi="Verdana"/>
                <w:sz w:val="20"/>
                <w:szCs w:val="20"/>
                <w:lang w:val="es-ES"/>
              </w:rPr>
            </w:pPr>
            <w:r w:rsidRPr="007E3489">
              <w:rPr>
                <w:rFonts w:ascii="Verdana" w:hAnsi="Verdana"/>
                <w:sz w:val="20"/>
                <w:szCs w:val="20"/>
                <w:lang w:val="es-ES"/>
              </w:rPr>
              <w:t>¿Su Estado utiliza los listados de fotografías (</w:t>
            </w:r>
            <w:r w:rsidRPr="007E3489">
              <w:rPr>
                <w:rFonts w:ascii="Verdana" w:hAnsi="Verdana"/>
                <w:i/>
                <w:sz w:val="20"/>
                <w:szCs w:val="20"/>
                <w:lang w:val="es-ES"/>
              </w:rPr>
              <w:t>photo listings</w:t>
            </w:r>
            <w:r w:rsidRPr="007E3489">
              <w:rPr>
                <w:rFonts w:ascii="Verdana" w:hAnsi="Verdana"/>
                <w:sz w:val="20"/>
                <w:szCs w:val="20"/>
                <w:lang w:val="es-ES"/>
              </w:rPr>
              <w:t>)</w:t>
            </w:r>
            <w:r w:rsidRPr="007E3489">
              <w:rPr>
                <w:rStyle w:val="FootnoteReference"/>
                <w:rFonts w:ascii="Verdana" w:hAnsi="Verdana"/>
                <w:sz w:val="20"/>
                <w:szCs w:val="20"/>
              </w:rPr>
              <w:footnoteReference w:id="41"/>
            </w:r>
            <w:r w:rsidRPr="007E3489">
              <w:rPr>
                <w:rFonts w:ascii="Verdana" w:hAnsi="Verdana"/>
                <w:sz w:val="20"/>
                <w:szCs w:val="20"/>
                <w:lang w:val="es-ES"/>
              </w:rPr>
              <w:t xml:space="preserve"> de los niños adoptables, o permite que otros las creen y utilicen?</w:t>
            </w:r>
          </w:p>
        </w:tc>
      </w:tr>
      <w:tr w:rsidR="007E3489" w:rsidRPr="007E3489" w:rsidTr="007E3489">
        <w:tc>
          <w:tcPr>
            <w:tcW w:w="9061" w:type="dxa"/>
          </w:tcPr>
          <w:p w:rsidR="007E3489" w:rsidRPr="007E3489" w:rsidRDefault="007E3489" w:rsidP="007E3489">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2A69C6" w:rsidRPr="008E7431" w:rsidRDefault="002A69C6" w:rsidP="0017458D">
      <w:pPr>
        <w:spacing w:after="0" w:line="240" w:lineRule="auto"/>
        <w:ind w:left="720"/>
        <w:jc w:val="both"/>
        <w:rPr>
          <w:rFonts w:ascii="Verdana" w:hAnsi="Verdana"/>
          <w:sz w:val="20"/>
          <w:szCs w:val="20"/>
        </w:rPr>
      </w:pPr>
    </w:p>
    <w:p w:rsidR="00492C3E" w:rsidRDefault="00492C3E" w:rsidP="009E422D">
      <w:pPr>
        <w:spacing w:after="120" w:line="240" w:lineRule="auto"/>
        <w:ind w:left="567"/>
        <w:jc w:val="both"/>
        <w:rPr>
          <w:rFonts w:ascii="Verdana" w:hAnsi="Verdana"/>
          <w:sz w:val="20"/>
          <w:szCs w:val="20"/>
        </w:rPr>
      </w:pPr>
      <w:r>
        <w:rPr>
          <w:rFonts w:ascii="Verdana" w:hAnsi="Verdana"/>
          <w:sz w:val="20"/>
          <w:szCs w:val="20"/>
        </w:rPr>
        <w:t>En caso afirmativo, explique:</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7E3489" w:rsidRPr="001E048C" w:rsidTr="007E3489">
        <w:tc>
          <w:tcPr>
            <w:tcW w:w="9061" w:type="dxa"/>
          </w:tcPr>
          <w:p w:rsidR="007E3489" w:rsidRPr="007E3489" w:rsidRDefault="007E3489" w:rsidP="007E3489">
            <w:pPr>
              <w:numPr>
                <w:ilvl w:val="0"/>
                <w:numId w:val="21"/>
              </w:numPr>
              <w:spacing w:after="60"/>
              <w:ind w:left="1134" w:hanging="567"/>
              <w:jc w:val="both"/>
              <w:rPr>
                <w:rFonts w:ascii="Verdana" w:hAnsi="Verdana"/>
                <w:sz w:val="20"/>
                <w:szCs w:val="20"/>
                <w:lang w:val="es-ES"/>
              </w:rPr>
            </w:pPr>
            <w:r w:rsidRPr="007E3489">
              <w:rPr>
                <w:rFonts w:ascii="Verdana" w:hAnsi="Verdana"/>
                <w:sz w:val="20"/>
                <w:szCs w:val="20"/>
                <w:lang w:val="es-ES"/>
              </w:rPr>
              <w:t xml:space="preserve">si estos listados incluyen los perfiles de </w:t>
            </w:r>
            <w:r w:rsidRPr="007E3489">
              <w:rPr>
                <w:rFonts w:ascii="Verdana" w:hAnsi="Verdana"/>
                <w:i/>
                <w:sz w:val="20"/>
                <w:szCs w:val="20"/>
                <w:lang w:val="es-ES"/>
              </w:rPr>
              <w:t>todos</w:t>
            </w:r>
            <w:r w:rsidRPr="007E3489">
              <w:rPr>
                <w:rFonts w:ascii="Verdana" w:hAnsi="Verdana"/>
                <w:sz w:val="20"/>
                <w:szCs w:val="20"/>
                <w:lang w:val="es-ES"/>
              </w:rPr>
              <w:t xml:space="preserve"> los niños adoptables en su Estado o solo de ciertas categorías de niños (por ej.: niños con necesidades especiales): </w:t>
            </w:r>
          </w:p>
        </w:tc>
      </w:tr>
      <w:tr w:rsidR="007E3489" w:rsidRPr="007E3489" w:rsidTr="007E3489">
        <w:tc>
          <w:tcPr>
            <w:tcW w:w="9061" w:type="dxa"/>
          </w:tcPr>
          <w:p w:rsidR="007E3489" w:rsidRPr="007E3489" w:rsidRDefault="007E3489" w:rsidP="007E3489">
            <w:pPr>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7E3489" w:rsidRPr="007E3489" w:rsidTr="007E3489">
        <w:tc>
          <w:tcPr>
            <w:tcW w:w="9061" w:type="dxa"/>
          </w:tcPr>
          <w:p w:rsidR="007E3489" w:rsidRPr="007E3489" w:rsidRDefault="007E3489" w:rsidP="007E3489">
            <w:pPr>
              <w:pStyle w:val="ListParagraph"/>
              <w:numPr>
                <w:ilvl w:val="0"/>
                <w:numId w:val="21"/>
              </w:numPr>
              <w:spacing w:after="60"/>
              <w:ind w:left="1134" w:hanging="567"/>
              <w:contextualSpacing w:val="0"/>
              <w:jc w:val="both"/>
              <w:rPr>
                <w:rFonts w:ascii="Verdana" w:hAnsi="Verdana"/>
                <w:sz w:val="20"/>
                <w:szCs w:val="20"/>
                <w:lang w:val="es-ES"/>
              </w:rPr>
            </w:pPr>
            <w:r w:rsidRPr="007E3489">
              <w:rPr>
                <w:rFonts w:ascii="Verdana" w:hAnsi="Verdana"/>
                <w:sz w:val="20"/>
                <w:szCs w:val="20"/>
                <w:lang w:val="es-ES"/>
              </w:rPr>
              <w:t xml:space="preserve">qué autoridades u organismos crean o administran estos listados en línea en su Estado (es decir, ¿las maneja el Estado o algún otro actor relevante?) </w:t>
            </w:r>
          </w:p>
        </w:tc>
      </w:tr>
      <w:tr w:rsidR="007E3489" w:rsidRPr="007E3489" w:rsidTr="007E3489">
        <w:tc>
          <w:tcPr>
            <w:tcW w:w="9061" w:type="dxa"/>
          </w:tcPr>
          <w:p w:rsidR="007E3489" w:rsidRPr="007E3489" w:rsidRDefault="007E3489" w:rsidP="007E3489">
            <w:pPr>
              <w:spacing w:after="60"/>
              <w:ind w:firstLine="567"/>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7E3489" w:rsidRPr="001E048C" w:rsidTr="007E3489">
        <w:tc>
          <w:tcPr>
            <w:tcW w:w="9061" w:type="dxa"/>
          </w:tcPr>
          <w:p w:rsidR="007E3489" w:rsidRPr="007E3489" w:rsidRDefault="007E3489" w:rsidP="007E3489">
            <w:pPr>
              <w:pStyle w:val="ListParagraph"/>
              <w:numPr>
                <w:ilvl w:val="0"/>
                <w:numId w:val="21"/>
              </w:numPr>
              <w:spacing w:after="60"/>
              <w:ind w:left="1134" w:hanging="567"/>
              <w:contextualSpacing w:val="0"/>
              <w:jc w:val="both"/>
              <w:rPr>
                <w:rFonts w:ascii="Verdana" w:hAnsi="Verdana"/>
                <w:sz w:val="20"/>
                <w:szCs w:val="20"/>
                <w:lang w:val="es-ES"/>
              </w:rPr>
            </w:pPr>
            <w:r w:rsidRPr="007E3489">
              <w:rPr>
                <w:rFonts w:ascii="Verdana" w:hAnsi="Verdana"/>
                <w:sz w:val="20"/>
                <w:szCs w:val="20"/>
                <w:lang w:val="es-ES"/>
              </w:rPr>
              <w:t xml:space="preserve">quiénes tienen acceso a los listados: </w:t>
            </w:r>
          </w:p>
        </w:tc>
      </w:tr>
      <w:tr w:rsidR="007E3489" w:rsidRPr="007E3489" w:rsidTr="007E3489">
        <w:tc>
          <w:tcPr>
            <w:tcW w:w="9061" w:type="dxa"/>
          </w:tcPr>
          <w:p w:rsidR="007E3489" w:rsidRPr="007E3489" w:rsidRDefault="007E3489" w:rsidP="007E3489">
            <w:pPr>
              <w:spacing w:after="60"/>
              <w:ind w:firstLine="567"/>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7E3489" w:rsidRPr="001E048C" w:rsidTr="007E3489">
        <w:tc>
          <w:tcPr>
            <w:tcW w:w="9061" w:type="dxa"/>
          </w:tcPr>
          <w:p w:rsidR="007E3489" w:rsidRPr="007E3489" w:rsidRDefault="007E3489" w:rsidP="007E3489">
            <w:pPr>
              <w:pStyle w:val="ListParagraph"/>
              <w:numPr>
                <w:ilvl w:val="0"/>
                <w:numId w:val="21"/>
              </w:numPr>
              <w:spacing w:after="60"/>
              <w:ind w:left="1134" w:hanging="567"/>
              <w:contextualSpacing w:val="0"/>
              <w:jc w:val="both"/>
              <w:rPr>
                <w:rFonts w:ascii="Verdana" w:hAnsi="Verdana"/>
                <w:sz w:val="20"/>
                <w:szCs w:val="20"/>
                <w:lang w:val="es-ES"/>
              </w:rPr>
            </w:pPr>
            <w:r w:rsidRPr="007E3489">
              <w:rPr>
                <w:rFonts w:ascii="Verdana" w:hAnsi="Verdana"/>
                <w:sz w:val="20"/>
                <w:szCs w:val="20"/>
                <w:lang w:val="es-ES"/>
              </w:rPr>
              <w:t xml:space="preserve">qué salvaguardas se han implementado con el objeto de proteger el derecho a la privacidad de los niños (por ej.: que solo las Autoridades Centrales y los organismos acreditados tengan acceso a los listados): </w:t>
            </w:r>
          </w:p>
        </w:tc>
      </w:tr>
      <w:tr w:rsidR="007E3489" w:rsidRPr="007E3489" w:rsidTr="007E3489">
        <w:tc>
          <w:tcPr>
            <w:tcW w:w="9061" w:type="dxa"/>
          </w:tcPr>
          <w:p w:rsidR="007E3489" w:rsidRPr="007E3489" w:rsidRDefault="007E3489" w:rsidP="007E3489">
            <w:pPr>
              <w:spacing w:after="60"/>
              <w:ind w:firstLine="567"/>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7E3489" w:rsidRPr="001E048C" w:rsidTr="007E3489">
        <w:tc>
          <w:tcPr>
            <w:tcW w:w="9061" w:type="dxa"/>
          </w:tcPr>
          <w:p w:rsidR="007E3489" w:rsidRPr="007E3489" w:rsidRDefault="007E3489" w:rsidP="007E3489">
            <w:pPr>
              <w:pStyle w:val="ListParagraph"/>
              <w:numPr>
                <w:ilvl w:val="0"/>
                <w:numId w:val="21"/>
              </w:numPr>
              <w:ind w:left="1134" w:hanging="567"/>
              <w:contextualSpacing w:val="0"/>
              <w:jc w:val="both"/>
              <w:rPr>
                <w:rFonts w:ascii="Verdana" w:hAnsi="Verdana"/>
                <w:sz w:val="20"/>
                <w:szCs w:val="20"/>
                <w:lang w:val="es-ES"/>
              </w:rPr>
            </w:pPr>
            <w:r w:rsidRPr="007E3489">
              <w:rPr>
                <w:rFonts w:ascii="Verdana" w:hAnsi="Verdana"/>
                <w:sz w:val="20"/>
                <w:szCs w:val="20"/>
                <w:lang w:val="es-ES"/>
              </w:rPr>
              <w:t xml:space="preserve">¿Cómo se garantiza que la utilización de dichos listados sea conforme al procedimiento de asignación establecido en el Convenio (es decir: asignación por parte de la autoridad competente en el Estado de origen una vez que se ha determinado la idoneidad y aptitud de los FPA): </w:t>
            </w:r>
          </w:p>
        </w:tc>
      </w:tr>
      <w:tr w:rsidR="007E3489" w:rsidRPr="007E3489" w:rsidTr="007E3489">
        <w:tc>
          <w:tcPr>
            <w:tcW w:w="9061" w:type="dxa"/>
          </w:tcPr>
          <w:p w:rsidR="007E3489" w:rsidRPr="007E3489" w:rsidRDefault="007E3489" w:rsidP="007E3489">
            <w:pPr>
              <w:ind w:firstLine="567"/>
              <w:jc w:val="both"/>
              <w:rPr>
                <w:rFonts w:ascii="Verdana" w:hAnsi="Verdana"/>
                <w:b/>
                <w:i/>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7E3489" w:rsidRDefault="007E3489" w:rsidP="0017458D">
      <w:pPr>
        <w:spacing w:after="0" w:line="240" w:lineRule="auto"/>
        <w:ind w:left="720" w:hanging="720"/>
        <w:jc w:val="both"/>
        <w:rPr>
          <w:rFonts w:ascii="Verdana" w:hAnsi="Verdana"/>
          <w:b/>
          <w:i/>
          <w:sz w:val="20"/>
          <w:szCs w:val="20"/>
          <w:lang w:val="es-ES"/>
        </w:rPr>
      </w:pPr>
    </w:p>
    <w:p w:rsidR="00D56AEF" w:rsidRPr="00C430C7" w:rsidRDefault="00C430C7" w:rsidP="0017458D">
      <w:pPr>
        <w:spacing w:after="0" w:line="240" w:lineRule="auto"/>
        <w:ind w:left="720" w:hanging="720"/>
        <w:jc w:val="both"/>
        <w:rPr>
          <w:rFonts w:ascii="Verdana" w:hAnsi="Verdana"/>
          <w:b/>
          <w:i/>
          <w:sz w:val="20"/>
          <w:szCs w:val="20"/>
          <w:lang w:val="es-ES"/>
        </w:rPr>
      </w:pPr>
      <w:r w:rsidRPr="00C430C7">
        <w:rPr>
          <w:rFonts w:ascii="Verdana" w:hAnsi="Verdana"/>
          <w:b/>
          <w:i/>
          <w:sz w:val="20"/>
          <w:szCs w:val="20"/>
          <w:lang w:val="es-ES"/>
        </w:rPr>
        <w:t xml:space="preserve">El uso de las </w:t>
      </w:r>
      <w:r w:rsidR="00F23280" w:rsidRPr="00C430C7">
        <w:rPr>
          <w:rFonts w:ascii="Verdana" w:hAnsi="Verdana"/>
          <w:b/>
          <w:i/>
          <w:sz w:val="20"/>
          <w:szCs w:val="20"/>
          <w:lang w:val="es-ES"/>
        </w:rPr>
        <w:t>tecnologías</w:t>
      </w:r>
      <w:r w:rsidRPr="00C430C7">
        <w:rPr>
          <w:rFonts w:ascii="Verdana" w:hAnsi="Verdana"/>
          <w:b/>
          <w:i/>
          <w:sz w:val="20"/>
          <w:szCs w:val="20"/>
          <w:lang w:val="es-ES"/>
        </w:rPr>
        <w:t xml:space="preserve"> modernas para </w:t>
      </w:r>
      <w:r w:rsidRPr="00F23280">
        <w:rPr>
          <w:rFonts w:ascii="Verdana" w:hAnsi="Verdana"/>
          <w:b/>
          <w:i/>
          <w:sz w:val="20"/>
          <w:szCs w:val="20"/>
          <w:lang w:val="es-ES"/>
        </w:rPr>
        <w:t>determinar los orígenes</w:t>
      </w:r>
      <w:r>
        <w:rPr>
          <w:rFonts w:ascii="Verdana" w:hAnsi="Verdana"/>
          <w:b/>
          <w:i/>
          <w:sz w:val="20"/>
          <w:szCs w:val="20"/>
          <w:lang w:val="es-ES"/>
        </w:rPr>
        <w:t xml:space="preserve"> del </w:t>
      </w:r>
      <w:r w:rsidR="00F23280">
        <w:rPr>
          <w:rFonts w:ascii="Verdana" w:hAnsi="Verdana"/>
          <w:b/>
          <w:i/>
          <w:sz w:val="20"/>
          <w:szCs w:val="20"/>
          <w:lang w:val="es-ES"/>
        </w:rPr>
        <w:t>niño</w:t>
      </w:r>
      <w:r w:rsidR="00D56AEF" w:rsidRPr="00C430C7">
        <w:rPr>
          <w:rFonts w:ascii="Verdana" w:hAnsi="Verdana"/>
          <w:b/>
          <w:i/>
          <w:sz w:val="20"/>
          <w:szCs w:val="20"/>
          <w:lang w:val="es-ES"/>
        </w:rPr>
        <w:t xml:space="preserve"> </w:t>
      </w:r>
    </w:p>
    <w:p w:rsidR="00D56AEF" w:rsidRPr="00C430C7" w:rsidRDefault="00D56AEF" w:rsidP="0017458D">
      <w:pPr>
        <w:spacing w:after="0" w:line="240" w:lineRule="auto"/>
        <w:ind w:left="720" w:hanging="720"/>
        <w:jc w:val="both"/>
        <w:rPr>
          <w:rFonts w:ascii="Verdana" w:hAnsi="Verdana"/>
          <w:i/>
          <w:sz w:val="20"/>
          <w:szCs w:val="20"/>
          <w:lang w:val="es-ES"/>
        </w:rPr>
      </w:pPr>
    </w:p>
    <w:p w:rsidR="00C33E1A" w:rsidRPr="00C430C7" w:rsidRDefault="00C430C7" w:rsidP="00C33E1A">
      <w:pPr>
        <w:spacing w:after="0" w:line="240" w:lineRule="auto"/>
        <w:ind w:firstLine="567"/>
        <w:jc w:val="both"/>
        <w:rPr>
          <w:rFonts w:ascii="Verdana" w:hAnsi="Verdana"/>
          <w:sz w:val="20"/>
          <w:szCs w:val="20"/>
          <w:u w:val="single"/>
          <w:lang w:val="es-ES"/>
        </w:rPr>
      </w:pPr>
      <w:r w:rsidRPr="00C430C7">
        <w:rPr>
          <w:rFonts w:ascii="Verdana" w:hAnsi="Verdana"/>
          <w:sz w:val="20"/>
          <w:szCs w:val="20"/>
          <w:u w:val="single"/>
          <w:lang w:val="es-ES"/>
        </w:rPr>
        <w:t>Para los Estados de or</w:t>
      </w:r>
      <w:r w:rsidR="00F23280">
        <w:rPr>
          <w:rFonts w:ascii="Verdana" w:hAnsi="Verdana"/>
          <w:sz w:val="20"/>
          <w:szCs w:val="20"/>
          <w:u w:val="single"/>
          <w:lang w:val="es-ES"/>
        </w:rPr>
        <w:t>igen y los Estados de recepción</w:t>
      </w:r>
    </w:p>
    <w:p w:rsidR="00C33E1A" w:rsidRPr="00C430C7" w:rsidRDefault="00C33E1A" w:rsidP="00C33E1A">
      <w:pPr>
        <w:spacing w:after="120" w:line="240" w:lineRule="auto"/>
        <w:ind w:left="567"/>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168BB" w:rsidRPr="001E048C" w:rsidTr="00C168BB">
        <w:tc>
          <w:tcPr>
            <w:tcW w:w="9061" w:type="dxa"/>
          </w:tcPr>
          <w:p w:rsidR="00C168BB" w:rsidRPr="00C168BB" w:rsidRDefault="00C168BB" w:rsidP="00C16F79">
            <w:pPr>
              <w:numPr>
                <w:ilvl w:val="0"/>
                <w:numId w:val="10"/>
              </w:numPr>
              <w:spacing w:after="120"/>
              <w:ind w:left="567" w:hanging="567"/>
              <w:jc w:val="both"/>
              <w:rPr>
                <w:rFonts w:ascii="Verdana" w:hAnsi="Verdana"/>
                <w:sz w:val="20"/>
                <w:szCs w:val="20"/>
                <w:lang w:val="es-ES"/>
              </w:rPr>
            </w:pPr>
            <w:r w:rsidRPr="00C168BB">
              <w:rPr>
                <w:rFonts w:ascii="Verdana" w:hAnsi="Verdana"/>
                <w:sz w:val="20"/>
                <w:szCs w:val="20"/>
                <w:lang w:val="es-ES"/>
              </w:rPr>
              <w:t>Las autoridades competentes de su Estado utilizan las redes sociales (por ej.: Facebook, Twitter) para ayudar a los adoptados a averiguar sus orígenes? En caso afirmativo, ¿existen orientaciones o buenas prácticas con respecto al uso de las redes sociales por parte de las autoridades u organismos con este objetivo?</w:t>
            </w:r>
          </w:p>
        </w:tc>
      </w:tr>
      <w:tr w:rsidR="00C168BB" w:rsidRPr="00C168BB" w:rsidTr="00C168BB">
        <w:tc>
          <w:tcPr>
            <w:tcW w:w="9061" w:type="dxa"/>
          </w:tcPr>
          <w:p w:rsidR="00C168BB" w:rsidRPr="00C168BB" w:rsidRDefault="00C168BB" w:rsidP="00C168BB">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C168BB" w:rsidRPr="00C168BB" w:rsidTr="00C168BB">
        <w:tc>
          <w:tcPr>
            <w:tcW w:w="9061" w:type="dxa"/>
          </w:tcPr>
          <w:p w:rsidR="00C168BB" w:rsidRPr="00C168BB" w:rsidRDefault="00C168BB" w:rsidP="00C16F79">
            <w:pPr>
              <w:jc w:val="both"/>
              <w:rPr>
                <w:rFonts w:ascii="Verdana" w:hAnsi="Verdana"/>
                <w:sz w:val="20"/>
                <w:szCs w:val="20"/>
              </w:rPr>
            </w:pPr>
          </w:p>
        </w:tc>
      </w:tr>
      <w:tr w:rsidR="00C168BB" w:rsidRPr="001E048C" w:rsidTr="00C168BB">
        <w:tc>
          <w:tcPr>
            <w:tcW w:w="9061" w:type="dxa"/>
          </w:tcPr>
          <w:p w:rsidR="00C168BB" w:rsidRPr="00C168BB" w:rsidRDefault="00C168BB" w:rsidP="00C16F79">
            <w:pPr>
              <w:numPr>
                <w:ilvl w:val="0"/>
                <w:numId w:val="10"/>
              </w:numPr>
              <w:spacing w:after="120"/>
              <w:ind w:left="567" w:hanging="567"/>
              <w:jc w:val="both"/>
              <w:rPr>
                <w:rFonts w:ascii="Verdana" w:hAnsi="Verdana"/>
                <w:sz w:val="20"/>
                <w:szCs w:val="20"/>
                <w:lang w:val="es-ES"/>
              </w:rPr>
            </w:pPr>
            <w:r w:rsidRPr="00C168BB">
              <w:rPr>
                <w:rFonts w:ascii="Verdana" w:hAnsi="Verdana"/>
                <w:sz w:val="20"/>
                <w:szCs w:val="20"/>
                <w:lang w:val="es-ES"/>
              </w:rPr>
              <w:t>¿Ha habido casos en su Estado en los que los FPA / los adoptados y las familias biológicas se hayan contactado a través de los medios sociales o de otros medios de comunicación luego de otorgada la adopción y sin la intervención de profesionales? En caso afirmativo, precise las situaciones, los desafíos que se debieron enfrentar y cómo fueron superados.</w:t>
            </w:r>
          </w:p>
        </w:tc>
      </w:tr>
      <w:tr w:rsidR="00C168BB" w:rsidRPr="00C168BB" w:rsidTr="00C168BB">
        <w:tc>
          <w:tcPr>
            <w:tcW w:w="9061" w:type="dxa"/>
          </w:tcPr>
          <w:p w:rsidR="00C168BB" w:rsidRPr="00C168BB" w:rsidRDefault="00C168BB" w:rsidP="00C168BB">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777A69" w:rsidRDefault="00777A69" w:rsidP="0017458D">
      <w:pPr>
        <w:spacing w:after="0" w:line="240" w:lineRule="auto"/>
        <w:ind w:left="720"/>
        <w:jc w:val="both"/>
        <w:rPr>
          <w:rFonts w:ascii="Verdana" w:hAnsi="Verdana"/>
          <w:b/>
          <w:sz w:val="20"/>
          <w:szCs w:val="20"/>
        </w:rPr>
      </w:pPr>
    </w:p>
    <w:p w:rsidR="00C168BB" w:rsidRDefault="00C168BB" w:rsidP="0017458D">
      <w:pPr>
        <w:spacing w:after="0" w:line="240" w:lineRule="auto"/>
        <w:ind w:left="720"/>
        <w:jc w:val="both"/>
        <w:rPr>
          <w:rFonts w:ascii="Verdana" w:hAnsi="Verdana"/>
          <w:b/>
          <w:sz w:val="20"/>
          <w:szCs w:val="20"/>
        </w:rPr>
      </w:pPr>
    </w:p>
    <w:p w:rsidR="00C168BB" w:rsidRDefault="00C168BB" w:rsidP="0017458D">
      <w:pPr>
        <w:spacing w:after="0" w:line="240" w:lineRule="auto"/>
        <w:ind w:left="720"/>
        <w:jc w:val="both"/>
        <w:rPr>
          <w:rFonts w:ascii="Verdana" w:hAnsi="Verdana"/>
          <w:b/>
          <w:sz w:val="20"/>
          <w:szCs w:val="20"/>
        </w:rPr>
      </w:pPr>
    </w:p>
    <w:p w:rsidR="00C168BB" w:rsidRDefault="00C168BB" w:rsidP="0017458D">
      <w:pPr>
        <w:spacing w:after="0" w:line="240" w:lineRule="auto"/>
        <w:ind w:left="720"/>
        <w:jc w:val="both"/>
        <w:rPr>
          <w:rFonts w:ascii="Verdana" w:hAnsi="Verdana"/>
          <w:b/>
          <w:sz w:val="20"/>
          <w:szCs w:val="20"/>
        </w:rPr>
      </w:pPr>
    </w:p>
    <w:p w:rsidR="00C168BB" w:rsidRPr="008E7431" w:rsidRDefault="00C168BB" w:rsidP="0017458D">
      <w:pPr>
        <w:spacing w:after="0" w:line="240" w:lineRule="auto"/>
        <w:ind w:left="720"/>
        <w:jc w:val="both"/>
        <w:rPr>
          <w:rFonts w:ascii="Verdana" w:hAnsi="Verdana"/>
          <w:b/>
          <w:sz w:val="20"/>
          <w:szCs w:val="20"/>
        </w:rPr>
      </w:pPr>
    </w:p>
    <w:p w:rsidR="00155537" w:rsidRPr="008E7431" w:rsidRDefault="0003633A" w:rsidP="0017458D">
      <w:pPr>
        <w:pStyle w:val="ListParagraph"/>
        <w:numPr>
          <w:ilvl w:val="0"/>
          <w:numId w:val="33"/>
        </w:numPr>
        <w:spacing w:after="0" w:line="240" w:lineRule="auto"/>
        <w:ind w:left="567" w:hanging="567"/>
        <w:contextualSpacing w:val="0"/>
        <w:jc w:val="both"/>
        <w:rPr>
          <w:rFonts w:ascii="Verdana" w:hAnsi="Verdana"/>
          <w:b/>
          <w:sz w:val="20"/>
          <w:szCs w:val="20"/>
        </w:rPr>
      </w:pPr>
      <w:r>
        <w:rPr>
          <w:rFonts w:ascii="Verdana" w:hAnsi="Verdana"/>
          <w:b/>
          <w:sz w:val="20"/>
          <w:szCs w:val="20"/>
        </w:rPr>
        <w:lastRenderedPageBreak/>
        <w:t>Prácticas ilícitas</w:t>
      </w:r>
      <w:r w:rsidR="00155537" w:rsidRPr="008E7431">
        <w:rPr>
          <w:rStyle w:val="FootnoteReference"/>
          <w:rFonts w:ascii="Verdana" w:hAnsi="Verdana"/>
          <w:sz w:val="20"/>
          <w:szCs w:val="20"/>
        </w:rPr>
        <w:footnoteReference w:id="42"/>
      </w:r>
    </w:p>
    <w:p w:rsidR="00155537" w:rsidRPr="008E7431" w:rsidRDefault="00155537" w:rsidP="0017458D">
      <w:pPr>
        <w:spacing w:after="0" w:line="240" w:lineRule="auto"/>
        <w:jc w:val="both"/>
        <w:rPr>
          <w:rFonts w:ascii="Verdana" w:hAnsi="Verdana"/>
          <w:b/>
          <w:sz w:val="20"/>
          <w:szCs w:val="20"/>
          <w:u w:val="single"/>
        </w:rPr>
      </w:pPr>
    </w:p>
    <w:p w:rsidR="00155537" w:rsidRPr="008E7431" w:rsidRDefault="00D326C2" w:rsidP="0017458D">
      <w:pPr>
        <w:spacing w:after="0" w:line="240" w:lineRule="auto"/>
        <w:jc w:val="both"/>
        <w:rPr>
          <w:rFonts w:ascii="Verdana" w:hAnsi="Verdana"/>
          <w:b/>
          <w:i/>
          <w:sz w:val="20"/>
          <w:szCs w:val="20"/>
          <w:u w:val="single"/>
        </w:rPr>
      </w:pPr>
      <w:r>
        <w:rPr>
          <w:rFonts w:ascii="Verdana" w:hAnsi="Verdana"/>
          <w:b/>
          <w:i/>
          <w:sz w:val="20"/>
          <w:szCs w:val="20"/>
        </w:rPr>
        <w:t>En general</w:t>
      </w:r>
    </w:p>
    <w:p w:rsidR="00155537" w:rsidRDefault="00155537" w:rsidP="0017458D">
      <w:pPr>
        <w:spacing w:after="0" w:line="240" w:lineRule="auto"/>
        <w:ind w:left="720" w:hanging="720"/>
        <w:jc w:val="both"/>
        <w:rPr>
          <w:rFonts w:ascii="Verdana" w:hAnsi="Verdana"/>
          <w:b/>
          <w:sz w:val="20"/>
          <w:szCs w:val="20"/>
          <w:u w:val="single"/>
        </w:rPr>
      </w:pPr>
    </w:p>
    <w:p w:rsidR="00C33E1A" w:rsidRPr="00E72173" w:rsidRDefault="00E72173" w:rsidP="00C33E1A">
      <w:pPr>
        <w:spacing w:after="0" w:line="240" w:lineRule="auto"/>
        <w:ind w:firstLine="567"/>
        <w:jc w:val="both"/>
        <w:rPr>
          <w:rFonts w:ascii="Verdana" w:hAnsi="Verdana"/>
          <w:sz w:val="20"/>
          <w:szCs w:val="20"/>
          <w:u w:val="single"/>
          <w:lang w:val="es-ES"/>
        </w:rPr>
      </w:pPr>
      <w:r w:rsidRPr="00E72173">
        <w:rPr>
          <w:rFonts w:ascii="Verdana" w:hAnsi="Verdana"/>
          <w:sz w:val="20"/>
          <w:szCs w:val="20"/>
          <w:u w:val="single"/>
          <w:lang w:val="es-ES"/>
        </w:rPr>
        <w:t>Para los Estados de or</w:t>
      </w:r>
      <w:r w:rsidR="001123BF">
        <w:rPr>
          <w:rFonts w:ascii="Verdana" w:hAnsi="Verdana"/>
          <w:sz w:val="20"/>
          <w:szCs w:val="20"/>
          <w:u w:val="single"/>
          <w:lang w:val="es-ES"/>
        </w:rPr>
        <w:t>igen y los Estados de recepción</w:t>
      </w:r>
    </w:p>
    <w:p w:rsidR="00C33E1A" w:rsidRPr="00E72173" w:rsidRDefault="00C33E1A" w:rsidP="0017458D">
      <w:pPr>
        <w:spacing w:after="0" w:line="240" w:lineRule="auto"/>
        <w:ind w:left="720" w:hanging="720"/>
        <w:jc w:val="both"/>
        <w:rPr>
          <w:rFonts w:ascii="Verdana" w:hAnsi="Verdana"/>
          <w:b/>
          <w:sz w:val="20"/>
          <w:szCs w:val="20"/>
          <w:u w:val="single"/>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16F79" w:rsidRPr="001E048C" w:rsidTr="00C16F79">
        <w:tc>
          <w:tcPr>
            <w:tcW w:w="9061" w:type="dxa"/>
          </w:tcPr>
          <w:p w:rsidR="00C16F79" w:rsidRPr="00C16F79" w:rsidRDefault="00C16F79" w:rsidP="00C16F79">
            <w:pPr>
              <w:pStyle w:val="ListParagraph"/>
              <w:numPr>
                <w:ilvl w:val="0"/>
                <w:numId w:val="10"/>
              </w:numPr>
              <w:spacing w:after="120"/>
              <w:ind w:left="567" w:hanging="567"/>
              <w:contextualSpacing w:val="0"/>
              <w:jc w:val="both"/>
              <w:rPr>
                <w:rFonts w:ascii="Verdana" w:hAnsi="Verdana"/>
                <w:sz w:val="20"/>
                <w:szCs w:val="20"/>
                <w:lang w:val="es-ES"/>
              </w:rPr>
            </w:pPr>
            <w:r w:rsidRPr="00C16F79">
              <w:rPr>
                <w:rFonts w:ascii="Verdana" w:hAnsi="Verdana"/>
                <w:sz w:val="20"/>
                <w:szCs w:val="20"/>
                <w:lang w:val="es-ES"/>
              </w:rPr>
              <w:t>Describa las prácticas relativas a la sustracción, venta o tráfico de menores u otras prácticas ilícitas que hayan ocurrido en su Estado con más frecuencia en el contexto de la adopción internacional desde la última reunión de la Comisión especial (2010), independientemente de si estas prácticas han tenido lugar en su Estado o en otro Estado contratante.</w:t>
            </w:r>
          </w:p>
        </w:tc>
      </w:tr>
      <w:tr w:rsidR="00C16F79" w:rsidRPr="00C16F79" w:rsidTr="00C16F79">
        <w:tc>
          <w:tcPr>
            <w:tcW w:w="9061" w:type="dxa"/>
          </w:tcPr>
          <w:p w:rsidR="00C16F79" w:rsidRPr="00C16F79" w:rsidRDefault="00C16F79" w:rsidP="00C16F79">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C16F79" w:rsidRPr="00C16F79" w:rsidTr="00C16F79">
        <w:tc>
          <w:tcPr>
            <w:tcW w:w="9061" w:type="dxa"/>
          </w:tcPr>
          <w:p w:rsidR="00C16F79" w:rsidRPr="00C16F79" w:rsidRDefault="00C16F79" w:rsidP="00C16F79">
            <w:pPr>
              <w:jc w:val="both"/>
              <w:rPr>
                <w:rFonts w:ascii="Verdana" w:hAnsi="Verdana"/>
                <w:sz w:val="20"/>
                <w:szCs w:val="20"/>
              </w:rPr>
            </w:pPr>
          </w:p>
        </w:tc>
      </w:tr>
      <w:tr w:rsidR="00C16F79" w:rsidRPr="001E048C" w:rsidTr="00C16F79">
        <w:tc>
          <w:tcPr>
            <w:tcW w:w="9061" w:type="dxa"/>
          </w:tcPr>
          <w:p w:rsidR="00C16F79" w:rsidRPr="00C16F79" w:rsidRDefault="00C16F79" w:rsidP="00C16F79">
            <w:pPr>
              <w:pStyle w:val="ListParagraph"/>
              <w:numPr>
                <w:ilvl w:val="0"/>
                <w:numId w:val="10"/>
              </w:numPr>
              <w:spacing w:after="120"/>
              <w:ind w:left="567" w:hanging="567"/>
              <w:contextualSpacing w:val="0"/>
              <w:jc w:val="both"/>
              <w:rPr>
                <w:rFonts w:ascii="Verdana" w:hAnsi="Verdana"/>
                <w:sz w:val="20"/>
                <w:szCs w:val="20"/>
                <w:lang w:val="es-ES"/>
              </w:rPr>
            </w:pPr>
            <w:r w:rsidRPr="00C16F79">
              <w:rPr>
                <w:rFonts w:ascii="Verdana" w:hAnsi="Verdana"/>
                <w:sz w:val="20"/>
                <w:szCs w:val="20"/>
                <w:lang w:val="es-ES"/>
              </w:rPr>
              <w:t>Proporcione los datos de ejemplos específicos en los que su Estado haya trabajado solo o en cooperación con otros Estados contratantes para prevenir o abordar las prácticas relativas a la sustracción, venta o tráfico de menores u otras prácticas ilícitas en el contexto de la adopción internacional. ¿Se sustentó alguna vez en el artículo 33? En caso afirmativo, describa las medidas que se hayan adoptado y el resultado obtenido.</w:t>
            </w:r>
          </w:p>
        </w:tc>
      </w:tr>
      <w:tr w:rsidR="00C16F79" w:rsidRPr="00C16F79" w:rsidTr="00C16F79">
        <w:tc>
          <w:tcPr>
            <w:tcW w:w="9061" w:type="dxa"/>
          </w:tcPr>
          <w:p w:rsidR="00C16F79" w:rsidRPr="00C16F79" w:rsidRDefault="00C16F79" w:rsidP="00C16F79">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C16F79" w:rsidRPr="00C16F79" w:rsidTr="00C16F79">
        <w:tc>
          <w:tcPr>
            <w:tcW w:w="9061" w:type="dxa"/>
          </w:tcPr>
          <w:p w:rsidR="00C16F79" w:rsidRPr="00C16F79" w:rsidRDefault="00C16F79" w:rsidP="00C16F79">
            <w:pPr>
              <w:tabs>
                <w:tab w:val="left" w:pos="2340"/>
              </w:tabs>
              <w:jc w:val="both"/>
              <w:rPr>
                <w:rFonts w:ascii="Verdana" w:eastAsia="Times New Roman" w:hAnsi="Verdana"/>
                <w:bCs/>
                <w:iCs/>
                <w:sz w:val="20"/>
                <w:szCs w:val="20"/>
              </w:rPr>
            </w:pPr>
          </w:p>
        </w:tc>
      </w:tr>
      <w:tr w:rsidR="00C16F79" w:rsidRPr="001E048C" w:rsidTr="00C16F79">
        <w:tc>
          <w:tcPr>
            <w:tcW w:w="9061" w:type="dxa"/>
          </w:tcPr>
          <w:p w:rsidR="00C16F79" w:rsidRPr="00C16F79" w:rsidRDefault="00C16F79" w:rsidP="00C16F79">
            <w:pPr>
              <w:pStyle w:val="ListParagraph"/>
              <w:numPr>
                <w:ilvl w:val="0"/>
                <w:numId w:val="10"/>
              </w:numPr>
              <w:tabs>
                <w:tab w:val="left" w:pos="2340"/>
              </w:tabs>
              <w:spacing w:after="120"/>
              <w:ind w:left="567" w:hanging="567"/>
              <w:contextualSpacing w:val="0"/>
              <w:jc w:val="both"/>
              <w:rPr>
                <w:rFonts w:ascii="Verdana" w:eastAsia="Times New Roman" w:hAnsi="Verdana"/>
                <w:bCs/>
                <w:iCs/>
                <w:sz w:val="20"/>
                <w:szCs w:val="20"/>
                <w:lang w:val="es-ES"/>
              </w:rPr>
            </w:pPr>
            <w:r w:rsidRPr="00C16F79">
              <w:rPr>
                <w:rFonts w:ascii="Verdana" w:eastAsia="Times New Roman" w:hAnsi="Verdana"/>
                <w:bCs/>
                <w:iCs/>
                <w:sz w:val="20"/>
                <w:szCs w:val="20"/>
                <w:lang w:val="es-ES"/>
              </w:rPr>
              <w:t>¿Alguna vez suspendió o restringió su Estado su programa de adopción internacional (por ej.: imponer una moratoria, negarse a trabajar con un Estado contratante en particular) en razón de preocupaciones con respecto al riesgo de sustracción, venta y tráfico de niños u otras prácticas ilícitas? En caso afirmativo, ¿la suspensión o la restricción sirvió para combatir estas prácticas? ¿Qué desafíos debió enfrentar su Estado al continuar con las adopciones internacionales o al levantar las restricciones una vez que la situación había mejorado?</w:t>
            </w:r>
          </w:p>
        </w:tc>
      </w:tr>
      <w:tr w:rsidR="00C16F79" w:rsidRPr="00C16F79" w:rsidTr="00C16F79">
        <w:tc>
          <w:tcPr>
            <w:tcW w:w="9061" w:type="dxa"/>
          </w:tcPr>
          <w:p w:rsidR="00C16F79" w:rsidRPr="00C16F79" w:rsidRDefault="00C16F79" w:rsidP="00C16F79">
            <w:pPr>
              <w:ind w:firstLine="567"/>
              <w:jc w:val="both"/>
              <w:rPr>
                <w:rFonts w:ascii="Verdana" w:eastAsia="Times New Roman" w:hAnsi="Verdana"/>
                <w:bCs/>
                <w:iCs/>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A05349" w:rsidRPr="008E7431" w:rsidRDefault="00A05349" w:rsidP="0017458D">
      <w:pPr>
        <w:spacing w:after="0" w:line="240" w:lineRule="auto"/>
        <w:jc w:val="both"/>
        <w:rPr>
          <w:rFonts w:ascii="Verdana" w:hAnsi="Verdana"/>
          <w:sz w:val="18"/>
          <w:szCs w:val="18"/>
        </w:rPr>
      </w:pPr>
    </w:p>
    <w:p w:rsidR="00403BAE" w:rsidRPr="001123BF" w:rsidRDefault="001D0C6F" w:rsidP="0017458D">
      <w:pPr>
        <w:pStyle w:val="ListParagraph"/>
        <w:numPr>
          <w:ilvl w:val="0"/>
          <w:numId w:val="33"/>
        </w:numPr>
        <w:spacing w:after="0" w:line="240" w:lineRule="auto"/>
        <w:ind w:left="567" w:hanging="567"/>
        <w:contextualSpacing w:val="0"/>
        <w:jc w:val="both"/>
        <w:rPr>
          <w:rFonts w:ascii="Verdana" w:hAnsi="Verdana"/>
          <w:b/>
          <w:sz w:val="20"/>
          <w:szCs w:val="20"/>
          <w:lang w:val="es-ES"/>
        </w:rPr>
      </w:pPr>
      <w:r w:rsidRPr="001123BF">
        <w:rPr>
          <w:rFonts w:ascii="Verdana" w:hAnsi="Verdana"/>
          <w:b/>
          <w:sz w:val="20"/>
          <w:szCs w:val="20"/>
          <w:lang w:val="es-ES"/>
        </w:rPr>
        <w:t xml:space="preserve">Otras colocaciones internacionales que </w:t>
      </w:r>
      <w:r w:rsidR="00574690">
        <w:rPr>
          <w:rFonts w:ascii="Verdana" w:hAnsi="Verdana"/>
          <w:b/>
          <w:sz w:val="20"/>
          <w:szCs w:val="20"/>
          <w:lang w:val="es-ES"/>
        </w:rPr>
        <w:t>se convierten en adopción</w:t>
      </w:r>
    </w:p>
    <w:p w:rsidR="008055D2" w:rsidRPr="001123BF" w:rsidRDefault="008055D2" w:rsidP="008055D2">
      <w:pPr>
        <w:pStyle w:val="ListParagraph"/>
        <w:spacing w:after="0" w:line="240" w:lineRule="auto"/>
        <w:ind w:left="567"/>
        <w:contextualSpacing w:val="0"/>
        <w:jc w:val="both"/>
        <w:rPr>
          <w:rFonts w:ascii="Verdana" w:hAnsi="Verdana"/>
          <w:b/>
          <w:sz w:val="20"/>
          <w:szCs w:val="20"/>
          <w:lang w:val="es-ES"/>
        </w:rPr>
      </w:pPr>
    </w:p>
    <w:p w:rsidR="00403BAE" w:rsidRPr="001D0C6F" w:rsidRDefault="001D0C6F" w:rsidP="0017458D">
      <w:pPr>
        <w:spacing w:after="0" w:line="240" w:lineRule="auto"/>
        <w:jc w:val="both"/>
        <w:rPr>
          <w:rFonts w:ascii="Verdana" w:hAnsi="Verdana"/>
          <w:b/>
          <w:i/>
          <w:sz w:val="20"/>
          <w:szCs w:val="20"/>
          <w:lang w:val="es-ES"/>
        </w:rPr>
      </w:pPr>
      <w:r w:rsidRPr="001D0C6F">
        <w:rPr>
          <w:rFonts w:ascii="Verdana" w:hAnsi="Verdana"/>
          <w:b/>
          <w:i/>
          <w:sz w:val="20"/>
          <w:szCs w:val="20"/>
          <w:lang w:val="es-ES"/>
        </w:rPr>
        <w:t>Kafala</w:t>
      </w:r>
      <w:r w:rsidR="00D326C2">
        <w:rPr>
          <w:rFonts w:ascii="Verdana" w:hAnsi="Verdana"/>
          <w:b/>
          <w:i/>
          <w:sz w:val="20"/>
          <w:szCs w:val="20"/>
          <w:lang w:val="es-ES"/>
        </w:rPr>
        <w:t>s</w:t>
      </w:r>
      <w:r w:rsidRPr="001D0C6F">
        <w:rPr>
          <w:rFonts w:ascii="Verdana" w:hAnsi="Verdana"/>
          <w:b/>
          <w:i/>
          <w:sz w:val="20"/>
          <w:szCs w:val="20"/>
          <w:lang w:val="es-ES"/>
        </w:rPr>
        <w:t xml:space="preserve"> </w:t>
      </w:r>
      <w:r w:rsidR="006F011D">
        <w:rPr>
          <w:rFonts w:ascii="Verdana" w:hAnsi="Verdana"/>
          <w:b/>
          <w:sz w:val="20"/>
          <w:szCs w:val="20"/>
          <w:lang w:val="es-ES"/>
        </w:rPr>
        <w:t>que se convierten en</w:t>
      </w:r>
      <w:r w:rsidRPr="001D0C6F">
        <w:rPr>
          <w:rFonts w:ascii="Verdana" w:hAnsi="Verdana"/>
          <w:b/>
          <w:sz w:val="20"/>
          <w:szCs w:val="20"/>
          <w:lang w:val="es-ES"/>
        </w:rPr>
        <w:t xml:space="preserve"> </w:t>
      </w:r>
      <w:r w:rsidR="006F011D">
        <w:rPr>
          <w:rFonts w:ascii="Verdana" w:hAnsi="Verdana"/>
          <w:b/>
          <w:sz w:val="20"/>
          <w:szCs w:val="20"/>
          <w:lang w:val="es-ES"/>
        </w:rPr>
        <w:t>adopcio</w:t>
      </w:r>
      <w:r w:rsidR="006F011D" w:rsidRPr="001D0C6F">
        <w:rPr>
          <w:rFonts w:ascii="Verdana" w:hAnsi="Verdana"/>
          <w:b/>
          <w:sz w:val="20"/>
          <w:szCs w:val="20"/>
          <w:lang w:val="es-ES"/>
        </w:rPr>
        <w:t>n</w:t>
      </w:r>
      <w:r w:rsidR="006F011D">
        <w:rPr>
          <w:rFonts w:ascii="Verdana" w:hAnsi="Verdana"/>
          <w:b/>
          <w:sz w:val="20"/>
          <w:szCs w:val="20"/>
          <w:lang w:val="es-ES"/>
        </w:rPr>
        <w:t>es</w:t>
      </w:r>
    </w:p>
    <w:p w:rsidR="008055D2" w:rsidRPr="001D0C6F" w:rsidRDefault="008055D2" w:rsidP="0017458D">
      <w:pPr>
        <w:spacing w:after="0" w:line="240" w:lineRule="auto"/>
        <w:jc w:val="both"/>
        <w:rPr>
          <w:rFonts w:ascii="Verdana" w:hAnsi="Verdana"/>
          <w:b/>
          <w:i/>
          <w:sz w:val="20"/>
          <w:szCs w:val="20"/>
          <w:lang w:val="es-ES"/>
        </w:rPr>
      </w:pPr>
    </w:p>
    <w:p w:rsidR="0022128C" w:rsidRPr="001D0C6F" w:rsidRDefault="001D0C6F" w:rsidP="0017458D">
      <w:pPr>
        <w:spacing w:after="0" w:line="240" w:lineRule="auto"/>
        <w:ind w:firstLine="567"/>
        <w:jc w:val="both"/>
        <w:rPr>
          <w:rFonts w:ascii="Verdana" w:hAnsi="Verdana"/>
          <w:sz w:val="20"/>
          <w:szCs w:val="20"/>
          <w:u w:val="single"/>
          <w:lang w:val="es-ES"/>
        </w:rPr>
      </w:pPr>
      <w:r>
        <w:rPr>
          <w:rFonts w:ascii="Verdana" w:hAnsi="Verdana"/>
          <w:sz w:val="20"/>
          <w:szCs w:val="20"/>
          <w:u w:val="single"/>
          <w:lang w:val="es-ES"/>
        </w:rPr>
        <w:t>Sol</w:t>
      </w:r>
      <w:r w:rsidR="006F011D">
        <w:rPr>
          <w:rFonts w:ascii="Verdana" w:hAnsi="Verdana"/>
          <w:sz w:val="20"/>
          <w:szCs w:val="20"/>
          <w:u w:val="single"/>
          <w:lang w:val="es-ES"/>
        </w:rPr>
        <w:t>o para los Estados de recepción</w:t>
      </w:r>
    </w:p>
    <w:p w:rsidR="008055D2" w:rsidRPr="001D0C6F" w:rsidRDefault="008055D2" w:rsidP="0017458D">
      <w:pPr>
        <w:spacing w:after="0" w:line="240" w:lineRule="auto"/>
        <w:ind w:firstLine="567"/>
        <w:jc w:val="both"/>
        <w:rPr>
          <w:rFonts w:ascii="Verdana" w:hAnsi="Verdana"/>
          <w:sz w:val="20"/>
          <w:szCs w:val="20"/>
          <w:u w:val="single"/>
          <w:lang w:val="es-ES"/>
        </w:rPr>
      </w:pPr>
    </w:p>
    <w:p w:rsidR="001D0C6F" w:rsidRPr="001D0C6F" w:rsidRDefault="001D0C6F" w:rsidP="00D8135B">
      <w:pPr>
        <w:pStyle w:val="ListParagraph"/>
        <w:numPr>
          <w:ilvl w:val="0"/>
          <w:numId w:val="10"/>
        </w:numPr>
        <w:spacing w:after="120" w:line="240" w:lineRule="auto"/>
        <w:ind w:left="567" w:hanging="567"/>
        <w:contextualSpacing w:val="0"/>
        <w:jc w:val="both"/>
        <w:rPr>
          <w:rFonts w:ascii="Verdana" w:hAnsi="Verdana"/>
          <w:sz w:val="20"/>
          <w:szCs w:val="20"/>
          <w:lang w:val="es-ES"/>
        </w:rPr>
      </w:pPr>
      <w:r>
        <w:rPr>
          <w:rFonts w:ascii="Verdana" w:hAnsi="Verdana"/>
          <w:sz w:val="20"/>
          <w:szCs w:val="20"/>
          <w:lang w:val="es-ES"/>
        </w:rPr>
        <w:t>¿</w:t>
      </w:r>
      <w:r w:rsidRPr="00574690">
        <w:rPr>
          <w:rFonts w:ascii="Verdana" w:hAnsi="Verdana"/>
          <w:sz w:val="20"/>
          <w:szCs w:val="20"/>
          <w:lang w:val="es-ES"/>
        </w:rPr>
        <w:t xml:space="preserve">Se permite a </w:t>
      </w:r>
      <w:r w:rsidR="00574690" w:rsidRPr="00574690">
        <w:rPr>
          <w:rFonts w:ascii="Verdana" w:hAnsi="Verdana"/>
          <w:sz w:val="20"/>
          <w:szCs w:val="20"/>
          <w:lang w:val="es-ES"/>
        </w:rPr>
        <w:t>aquellas</w:t>
      </w:r>
      <w:r w:rsidRPr="00574690">
        <w:rPr>
          <w:rFonts w:ascii="Verdana" w:hAnsi="Verdana"/>
          <w:sz w:val="20"/>
          <w:szCs w:val="20"/>
          <w:lang w:val="es-ES"/>
        </w:rPr>
        <w:t xml:space="preserve"> personas con r</w:t>
      </w:r>
      <w:r w:rsidR="00574690" w:rsidRPr="00574690">
        <w:rPr>
          <w:rFonts w:ascii="Verdana" w:hAnsi="Verdana"/>
          <w:sz w:val="20"/>
          <w:szCs w:val="20"/>
          <w:lang w:val="es-ES"/>
        </w:rPr>
        <w:t>esidencia habitual en su Estado</w:t>
      </w:r>
      <w:r w:rsidRPr="00574690">
        <w:rPr>
          <w:rFonts w:ascii="Verdana" w:hAnsi="Verdana"/>
          <w:sz w:val="20"/>
          <w:szCs w:val="20"/>
          <w:lang w:val="es-ES"/>
        </w:rPr>
        <w:t xml:space="preserve"> a la</w:t>
      </w:r>
      <w:r w:rsidR="002C4B2D" w:rsidRPr="00574690">
        <w:rPr>
          <w:rFonts w:ascii="Verdana" w:hAnsi="Verdana"/>
          <w:sz w:val="20"/>
          <w:szCs w:val="20"/>
          <w:lang w:val="es-ES"/>
        </w:rPr>
        <w:t xml:space="preserve">s que se asigna un niño bajo el régimen </w:t>
      </w:r>
      <w:r w:rsidRPr="00574690">
        <w:rPr>
          <w:rFonts w:ascii="Verdana" w:hAnsi="Verdana"/>
          <w:sz w:val="20"/>
          <w:szCs w:val="20"/>
          <w:lang w:val="es-ES"/>
        </w:rPr>
        <w:t xml:space="preserve">de </w:t>
      </w:r>
      <w:r w:rsidRPr="00574690">
        <w:rPr>
          <w:rFonts w:ascii="Verdana" w:hAnsi="Verdana"/>
          <w:i/>
          <w:sz w:val="20"/>
          <w:szCs w:val="20"/>
          <w:lang w:val="es-ES"/>
        </w:rPr>
        <w:t>kafala</w:t>
      </w:r>
      <w:r w:rsidRPr="00574690">
        <w:rPr>
          <w:rFonts w:ascii="Verdana" w:hAnsi="Verdana"/>
          <w:sz w:val="20"/>
          <w:szCs w:val="20"/>
          <w:lang w:val="es-ES"/>
        </w:rPr>
        <w:t xml:space="preserve"> en otro Estado, adoptar luego a ese niño en su Estado</w:t>
      </w:r>
      <w:r w:rsidR="006F011D" w:rsidRPr="008E7431">
        <w:rPr>
          <w:rStyle w:val="FootnoteReference"/>
          <w:rFonts w:ascii="Verdana" w:hAnsi="Verdana"/>
          <w:sz w:val="20"/>
          <w:szCs w:val="20"/>
          <w:lang w:val="en-GB"/>
        </w:rPr>
        <w:footnoteReference w:id="43"/>
      </w:r>
      <w:r w:rsidRPr="001D0C6F">
        <w:rPr>
          <w:rFonts w:ascii="Verdana" w:hAnsi="Verdana"/>
          <w:sz w:val="20"/>
          <w:szCs w:val="20"/>
          <w:lang w:val="es-ES"/>
        </w:rPr>
        <w:t>?</w:t>
      </w:r>
    </w:p>
    <w:p w:rsidR="00A11A15" w:rsidRDefault="00A11A15" w:rsidP="008D45BD">
      <w:pPr>
        <w:pStyle w:val="ListParagraph"/>
        <w:spacing w:after="120" w:line="240" w:lineRule="auto"/>
        <w:ind w:left="567"/>
        <w:contextualSpacing w:val="0"/>
        <w:jc w:val="both"/>
        <w:rPr>
          <w:rFonts w:ascii="Verdana" w:hAnsi="Verdana"/>
          <w:i/>
          <w:sz w:val="16"/>
          <w:szCs w:val="16"/>
          <w:u w:val="single"/>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A11A15" w:rsidRPr="001E048C" w:rsidTr="00A11A15">
        <w:tc>
          <w:tcPr>
            <w:tcW w:w="9061" w:type="dxa"/>
          </w:tcPr>
          <w:p w:rsidR="00A11A15" w:rsidRPr="00A11A15" w:rsidRDefault="00A11A15" w:rsidP="00A11A15">
            <w:pPr>
              <w:pStyle w:val="ListParagraph"/>
              <w:spacing w:after="120"/>
              <w:ind w:left="567"/>
              <w:contextualSpacing w:val="0"/>
              <w:jc w:val="both"/>
              <w:rPr>
                <w:rFonts w:ascii="Verdana" w:hAnsi="Verdana"/>
                <w:i/>
                <w:sz w:val="16"/>
                <w:szCs w:val="16"/>
                <w:lang w:val="es-ES"/>
              </w:rPr>
            </w:pPr>
            <w:r w:rsidRPr="00A11A15">
              <w:rPr>
                <w:rFonts w:ascii="Verdana" w:hAnsi="Verdana"/>
                <w:i/>
                <w:sz w:val="16"/>
                <w:szCs w:val="16"/>
                <w:u w:val="single"/>
                <w:lang w:val="es-ES"/>
              </w:rPr>
              <w:lastRenderedPageBreak/>
              <w:t>Ejemplo</w:t>
            </w:r>
            <w:r w:rsidRPr="00A11A15">
              <w:rPr>
                <w:rFonts w:ascii="Verdana" w:hAnsi="Verdana"/>
                <w:i/>
                <w:sz w:val="16"/>
                <w:szCs w:val="16"/>
                <w:lang w:val="es-ES"/>
              </w:rPr>
              <w:t xml:space="preserve">: un tribunal en el Estado A pone a un niño con residencia habitual en el Estado A al cuidado de una pareja bajo el régimen de </w:t>
            </w:r>
            <w:r w:rsidRPr="00A11A15">
              <w:rPr>
                <w:rFonts w:ascii="Verdana" w:hAnsi="Verdana"/>
                <w:sz w:val="16"/>
                <w:szCs w:val="16"/>
                <w:lang w:val="es-ES"/>
              </w:rPr>
              <w:t>kafala</w:t>
            </w:r>
            <w:r w:rsidRPr="00A11A15">
              <w:rPr>
                <w:rFonts w:ascii="Verdana" w:hAnsi="Verdana"/>
                <w:i/>
                <w:sz w:val="16"/>
                <w:szCs w:val="16"/>
                <w:lang w:val="es-ES"/>
              </w:rPr>
              <w:t>. La pareja tiene su residencia habitual en el Estado B (su Estado) y se entiende que regresarán de inmediato al Estado B para vivir allí con el niño. Según las leyes de su Estado, ¿se permite luego a la pareja adoptar al niño en su Estado, el Estado B?</w:t>
            </w:r>
          </w:p>
        </w:tc>
      </w:tr>
      <w:tr w:rsidR="00A11A15" w:rsidRPr="00A11A15" w:rsidTr="00A11A15">
        <w:tc>
          <w:tcPr>
            <w:tcW w:w="9061" w:type="dxa"/>
          </w:tcPr>
          <w:p w:rsidR="00A11A15" w:rsidRPr="00A11A15" w:rsidRDefault="00A11A15" w:rsidP="00A11A15">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6A7139" w:rsidRDefault="006A7139" w:rsidP="0017458D">
      <w:pPr>
        <w:spacing w:after="0" w:line="240" w:lineRule="auto"/>
        <w:jc w:val="both"/>
        <w:rPr>
          <w:rFonts w:ascii="Verdana" w:hAnsi="Verdana"/>
          <w:sz w:val="20"/>
          <w:szCs w:val="20"/>
        </w:rPr>
      </w:pPr>
    </w:p>
    <w:p w:rsidR="00DE4B9D" w:rsidRDefault="002C4B2D" w:rsidP="0017458D">
      <w:pPr>
        <w:spacing w:after="0" w:line="240" w:lineRule="auto"/>
        <w:ind w:left="567"/>
        <w:jc w:val="both"/>
        <w:rPr>
          <w:rFonts w:ascii="Verdana" w:hAnsi="Verdana"/>
          <w:sz w:val="20"/>
          <w:szCs w:val="20"/>
        </w:rPr>
      </w:pPr>
      <w:r>
        <w:rPr>
          <w:rFonts w:ascii="Verdana" w:hAnsi="Verdana"/>
          <w:sz w:val="20"/>
          <w:szCs w:val="20"/>
        </w:rPr>
        <w:t>En caso afirmativo, explique:</w:t>
      </w:r>
    </w:p>
    <w:p w:rsidR="008055D2" w:rsidRPr="008E7431" w:rsidRDefault="008055D2" w:rsidP="0017458D">
      <w:pPr>
        <w:spacing w:after="0" w:line="240" w:lineRule="auto"/>
        <w:ind w:left="567"/>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A11A15" w:rsidRPr="00A11A15" w:rsidTr="00BB3892">
        <w:tc>
          <w:tcPr>
            <w:tcW w:w="9061" w:type="dxa"/>
          </w:tcPr>
          <w:p w:rsidR="00A11A15" w:rsidRPr="00A11A15" w:rsidRDefault="00A11A15" w:rsidP="00BB3892">
            <w:pPr>
              <w:pStyle w:val="ListParagraph"/>
              <w:numPr>
                <w:ilvl w:val="0"/>
                <w:numId w:val="23"/>
              </w:numPr>
              <w:spacing w:after="60"/>
              <w:ind w:left="1134" w:hanging="567"/>
              <w:contextualSpacing w:val="0"/>
              <w:jc w:val="both"/>
              <w:rPr>
                <w:rFonts w:ascii="Verdana" w:hAnsi="Verdana"/>
                <w:sz w:val="20"/>
                <w:szCs w:val="20"/>
                <w:lang w:val="es-ES"/>
              </w:rPr>
            </w:pPr>
            <w:r w:rsidRPr="00A11A15">
              <w:rPr>
                <w:rFonts w:ascii="Verdana" w:hAnsi="Verdana"/>
                <w:sz w:val="20"/>
                <w:szCs w:val="20"/>
                <w:lang w:val="es-ES"/>
              </w:rPr>
              <w:t>las razones:</w:t>
            </w:r>
            <w:r w:rsidRPr="00A11A15">
              <w:rPr>
                <w:rFonts w:ascii="Verdana" w:hAnsi="Verdana"/>
                <w:sz w:val="20"/>
                <w:szCs w:val="20"/>
              </w:rPr>
              <w:t xml:space="preserve"> </w:t>
            </w:r>
          </w:p>
        </w:tc>
      </w:tr>
      <w:tr w:rsidR="00BB3892" w:rsidRPr="00A11A15" w:rsidTr="00BB3892">
        <w:tc>
          <w:tcPr>
            <w:tcW w:w="9061" w:type="dxa"/>
          </w:tcPr>
          <w:p w:rsidR="00BB3892" w:rsidRPr="00BB3892" w:rsidRDefault="00BB3892" w:rsidP="00BB3892">
            <w:pPr>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A11A15" w:rsidRPr="001E048C" w:rsidTr="00BB3892">
        <w:tc>
          <w:tcPr>
            <w:tcW w:w="9061" w:type="dxa"/>
          </w:tcPr>
          <w:p w:rsidR="00A11A15" w:rsidRPr="00A11A15" w:rsidRDefault="00A11A15" w:rsidP="00BB3892">
            <w:pPr>
              <w:pStyle w:val="ListParagraph"/>
              <w:numPr>
                <w:ilvl w:val="0"/>
                <w:numId w:val="23"/>
              </w:numPr>
              <w:spacing w:after="60"/>
              <w:ind w:left="1134" w:hanging="567"/>
              <w:contextualSpacing w:val="0"/>
              <w:jc w:val="both"/>
              <w:rPr>
                <w:rFonts w:ascii="Verdana" w:hAnsi="Verdana"/>
                <w:sz w:val="20"/>
                <w:szCs w:val="20"/>
                <w:lang w:val="es-ES"/>
              </w:rPr>
            </w:pPr>
            <w:r w:rsidRPr="00A11A15">
              <w:rPr>
                <w:rFonts w:ascii="Verdana" w:hAnsi="Verdana"/>
                <w:sz w:val="20"/>
                <w:szCs w:val="20"/>
                <w:lang w:val="es-ES"/>
              </w:rPr>
              <w:t xml:space="preserve">el procedimiento y la participación del Estado de origen (en su caso): </w:t>
            </w:r>
          </w:p>
        </w:tc>
      </w:tr>
      <w:tr w:rsidR="00BB3892" w:rsidRPr="00A11A15" w:rsidTr="00BB3892">
        <w:tc>
          <w:tcPr>
            <w:tcW w:w="9061" w:type="dxa"/>
          </w:tcPr>
          <w:p w:rsidR="00BB3892" w:rsidRPr="00BB3892" w:rsidRDefault="00BB3892" w:rsidP="00BB3892">
            <w:pPr>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A11A15" w:rsidRPr="001E048C" w:rsidTr="00BB3892">
        <w:tc>
          <w:tcPr>
            <w:tcW w:w="9061" w:type="dxa"/>
          </w:tcPr>
          <w:p w:rsidR="00A11A15" w:rsidRPr="006C4171" w:rsidRDefault="00A11A15" w:rsidP="00BB3892">
            <w:pPr>
              <w:pStyle w:val="ListParagraph"/>
              <w:numPr>
                <w:ilvl w:val="0"/>
                <w:numId w:val="23"/>
              </w:numPr>
              <w:ind w:left="1134" w:hanging="567"/>
              <w:contextualSpacing w:val="0"/>
              <w:jc w:val="both"/>
              <w:rPr>
                <w:rFonts w:ascii="Verdana" w:hAnsi="Verdana"/>
                <w:sz w:val="20"/>
                <w:szCs w:val="20"/>
                <w:lang w:val="es-ES"/>
              </w:rPr>
            </w:pPr>
            <w:r w:rsidRPr="00A11A15">
              <w:rPr>
                <w:rFonts w:ascii="Verdana" w:hAnsi="Verdana"/>
                <w:sz w:val="20"/>
                <w:szCs w:val="20"/>
                <w:lang w:val="es-ES"/>
              </w:rPr>
              <w:t>si se considera que constituye una adopción simple o plena:</w:t>
            </w:r>
          </w:p>
        </w:tc>
      </w:tr>
      <w:tr w:rsidR="00BB3892" w:rsidRPr="006C4171" w:rsidTr="00BB3892">
        <w:tc>
          <w:tcPr>
            <w:tcW w:w="9061" w:type="dxa"/>
          </w:tcPr>
          <w:p w:rsidR="00BB3892" w:rsidRPr="00BB3892" w:rsidRDefault="00BB3892" w:rsidP="00BB3892">
            <w:pPr>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6C4171" w:rsidRPr="006C4171" w:rsidRDefault="006C4171" w:rsidP="00BB3892">
      <w:pPr>
        <w:pStyle w:val="ListParagraph"/>
        <w:spacing w:after="0" w:line="240" w:lineRule="auto"/>
        <w:ind w:left="1134"/>
        <w:contextualSpacing w:val="0"/>
        <w:jc w:val="both"/>
        <w:rPr>
          <w:rFonts w:ascii="Verdana" w:hAnsi="Verdana"/>
          <w:sz w:val="20"/>
          <w:szCs w:val="20"/>
          <w:lang w:val="es-ES"/>
        </w:rPr>
      </w:pPr>
    </w:p>
    <w:p w:rsidR="006A7139" w:rsidRPr="0099641C" w:rsidRDefault="006A7139" w:rsidP="0017458D">
      <w:pPr>
        <w:spacing w:after="0" w:line="240" w:lineRule="auto"/>
        <w:jc w:val="both"/>
        <w:rPr>
          <w:rFonts w:ascii="Verdana" w:hAnsi="Verdana"/>
          <w:b/>
          <w:i/>
          <w:sz w:val="20"/>
          <w:szCs w:val="20"/>
          <w:lang w:val="es-ES"/>
        </w:rPr>
      </w:pPr>
    </w:p>
    <w:p w:rsidR="00017B0C" w:rsidRPr="00613F5D" w:rsidRDefault="00613F5D" w:rsidP="0017458D">
      <w:pPr>
        <w:spacing w:after="0" w:line="240" w:lineRule="auto"/>
        <w:jc w:val="both"/>
        <w:rPr>
          <w:rFonts w:ascii="Verdana" w:hAnsi="Verdana"/>
          <w:b/>
          <w:i/>
          <w:sz w:val="20"/>
          <w:szCs w:val="20"/>
          <w:lang w:val="es-ES"/>
        </w:rPr>
      </w:pPr>
      <w:r w:rsidRPr="00613F5D">
        <w:rPr>
          <w:rFonts w:ascii="Verdana" w:hAnsi="Verdana"/>
          <w:b/>
          <w:i/>
          <w:sz w:val="20"/>
          <w:szCs w:val="20"/>
          <w:lang w:val="es-ES"/>
        </w:rPr>
        <w:t>Vacaciones de acogid</w:t>
      </w:r>
      <w:r w:rsidR="002C4B2D">
        <w:rPr>
          <w:rFonts w:ascii="Verdana" w:hAnsi="Verdana"/>
          <w:b/>
          <w:i/>
          <w:sz w:val="20"/>
          <w:szCs w:val="20"/>
          <w:lang w:val="es-ES"/>
        </w:rPr>
        <w:t xml:space="preserve">a </w:t>
      </w:r>
      <w:r w:rsidR="00D13257">
        <w:rPr>
          <w:rFonts w:ascii="Verdana" w:hAnsi="Verdana"/>
          <w:b/>
          <w:i/>
          <w:sz w:val="20"/>
          <w:szCs w:val="20"/>
          <w:lang w:val="es-ES"/>
        </w:rPr>
        <w:t xml:space="preserve">en el extranjero </w:t>
      </w:r>
      <w:r w:rsidR="002C4B2D">
        <w:rPr>
          <w:rFonts w:ascii="Verdana" w:hAnsi="Verdana"/>
          <w:b/>
          <w:i/>
          <w:sz w:val="20"/>
          <w:szCs w:val="20"/>
          <w:lang w:val="es-ES"/>
        </w:rPr>
        <w:t>que se convierten en adopción</w:t>
      </w:r>
      <w:r w:rsidR="0012771E" w:rsidRPr="008E7431">
        <w:rPr>
          <w:rStyle w:val="FootnoteReference"/>
          <w:rFonts w:ascii="Verdana" w:hAnsi="Verdana"/>
          <w:sz w:val="20"/>
          <w:szCs w:val="20"/>
        </w:rPr>
        <w:footnoteReference w:id="44"/>
      </w:r>
    </w:p>
    <w:p w:rsidR="008055D2" w:rsidRPr="00613F5D" w:rsidRDefault="008055D2" w:rsidP="0017458D">
      <w:pPr>
        <w:spacing w:after="0" w:line="240" w:lineRule="auto"/>
        <w:jc w:val="both"/>
        <w:rPr>
          <w:rFonts w:ascii="Verdana" w:hAnsi="Verdana"/>
          <w:b/>
          <w:i/>
          <w:sz w:val="20"/>
          <w:szCs w:val="20"/>
          <w:lang w:val="es-ES"/>
        </w:rPr>
      </w:pPr>
    </w:p>
    <w:p w:rsidR="00C33E1A" w:rsidRPr="00613F5D" w:rsidRDefault="00613F5D" w:rsidP="00C33E1A">
      <w:pPr>
        <w:spacing w:after="0" w:line="240" w:lineRule="auto"/>
        <w:ind w:firstLine="567"/>
        <w:jc w:val="both"/>
        <w:rPr>
          <w:rFonts w:ascii="Verdana" w:hAnsi="Verdana"/>
          <w:sz w:val="20"/>
          <w:szCs w:val="20"/>
          <w:u w:val="single"/>
          <w:lang w:val="es-ES"/>
        </w:rPr>
      </w:pPr>
      <w:r w:rsidRPr="00613F5D">
        <w:rPr>
          <w:rFonts w:ascii="Verdana" w:hAnsi="Verdana"/>
          <w:sz w:val="20"/>
          <w:szCs w:val="20"/>
          <w:u w:val="single"/>
          <w:lang w:val="es-ES"/>
        </w:rPr>
        <w:t>Para los Estados de or</w:t>
      </w:r>
      <w:r w:rsidR="002C4B2D">
        <w:rPr>
          <w:rFonts w:ascii="Verdana" w:hAnsi="Verdana"/>
          <w:sz w:val="20"/>
          <w:szCs w:val="20"/>
          <w:u w:val="single"/>
          <w:lang w:val="es-ES"/>
        </w:rPr>
        <w:t>igen y los Estados de recepción</w:t>
      </w:r>
    </w:p>
    <w:p w:rsidR="00C33E1A" w:rsidRPr="00613F5D" w:rsidRDefault="00C33E1A" w:rsidP="0017458D">
      <w:pPr>
        <w:spacing w:after="0" w:line="240" w:lineRule="auto"/>
        <w:jc w:val="both"/>
        <w:rPr>
          <w:rFonts w:ascii="Verdana" w:hAnsi="Verdana"/>
          <w:b/>
          <w:i/>
          <w:sz w:val="20"/>
          <w:szCs w:val="20"/>
          <w:lang w:val="es-ES"/>
        </w:rPr>
      </w:pPr>
    </w:p>
    <w:p w:rsidR="00613F5D" w:rsidRPr="00613F5D" w:rsidRDefault="00613F5D" w:rsidP="00D8135B">
      <w:pPr>
        <w:pStyle w:val="ListParagraph"/>
        <w:numPr>
          <w:ilvl w:val="0"/>
          <w:numId w:val="10"/>
        </w:numPr>
        <w:spacing w:after="120" w:line="240" w:lineRule="auto"/>
        <w:ind w:left="567" w:hanging="567"/>
        <w:contextualSpacing w:val="0"/>
        <w:jc w:val="both"/>
        <w:rPr>
          <w:rFonts w:ascii="Verdana" w:hAnsi="Verdana"/>
          <w:sz w:val="20"/>
          <w:szCs w:val="20"/>
          <w:lang w:val="es-ES"/>
        </w:rPr>
      </w:pPr>
      <w:r>
        <w:rPr>
          <w:rFonts w:ascii="Verdana" w:hAnsi="Verdana"/>
          <w:sz w:val="20"/>
          <w:szCs w:val="20"/>
          <w:lang w:val="es-ES"/>
        </w:rPr>
        <w:t>Si su Estado partici</w:t>
      </w:r>
      <w:r w:rsidRPr="00613F5D">
        <w:rPr>
          <w:rFonts w:ascii="Verdana" w:hAnsi="Verdana"/>
          <w:sz w:val="20"/>
          <w:szCs w:val="20"/>
          <w:lang w:val="es-ES"/>
        </w:rPr>
        <w:t>pa en programas</w:t>
      </w:r>
      <w:r>
        <w:rPr>
          <w:rFonts w:ascii="Verdana" w:hAnsi="Verdana"/>
          <w:sz w:val="20"/>
          <w:szCs w:val="20"/>
          <w:lang w:val="es-ES"/>
        </w:rPr>
        <w:t xml:space="preserve"> de vacaciones de acogida</w:t>
      </w:r>
      <w:r w:rsidR="002C4B2D" w:rsidRPr="008E7431">
        <w:rPr>
          <w:rStyle w:val="FootnoteReference"/>
          <w:rFonts w:ascii="Verdana" w:hAnsi="Verdana"/>
          <w:sz w:val="20"/>
          <w:szCs w:val="20"/>
        </w:rPr>
        <w:footnoteReference w:id="45"/>
      </w:r>
      <w:r>
        <w:rPr>
          <w:rFonts w:ascii="Verdana" w:hAnsi="Verdana"/>
          <w:sz w:val="20"/>
          <w:szCs w:val="20"/>
          <w:lang w:val="es-ES"/>
        </w:rPr>
        <w:t>, explique:</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BB3892" w:rsidRPr="001E048C" w:rsidTr="00BB3892">
        <w:tc>
          <w:tcPr>
            <w:tcW w:w="9061" w:type="dxa"/>
          </w:tcPr>
          <w:p w:rsidR="00BB3892" w:rsidRPr="00BB3892" w:rsidRDefault="00BB3892" w:rsidP="00BB3892">
            <w:pPr>
              <w:pStyle w:val="ListParagraph"/>
              <w:numPr>
                <w:ilvl w:val="0"/>
                <w:numId w:val="22"/>
              </w:numPr>
              <w:spacing w:after="60"/>
              <w:ind w:left="1134" w:hanging="567"/>
              <w:contextualSpacing w:val="0"/>
              <w:jc w:val="both"/>
              <w:rPr>
                <w:rFonts w:ascii="Verdana" w:hAnsi="Verdana"/>
                <w:sz w:val="20"/>
                <w:szCs w:val="20"/>
                <w:lang w:val="es-ES"/>
              </w:rPr>
            </w:pPr>
            <w:r w:rsidRPr="00BB3892">
              <w:rPr>
                <w:rFonts w:ascii="Verdana" w:hAnsi="Verdana"/>
                <w:sz w:val="20"/>
                <w:szCs w:val="20"/>
                <w:lang w:val="es-ES"/>
              </w:rPr>
              <w:t xml:space="preserve">si dichos programas tienen como objetivo específico culminar en la adopción de algunos niños (por ej.: de niños con necesidades especiales): </w:t>
            </w:r>
          </w:p>
        </w:tc>
      </w:tr>
      <w:tr w:rsidR="00BB3892" w:rsidRPr="00BB3892" w:rsidTr="00BB3892">
        <w:tc>
          <w:tcPr>
            <w:tcW w:w="9061" w:type="dxa"/>
          </w:tcPr>
          <w:p w:rsidR="00BB3892" w:rsidRPr="00BB3892" w:rsidRDefault="00BB3892" w:rsidP="00BB3892">
            <w:pPr>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BB3892" w:rsidRPr="001E048C" w:rsidTr="00BB3892">
        <w:tc>
          <w:tcPr>
            <w:tcW w:w="9061" w:type="dxa"/>
          </w:tcPr>
          <w:p w:rsidR="00BB3892" w:rsidRPr="00BB3892" w:rsidRDefault="00BB3892" w:rsidP="00BB3892">
            <w:pPr>
              <w:pStyle w:val="ListParagraph"/>
              <w:numPr>
                <w:ilvl w:val="0"/>
                <w:numId w:val="22"/>
              </w:numPr>
              <w:spacing w:after="60"/>
              <w:ind w:left="1134" w:hanging="567"/>
              <w:contextualSpacing w:val="0"/>
              <w:jc w:val="both"/>
              <w:rPr>
                <w:rFonts w:ascii="Verdana" w:hAnsi="Verdana"/>
                <w:sz w:val="20"/>
                <w:szCs w:val="20"/>
                <w:lang w:val="es-ES"/>
              </w:rPr>
            </w:pPr>
            <w:r w:rsidRPr="00BB3892">
              <w:rPr>
                <w:rFonts w:ascii="Verdana" w:hAnsi="Verdana"/>
                <w:sz w:val="20"/>
                <w:szCs w:val="20"/>
                <w:lang w:val="es-ES"/>
              </w:rPr>
              <w:t xml:space="preserve">si dichos programas han culminado efectivamente en adopciones. En ese caso, indique también el porcentaje aproximado de los niños que participan en estos programas y resultan adoptados: </w:t>
            </w:r>
          </w:p>
        </w:tc>
      </w:tr>
      <w:tr w:rsidR="00BB3892" w:rsidRPr="00BB3892" w:rsidTr="00BB3892">
        <w:tc>
          <w:tcPr>
            <w:tcW w:w="9061" w:type="dxa"/>
          </w:tcPr>
          <w:p w:rsidR="00BB3892" w:rsidRPr="00BB3892" w:rsidRDefault="00BB3892" w:rsidP="00BB3892">
            <w:pPr>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BB3892" w:rsidRPr="001E048C" w:rsidTr="00BB3892">
        <w:tc>
          <w:tcPr>
            <w:tcW w:w="9061" w:type="dxa"/>
          </w:tcPr>
          <w:p w:rsidR="00BB3892" w:rsidRPr="00BB3892" w:rsidRDefault="00BB3892" w:rsidP="00BB3892">
            <w:pPr>
              <w:pStyle w:val="ListParagraph"/>
              <w:numPr>
                <w:ilvl w:val="0"/>
                <w:numId w:val="22"/>
              </w:numPr>
              <w:ind w:left="1134" w:hanging="567"/>
              <w:contextualSpacing w:val="0"/>
              <w:jc w:val="both"/>
              <w:rPr>
                <w:rFonts w:ascii="Verdana" w:hAnsi="Verdana"/>
                <w:sz w:val="20"/>
                <w:szCs w:val="20"/>
                <w:lang w:val="es-ES"/>
              </w:rPr>
            </w:pPr>
            <w:r w:rsidRPr="00BB3892">
              <w:rPr>
                <w:rFonts w:ascii="Verdana" w:hAnsi="Verdana"/>
                <w:sz w:val="20"/>
                <w:szCs w:val="20"/>
                <w:lang w:val="es-ES"/>
              </w:rPr>
              <w:t>cuando un niño resulta adoptado luego de participar en este tipo de programa, ¿cómo se garantiza el cumplimiento de las salvaguardas del Convenio (teniendo en cuenta que el niño sigue teniendo su residencia habitual en su Estado de origen, y que por ende la adopción queda comprendida dentro del ámbito de aplicación del Convenio según el art. 2)</w:t>
            </w:r>
            <w:r w:rsidRPr="00BB3892">
              <w:rPr>
                <w:rStyle w:val="FootnoteReference"/>
                <w:rFonts w:ascii="Verdana" w:hAnsi="Verdana"/>
                <w:sz w:val="20"/>
                <w:szCs w:val="20"/>
                <w:lang w:val="es-ES"/>
              </w:rPr>
              <w:t xml:space="preserve"> </w:t>
            </w:r>
            <w:r w:rsidRPr="00BB3892">
              <w:rPr>
                <w:rStyle w:val="FootnoteReference"/>
                <w:rFonts w:ascii="Verdana" w:hAnsi="Verdana"/>
                <w:sz w:val="20"/>
                <w:szCs w:val="20"/>
              </w:rPr>
              <w:footnoteReference w:id="46"/>
            </w:r>
            <w:r w:rsidRPr="00BB3892">
              <w:rPr>
                <w:rFonts w:ascii="Verdana" w:hAnsi="Verdana"/>
                <w:sz w:val="20"/>
                <w:szCs w:val="20"/>
                <w:lang w:val="es-ES"/>
              </w:rPr>
              <w:t xml:space="preserve">?: </w:t>
            </w:r>
          </w:p>
        </w:tc>
      </w:tr>
      <w:tr w:rsidR="00BB3892" w:rsidRPr="00BB3892" w:rsidTr="00BB3892">
        <w:tc>
          <w:tcPr>
            <w:tcW w:w="9061" w:type="dxa"/>
          </w:tcPr>
          <w:p w:rsidR="00BB3892" w:rsidRPr="00BB3892" w:rsidRDefault="00BB3892" w:rsidP="00BB3892">
            <w:pPr>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BD2AE7" w:rsidRPr="0099641C" w:rsidRDefault="00BD2AE7" w:rsidP="0017458D">
      <w:pPr>
        <w:spacing w:after="0" w:line="240" w:lineRule="auto"/>
        <w:jc w:val="both"/>
        <w:rPr>
          <w:rFonts w:ascii="Verdana" w:hAnsi="Verdana"/>
          <w:b/>
          <w:i/>
          <w:sz w:val="20"/>
          <w:szCs w:val="20"/>
          <w:lang w:val="es-ES"/>
        </w:rPr>
      </w:pPr>
    </w:p>
    <w:p w:rsidR="003D2FAF" w:rsidRPr="002D032C" w:rsidRDefault="002D032C" w:rsidP="0017458D">
      <w:pPr>
        <w:spacing w:after="0" w:line="240" w:lineRule="auto"/>
        <w:jc w:val="both"/>
        <w:rPr>
          <w:rFonts w:ascii="Verdana" w:hAnsi="Verdana"/>
          <w:b/>
          <w:i/>
          <w:sz w:val="20"/>
          <w:szCs w:val="20"/>
          <w:lang w:val="es-ES"/>
        </w:rPr>
      </w:pPr>
      <w:r w:rsidRPr="002D032C">
        <w:rPr>
          <w:rFonts w:ascii="Verdana" w:hAnsi="Verdana"/>
          <w:b/>
          <w:i/>
          <w:sz w:val="20"/>
          <w:szCs w:val="20"/>
          <w:lang w:val="es-ES"/>
        </w:rPr>
        <w:t xml:space="preserve">Casos de acogimiento familiar que se convierten en </w:t>
      </w:r>
      <w:r w:rsidR="001E4FF5" w:rsidRPr="002D032C">
        <w:rPr>
          <w:rFonts w:ascii="Verdana" w:hAnsi="Verdana"/>
          <w:b/>
          <w:i/>
          <w:sz w:val="20"/>
          <w:szCs w:val="20"/>
          <w:lang w:val="es-ES"/>
        </w:rPr>
        <w:t>adopción</w:t>
      </w:r>
    </w:p>
    <w:p w:rsidR="008055D2" w:rsidRPr="002D032C" w:rsidRDefault="008055D2" w:rsidP="0017458D">
      <w:pPr>
        <w:spacing w:after="0" w:line="240" w:lineRule="auto"/>
        <w:jc w:val="both"/>
        <w:rPr>
          <w:rFonts w:ascii="Verdana" w:hAnsi="Verdana"/>
          <w:b/>
          <w:i/>
          <w:sz w:val="20"/>
          <w:szCs w:val="20"/>
          <w:lang w:val="es-ES"/>
        </w:rPr>
      </w:pPr>
    </w:p>
    <w:p w:rsidR="00C33E1A" w:rsidRPr="002D032C" w:rsidRDefault="002D032C" w:rsidP="00C33E1A">
      <w:pPr>
        <w:spacing w:after="0" w:line="240" w:lineRule="auto"/>
        <w:ind w:firstLine="567"/>
        <w:jc w:val="both"/>
        <w:rPr>
          <w:rFonts w:ascii="Verdana" w:hAnsi="Verdana"/>
          <w:sz w:val="20"/>
          <w:szCs w:val="20"/>
          <w:u w:val="single"/>
          <w:lang w:val="es-ES"/>
        </w:rPr>
      </w:pPr>
      <w:r w:rsidRPr="002D032C">
        <w:rPr>
          <w:rFonts w:ascii="Verdana" w:hAnsi="Verdana"/>
          <w:sz w:val="20"/>
          <w:szCs w:val="20"/>
          <w:u w:val="single"/>
          <w:lang w:val="es-ES"/>
        </w:rPr>
        <w:t>Para los Estados de or</w:t>
      </w:r>
      <w:r>
        <w:rPr>
          <w:rFonts w:ascii="Verdana" w:hAnsi="Verdana"/>
          <w:sz w:val="20"/>
          <w:szCs w:val="20"/>
          <w:u w:val="single"/>
          <w:lang w:val="es-ES"/>
        </w:rPr>
        <w:t xml:space="preserve">igen y los Estados de </w:t>
      </w:r>
      <w:r w:rsidR="00232C6D">
        <w:rPr>
          <w:rFonts w:ascii="Verdana" w:hAnsi="Verdana"/>
          <w:sz w:val="20"/>
          <w:szCs w:val="20"/>
          <w:u w:val="single"/>
          <w:lang w:val="es-ES"/>
        </w:rPr>
        <w:t>recepción</w:t>
      </w:r>
    </w:p>
    <w:p w:rsidR="00C33E1A" w:rsidRPr="002D032C" w:rsidRDefault="00C33E1A" w:rsidP="0017458D">
      <w:pPr>
        <w:spacing w:after="0" w:line="240" w:lineRule="auto"/>
        <w:jc w:val="both"/>
        <w:rPr>
          <w:rFonts w:ascii="Verdana" w:hAnsi="Verdana"/>
          <w:b/>
          <w:i/>
          <w:sz w:val="20"/>
          <w:szCs w:val="20"/>
          <w:lang w:val="es-ES"/>
        </w:rPr>
      </w:pPr>
    </w:p>
    <w:p w:rsidR="003D2FAF" w:rsidRPr="0055304B" w:rsidRDefault="0001374E" w:rsidP="0055304B">
      <w:pPr>
        <w:pStyle w:val="ListParagraph"/>
        <w:numPr>
          <w:ilvl w:val="0"/>
          <w:numId w:val="10"/>
        </w:numPr>
        <w:spacing w:after="120" w:line="240" w:lineRule="auto"/>
        <w:ind w:left="567" w:hanging="567"/>
        <w:contextualSpacing w:val="0"/>
        <w:jc w:val="both"/>
        <w:rPr>
          <w:rFonts w:ascii="Verdana" w:hAnsi="Verdana"/>
          <w:sz w:val="20"/>
          <w:szCs w:val="20"/>
          <w:lang w:val="es-ES"/>
        </w:rPr>
      </w:pPr>
      <w:r>
        <w:rPr>
          <w:rFonts w:ascii="Verdana" w:hAnsi="Verdana"/>
          <w:sz w:val="20"/>
          <w:szCs w:val="20"/>
          <w:lang w:val="es-ES"/>
        </w:rPr>
        <w:t>¿</w:t>
      </w:r>
      <w:r w:rsidR="002D032C" w:rsidRPr="002D032C">
        <w:rPr>
          <w:rFonts w:ascii="Verdana" w:hAnsi="Verdana"/>
          <w:sz w:val="20"/>
          <w:szCs w:val="20"/>
          <w:lang w:val="es-ES"/>
        </w:rPr>
        <w:t>S</w:t>
      </w:r>
      <w:r w:rsidR="001E4FF5">
        <w:rPr>
          <w:rFonts w:ascii="Verdana" w:hAnsi="Verdana"/>
          <w:sz w:val="20"/>
          <w:szCs w:val="20"/>
          <w:lang w:val="es-ES"/>
        </w:rPr>
        <w:t>u Estado sabe</w:t>
      </w:r>
      <w:r w:rsidR="002D032C" w:rsidRPr="002D032C">
        <w:rPr>
          <w:rFonts w:ascii="Verdana" w:hAnsi="Verdana"/>
          <w:sz w:val="20"/>
          <w:szCs w:val="20"/>
          <w:lang w:val="es-ES"/>
        </w:rPr>
        <w:t xml:space="preserve"> de casos en los que se utiliza al acogimiento familiar para </w:t>
      </w:r>
      <w:r>
        <w:rPr>
          <w:rFonts w:ascii="Verdana" w:hAnsi="Verdana"/>
          <w:sz w:val="20"/>
          <w:szCs w:val="20"/>
          <w:lang w:val="es-ES"/>
        </w:rPr>
        <w:t xml:space="preserve">eludir la aplicación de los procedimientos de </w:t>
      </w:r>
      <w:r w:rsidR="00232C6D">
        <w:rPr>
          <w:rFonts w:ascii="Verdana" w:hAnsi="Verdana"/>
          <w:sz w:val="20"/>
          <w:szCs w:val="20"/>
          <w:lang w:val="es-ES"/>
        </w:rPr>
        <w:t>adopción</w:t>
      </w:r>
      <w:r>
        <w:rPr>
          <w:rFonts w:ascii="Verdana" w:hAnsi="Verdana"/>
          <w:sz w:val="20"/>
          <w:szCs w:val="20"/>
          <w:lang w:val="es-ES"/>
        </w:rPr>
        <w:t xml:space="preserve"> internacional en virtud del Convenio? En caso afirmativo, incluya los datos, indique los desafíos que estos casos suscitaron y las buenas </w:t>
      </w:r>
      <w:r w:rsidR="00232C6D">
        <w:rPr>
          <w:rFonts w:ascii="Verdana" w:hAnsi="Verdana"/>
          <w:sz w:val="20"/>
          <w:szCs w:val="20"/>
          <w:lang w:val="es-ES"/>
        </w:rPr>
        <w:t>prácticas</w:t>
      </w:r>
      <w:r>
        <w:rPr>
          <w:rFonts w:ascii="Verdana" w:hAnsi="Verdana"/>
          <w:sz w:val="20"/>
          <w:szCs w:val="20"/>
          <w:lang w:val="es-ES"/>
        </w:rPr>
        <w:t xml:space="preserve"> que su Estado haya </w:t>
      </w:r>
      <w:r w:rsidR="00232C6D">
        <w:rPr>
          <w:rFonts w:ascii="Verdana" w:hAnsi="Verdana"/>
          <w:sz w:val="20"/>
          <w:szCs w:val="20"/>
          <w:lang w:val="es-ES"/>
        </w:rPr>
        <w:t xml:space="preserve">elaborado </w:t>
      </w:r>
      <w:r>
        <w:rPr>
          <w:rFonts w:ascii="Verdana" w:hAnsi="Verdana"/>
          <w:sz w:val="20"/>
          <w:szCs w:val="20"/>
          <w:lang w:val="es-ES"/>
        </w:rPr>
        <w:t>para tratarlos.</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BB3892" w:rsidRPr="001E048C" w:rsidTr="00BB3892">
        <w:tc>
          <w:tcPr>
            <w:tcW w:w="9061" w:type="dxa"/>
          </w:tcPr>
          <w:p w:rsidR="00BB3892" w:rsidRPr="00BB3892" w:rsidRDefault="00BB3892" w:rsidP="00BB3892">
            <w:pPr>
              <w:pStyle w:val="ListParagraph"/>
              <w:spacing w:after="120"/>
              <w:ind w:left="567"/>
              <w:contextualSpacing w:val="0"/>
              <w:jc w:val="both"/>
              <w:rPr>
                <w:rFonts w:ascii="Verdana" w:hAnsi="Verdana"/>
                <w:i/>
                <w:sz w:val="16"/>
                <w:szCs w:val="16"/>
                <w:lang w:val="es-ES"/>
              </w:rPr>
            </w:pPr>
            <w:r w:rsidRPr="00BB3892">
              <w:rPr>
                <w:rFonts w:ascii="Verdana" w:hAnsi="Verdana"/>
                <w:i/>
                <w:sz w:val="16"/>
                <w:szCs w:val="16"/>
                <w:u w:val="single"/>
                <w:lang w:val="es-ES"/>
              </w:rPr>
              <w:t>Ejemplo</w:t>
            </w:r>
            <w:r w:rsidRPr="00BB3892">
              <w:rPr>
                <w:rFonts w:ascii="Verdana" w:hAnsi="Verdana"/>
                <w:i/>
                <w:sz w:val="16"/>
                <w:szCs w:val="16"/>
                <w:lang w:val="es-ES"/>
              </w:rPr>
              <w:t>: una pareja que reside habitualmente en el Estado A se traslada al Estado B y solicita acoger a un niño. Su intención consiste en solicitar la adopción de este niño en el Estado B y regresar al poco tiempo al Estado A para vivir allí.</w:t>
            </w:r>
          </w:p>
        </w:tc>
      </w:tr>
      <w:tr w:rsidR="00BB3892" w:rsidRPr="00BB3892" w:rsidTr="00BB3892">
        <w:tc>
          <w:tcPr>
            <w:tcW w:w="9061" w:type="dxa"/>
          </w:tcPr>
          <w:p w:rsidR="00BB3892" w:rsidRPr="00BB3892" w:rsidRDefault="00BB3892" w:rsidP="00BB3892">
            <w:pPr>
              <w:pStyle w:val="ListParagraph"/>
              <w:spacing w:after="120"/>
              <w:ind w:left="0" w:firstLine="567"/>
              <w:contextualSpacing w:val="0"/>
              <w:jc w:val="both"/>
              <w:rPr>
                <w:rFonts w:ascii="Verdana" w:hAnsi="Verdana"/>
                <w:i/>
                <w:sz w:val="16"/>
                <w:szCs w:val="16"/>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250076" w:rsidRPr="008E7431" w:rsidRDefault="00250076" w:rsidP="0017458D">
      <w:pPr>
        <w:pStyle w:val="ListParagraph"/>
        <w:spacing w:after="0" w:line="240" w:lineRule="auto"/>
        <w:ind w:left="709"/>
        <w:contextualSpacing w:val="0"/>
        <w:jc w:val="both"/>
        <w:rPr>
          <w:rFonts w:ascii="Verdana" w:hAnsi="Verdana"/>
          <w:sz w:val="20"/>
          <w:szCs w:val="20"/>
        </w:rPr>
      </w:pPr>
    </w:p>
    <w:p w:rsidR="009F727C" w:rsidRPr="008E7431" w:rsidRDefault="00DC34B5" w:rsidP="0017458D">
      <w:pPr>
        <w:pStyle w:val="ListParagraph"/>
        <w:numPr>
          <w:ilvl w:val="0"/>
          <w:numId w:val="33"/>
        </w:numPr>
        <w:spacing w:after="0" w:line="240" w:lineRule="auto"/>
        <w:ind w:left="567" w:hanging="567"/>
        <w:contextualSpacing w:val="0"/>
        <w:jc w:val="both"/>
        <w:rPr>
          <w:rFonts w:ascii="Verdana" w:hAnsi="Verdana"/>
          <w:b/>
          <w:sz w:val="20"/>
          <w:szCs w:val="20"/>
        </w:rPr>
      </w:pPr>
      <w:r>
        <w:rPr>
          <w:rFonts w:ascii="Verdana" w:hAnsi="Verdana"/>
          <w:b/>
          <w:sz w:val="20"/>
          <w:szCs w:val="20"/>
        </w:rPr>
        <w:lastRenderedPageBreak/>
        <w:t>Adopciones triangulares</w:t>
      </w:r>
      <w:r w:rsidR="009F727C" w:rsidRPr="008E7431">
        <w:rPr>
          <w:rStyle w:val="FootnoteReference"/>
          <w:rFonts w:ascii="Verdana" w:hAnsi="Verdana"/>
          <w:sz w:val="20"/>
          <w:szCs w:val="20"/>
        </w:rPr>
        <w:footnoteReference w:id="47"/>
      </w:r>
    </w:p>
    <w:p w:rsidR="009F727C" w:rsidRDefault="009F727C" w:rsidP="0017458D">
      <w:pPr>
        <w:pStyle w:val="ListParagraph"/>
        <w:tabs>
          <w:tab w:val="left" w:pos="720"/>
        </w:tabs>
        <w:spacing w:after="0" w:line="240" w:lineRule="auto"/>
        <w:contextualSpacing w:val="0"/>
        <w:jc w:val="both"/>
        <w:rPr>
          <w:rFonts w:ascii="Verdana" w:hAnsi="Verdana"/>
          <w:sz w:val="20"/>
          <w:szCs w:val="20"/>
        </w:rPr>
      </w:pPr>
    </w:p>
    <w:p w:rsidR="00C33E1A" w:rsidRPr="0001374E" w:rsidRDefault="0001374E" w:rsidP="00C33E1A">
      <w:pPr>
        <w:spacing w:after="0" w:line="240" w:lineRule="auto"/>
        <w:ind w:firstLine="567"/>
        <w:jc w:val="both"/>
        <w:rPr>
          <w:rFonts w:ascii="Verdana" w:hAnsi="Verdana"/>
          <w:sz w:val="20"/>
          <w:szCs w:val="20"/>
          <w:u w:val="single"/>
          <w:lang w:val="es-ES"/>
        </w:rPr>
      </w:pPr>
      <w:r w:rsidRPr="0001374E">
        <w:rPr>
          <w:rFonts w:ascii="Verdana" w:hAnsi="Verdana"/>
          <w:sz w:val="20"/>
          <w:szCs w:val="20"/>
          <w:u w:val="single"/>
          <w:lang w:val="es-ES"/>
        </w:rPr>
        <w:t>Para los Estados de origen y los Estad</w:t>
      </w:r>
      <w:r w:rsidR="00DC34B5">
        <w:rPr>
          <w:rFonts w:ascii="Verdana" w:hAnsi="Verdana"/>
          <w:sz w:val="20"/>
          <w:szCs w:val="20"/>
          <w:u w:val="single"/>
          <w:lang w:val="es-ES"/>
        </w:rPr>
        <w:t>os de recepción</w:t>
      </w:r>
    </w:p>
    <w:p w:rsidR="00C33E1A" w:rsidRPr="0001374E" w:rsidRDefault="00C33E1A" w:rsidP="0017458D">
      <w:pPr>
        <w:pStyle w:val="ListParagraph"/>
        <w:tabs>
          <w:tab w:val="left" w:pos="720"/>
        </w:tabs>
        <w:spacing w:after="0" w:line="240" w:lineRule="auto"/>
        <w:contextualSpacing w:val="0"/>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BB3892" w:rsidRPr="001E048C" w:rsidTr="00BB3892">
        <w:tc>
          <w:tcPr>
            <w:tcW w:w="9061" w:type="dxa"/>
          </w:tcPr>
          <w:p w:rsidR="00BB3892" w:rsidRPr="00BB3892" w:rsidRDefault="00BB3892" w:rsidP="00031ACE">
            <w:pPr>
              <w:pStyle w:val="ListParagraph"/>
              <w:numPr>
                <w:ilvl w:val="0"/>
                <w:numId w:val="10"/>
              </w:numPr>
              <w:spacing w:after="120"/>
              <w:ind w:left="567" w:hanging="567"/>
              <w:contextualSpacing w:val="0"/>
              <w:jc w:val="both"/>
              <w:rPr>
                <w:rFonts w:ascii="Verdana" w:hAnsi="Verdana"/>
                <w:sz w:val="20"/>
                <w:szCs w:val="20"/>
                <w:lang w:val="es-ES"/>
              </w:rPr>
            </w:pPr>
            <w:r w:rsidRPr="00BB3892">
              <w:rPr>
                <w:rFonts w:ascii="Verdana" w:hAnsi="Verdana"/>
                <w:sz w:val="20"/>
                <w:szCs w:val="20"/>
                <w:lang w:val="es-ES"/>
              </w:rPr>
              <w:t xml:space="preserve">¿Su Estado permite a los FPA con intenciones de adoptar a nivel internacional que utilicen un organismo acreditado de un </w:t>
            </w:r>
            <w:r w:rsidRPr="00BB3892">
              <w:rPr>
                <w:rFonts w:ascii="Verdana" w:hAnsi="Verdana"/>
                <w:i/>
                <w:sz w:val="20"/>
                <w:szCs w:val="20"/>
                <w:lang w:val="es-ES"/>
              </w:rPr>
              <w:t>tercer</w:t>
            </w:r>
            <w:r w:rsidRPr="00BB3892">
              <w:rPr>
                <w:rFonts w:ascii="Verdana" w:hAnsi="Verdana"/>
                <w:sz w:val="20"/>
                <w:szCs w:val="20"/>
                <w:lang w:val="es-ES"/>
              </w:rPr>
              <w:t xml:space="preserve"> Estado para que actúe de mediador en la adopción (es decir un organismo acreditado que </w:t>
            </w:r>
            <w:r w:rsidRPr="00BB3892">
              <w:rPr>
                <w:rFonts w:ascii="Verdana" w:hAnsi="Verdana"/>
                <w:i/>
                <w:sz w:val="20"/>
                <w:szCs w:val="20"/>
                <w:lang w:val="es-ES"/>
              </w:rPr>
              <w:t>no</w:t>
            </w:r>
            <w:r w:rsidRPr="00BB3892">
              <w:rPr>
                <w:rFonts w:ascii="Verdana" w:hAnsi="Verdana"/>
                <w:sz w:val="20"/>
                <w:szCs w:val="20"/>
                <w:lang w:val="es-ES"/>
              </w:rPr>
              <w:t xml:space="preserve"> se encuentre en el Estado de origen ni en el Estado de recepción)? En caso afirmativo, describa las condiciones impuestas por su Estado</w:t>
            </w:r>
            <w:r w:rsidRPr="00BB3892">
              <w:rPr>
                <w:rStyle w:val="FootnoteReference"/>
                <w:rFonts w:ascii="Verdana" w:hAnsi="Verdana"/>
                <w:sz w:val="20"/>
                <w:szCs w:val="20"/>
              </w:rPr>
              <w:footnoteReference w:id="48"/>
            </w:r>
            <w:r w:rsidRPr="00BB3892">
              <w:rPr>
                <w:rFonts w:ascii="Verdana" w:hAnsi="Verdana"/>
                <w:sz w:val="20"/>
                <w:szCs w:val="20"/>
                <w:lang w:val="es-ES"/>
              </w:rPr>
              <w:t xml:space="preserve">, los procedimientos seguidos y los </w:t>
            </w:r>
            <w:r w:rsidRPr="00BB3892">
              <w:rPr>
                <w:rFonts w:ascii="Verdana" w:hAnsi="Verdana"/>
                <w:i/>
                <w:sz w:val="20"/>
                <w:szCs w:val="20"/>
                <w:lang w:val="es-ES"/>
              </w:rPr>
              <w:t>desafíos</w:t>
            </w:r>
            <w:r w:rsidRPr="00BB3892">
              <w:rPr>
                <w:rFonts w:ascii="Verdana" w:hAnsi="Verdana"/>
                <w:sz w:val="20"/>
                <w:szCs w:val="20"/>
                <w:lang w:val="es-ES"/>
              </w:rPr>
              <w:t xml:space="preserve"> que se enfrentan. Incluya también las </w:t>
            </w:r>
            <w:r w:rsidRPr="00BB3892">
              <w:rPr>
                <w:rFonts w:ascii="Verdana" w:hAnsi="Verdana"/>
                <w:i/>
                <w:sz w:val="20"/>
                <w:szCs w:val="20"/>
                <w:lang w:val="es-ES"/>
              </w:rPr>
              <w:t>buenas prácticas</w:t>
            </w:r>
            <w:r w:rsidRPr="00BB3892">
              <w:rPr>
                <w:rFonts w:ascii="Verdana" w:hAnsi="Verdana"/>
                <w:sz w:val="20"/>
                <w:szCs w:val="20"/>
                <w:lang w:val="es-ES"/>
              </w:rPr>
              <w:t xml:space="preserve"> que su Estado haya elaborado para estos casos.</w:t>
            </w:r>
          </w:p>
        </w:tc>
      </w:tr>
      <w:tr w:rsidR="00BB3892" w:rsidRPr="00BB3892" w:rsidTr="00BB3892">
        <w:tc>
          <w:tcPr>
            <w:tcW w:w="9061" w:type="dxa"/>
          </w:tcPr>
          <w:p w:rsidR="00BB3892" w:rsidRPr="00BB3892" w:rsidRDefault="00BB3892" w:rsidP="00BB3892">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9F727C" w:rsidRPr="008E7431" w:rsidRDefault="009F727C" w:rsidP="0017458D">
      <w:pPr>
        <w:pStyle w:val="ListParagraph"/>
        <w:tabs>
          <w:tab w:val="left" w:pos="720"/>
        </w:tabs>
        <w:spacing w:after="0" w:line="240" w:lineRule="auto"/>
        <w:contextualSpacing w:val="0"/>
        <w:jc w:val="both"/>
        <w:rPr>
          <w:rFonts w:ascii="Verdana" w:hAnsi="Verdana"/>
          <w:sz w:val="18"/>
          <w:szCs w:val="18"/>
        </w:rPr>
      </w:pPr>
    </w:p>
    <w:p w:rsidR="000328CB" w:rsidRPr="00926C2D" w:rsidRDefault="00926C2D" w:rsidP="0017458D">
      <w:pPr>
        <w:pStyle w:val="ListParagraph"/>
        <w:numPr>
          <w:ilvl w:val="0"/>
          <w:numId w:val="33"/>
        </w:numPr>
        <w:spacing w:after="0" w:line="240" w:lineRule="auto"/>
        <w:ind w:left="567" w:hanging="567"/>
        <w:contextualSpacing w:val="0"/>
        <w:jc w:val="both"/>
        <w:rPr>
          <w:rFonts w:ascii="Verdana" w:hAnsi="Verdana"/>
          <w:b/>
          <w:sz w:val="20"/>
          <w:szCs w:val="20"/>
          <w:lang w:val="es-ES"/>
        </w:rPr>
      </w:pPr>
      <w:r w:rsidRPr="00A45A6A">
        <w:rPr>
          <w:rFonts w:ascii="Verdana" w:hAnsi="Verdana"/>
          <w:b/>
          <w:sz w:val="20"/>
          <w:szCs w:val="20"/>
          <w:lang w:val="es-ES"/>
        </w:rPr>
        <w:t>Acuerdos</w:t>
      </w:r>
      <w:r w:rsidR="00232C6D" w:rsidRPr="00926C2D">
        <w:rPr>
          <w:rFonts w:ascii="Verdana" w:hAnsi="Verdana"/>
          <w:b/>
          <w:sz w:val="20"/>
          <w:szCs w:val="20"/>
          <w:lang w:val="es-ES"/>
        </w:rPr>
        <w:t xml:space="preserve"> internaciona</w:t>
      </w:r>
      <w:r>
        <w:rPr>
          <w:rFonts w:ascii="Verdana" w:hAnsi="Verdana"/>
          <w:b/>
          <w:sz w:val="20"/>
          <w:szCs w:val="20"/>
          <w:lang w:val="es-ES"/>
        </w:rPr>
        <w:t>les de maternidad subrogada</w:t>
      </w:r>
      <w:r w:rsidR="00A45A6A" w:rsidRPr="008E7431">
        <w:rPr>
          <w:rStyle w:val="FootnoteReference"/>
          <w:rFonts w:ascii="Verdana" w:hAnsi="Verdana"/>
          <w:sz w:val="20"/>
          <w:szCs w:val="20"/>
        </w:rPr>
        <w:footnoteReference w:id="49"/>
      </w:r>
      <w:r w:rsidR="00232C6D" w:rsidRPr="00926C2D">
        <w:rPr>
          <w:rFonts w:ascii="Verdana" w:hAnsi="Verdana"/>
          <w:b/>
          <w:sz w:val="20"/>
          <w:szCs w:val="20"/>
          <w:lang w:val="es-ES"/>
        </w:rPr>
        <w:t xml:space="preserve"> </w:t>
      </w:r>
      <w:r w:rsidR="00A45A6A">
        <w:rPr>
          <w:rFonts w:ascii="Verdana" w:hAnsi="Verdana"/>
          <w:b/>
          <w:sz w:val="20"/>
          <w:szCs w:val="20"/>
          <w:lang w:val="es-ES"/>
        </w:rPr>
        <w:t>y adopciones internacionales</w:t>
      </w:r>
      <w:r w:rsidR="000328CB" w:rsidRPr="008E7431">
        <w:rPr>
          <w:rStyle w:val="FootnoteReference"/>
          <w:rFonts w:ascii="Verdana" w:hAnsi="Verdana"/>
          <w:sz w:val="20"/>
          <w:szCs w:val="20"/>
        </w:rPr>
        <w:footnoteReference w:id="50"/>
      </w:r>
    </w:p>
    <w:p w:rsidR="000328CB" w:rsidRPr="00926C2D" w:rsidRDefault="000328CB" w:rsidP="0017458D">
      <w:pPr>
        <w:pStyle w:val="ListParagraph"/>
        <w:spacing w:after="0" w:line="240" w:lineRule="auto"/>
        <w:contextualSpacing w:val="0"/>
        <w:jc w:val="both"/>
        <w:rPr>
          <w:rFonts w:ascii="Verdana" w:hAnsi="Verdana"/>
          <w:b/>
          <w:sz w:val="20"/>
          <w:szCs w:val="20"/>
          <w:lang w:val="es-ES"/>
        </w:rPr>
      </w:pPr>
    </w:p>
    <w:p w:rsidR="00C33E1A" w:rsidRPr="00232C6D" w:rsidRDefault="00232C6D" w:rsidP="00C33E1A">
      <w:pPr>
        <w:spacing w:after="0" w:line="240" w:lineRule="auto"/>
        <w:ind w:firstLine="567"/>
        <w:jc w:val="both"/>
        <w:rPr>
          <w:rFonts w:ascii="Verdana" w:hAnsi="Verdana"/>
          <w:sz w:val="20"/>
          <w:szCs w:val="20"/>
          <w:u w:val="single"/>
          <w:lang w:val="es-ES"/>
        </w:rPr>
      </w:pPr>
      <w:r w:rsidRPr="00232C6D">
        <w:rPr>
          <w:rFonts w:ascii="Verdana" w:hAnsi="Verdana"/>
          <w:sz w:val="20"/>
          <w:szCs w:val="20"/>
          <w:u w:val="single"/>
          <w:lang w:val="es-ES"/>
        </w:rPr>
        <w:t>Para los Estados de or</w:t>
      </w:r>
      <w:r>
        <w:rPr>
          <w:rFonts w:ascii="Verdana" w:hAnsi="Verdana"/>
          <w:sz w:val="20"/>
          <w:szCs w:val="20"/>
          <w:u w:val="single"/>
          <w:lang w:val="es-ES"/>
        </w:rPr>
        <w:t>igen y los Estados de recepción</w:t>
      </w:r>
    </w:p>
    <w:p w:rsidR="00C33E1A" w:rsidRPr="00232C6D" w:rsidRDefault="00C33E1A" w:rsidP="0017458D">
      <w:pPr>
        <w:pStyle w:val="ListParagraph"/>
        <w:spacing w:after="0" w:line="240" w:lineRule="auto"/>
        <w:contextualSpacing w:val="0"/>
        <w:jc w:val="both"/>
        <w:rPr>
          <w:rFonts w:ascii="Verdana" w:hAnsi="Verdana"/>
          <w:b/>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BB3892" w:rsidRPr="001E048C" w:rsidTr="00BB3892">
        <w:tc>
          <w:tcPr>
            <w:tcW w:w="9061" w:type="dxa"/>
          </w:tcPr>
          <w:p w:rsidR="00BB3892" w:rsidRPr="00BB3892" w:rsidRDefault="00BB3892" w:rsidP="00FE46C2">
            <w:pPr>
              <w:pStyle w:val="ListParagraph"/>
              <w:numPr>
                <w:ilvl w:val="0"/>
                <w:numId w:val="10"/>
              </w:numPr>
              <w:spacing w:after="120"/>
              <w:ind w:left="567" w:hanging="567"/>
              <w:contextualSpacing w:val="0"/>
              <w:jc w:val="both"/>
              <w:rPr>
                <w:rFonts w:ascii="Verdana" w:hAnsi="Verdana"/>
                <w:sz w:val="20"/>
                <w:szCs w:val="20"/>
                <w:lang w:val="es-ES"/>
              </w:rPr>
            </w:pPr>
            <w:r w:rsidRPr="00BB3892">
              <w:rPr>
                <w:rFonts w:ascii="Verdana" w:hAnsi="Verdana"/>
                <w:sz w:val="20"/>
                <w:szCs w:val="20"/>
                <w:lang w:val="es-ES"/>
              </w:rPr>
              <w:t>Luego de las recomendaciones de la reunión de la Comisión especial de 2010</w:t>
            </w:r>
            <w:r w:rsidRPr="00BB3892">
              <w:rPr>
                <w:rStyle w:val="FootnoteReference"/>
                <w:rFonts w:ascii="Verdana" w:hAnsi="Verdana"/>
                <w:sz w:val="20"/>
                <w:szCs w:val="20"/>
              </w:rPr>
              <w:footnoteReference w:id="51"/>
            </w:r>
            <w:r w:rsidRPr="00BB3892">
              <w:rPr>
                <w:rFonts w:ascii="Verdana" w:hAnsi="Verdana"/>
                <w:sz w:val="20"/>
                <w:szCs w:val="20"/>
                <w:lang w:val="es-ES"/>
              </w:rPr>
              <w:t>, ¿ha habido casos de acuerdos internacionales de maternidad subrogada en su Estado en los que se haya intentado utilizar el Convenio de La Haya de 1993 para resolver la situación del estatuto jurídico del niño? En caso afirmativo, explique las circunstancias en las que esto haya ocurrido, cómo se aseguró el cumplimiento de las salvaguardas del Convenio y el resultado para el niño y la familia.</w:t>
            </w:r>
          </w:p>
        </w:tc>
      </w:tr>
      <w:tr w:rsidR="00BB3892" w:rsidRPr="00BB3892" w:rsidTr="00BB3892">
        <w:tc>
          <w:tcPr>
            <w:tcW w:w="9061" w:type="dxa"/>
          </w:tcPr>
          <w:p w:rsidR="00BB3892" w:rsidRPr="00BB3892" w:rsidRDefault="00BB3892" w:rsidP="00BB3892">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FF6D3B" w:rsidRPr="008E7431" w:rsidRDefault="00FF6D3B" w:rsidP="0017458D">
      <w:pPr>
        <w:spacing w:after="0" w:line="240" w:lineRule="auto"/>
        <w:ind w:left="567"/>
        <w:jc w:val="both"/>
        <w:rPr>
          <w:rFonts w:ascii="Verdana" w:hAnsi="Verdana"/>
          <w:sz w:val="20"/>
          <w:szCs w:val="20"/>
        </w:rPr>
      </w:pPr>
    </w:p>
    <w:p w:rsidR="00703409" w:rsidRPr="00387570" w:rsidRDefault="00BD2AE7" w:rsidP="0017458D">
      <w:pPr>
        <w:pStyle w:val="ListParagraph"/>
        <w:tabs>
          <w:tab w:val="left" w:pos="567"/>
        </w:tabs>
        <w:spacing w:after="0" w:line="240" w:lineRule="auto"/>
        <w:ind w:left="567" w:hanging="567"/>
        <w:contextualSpacing w:val="0"/>
        <w:jc w:val="both"/>
        <w:rPr>
          <w:rFonts w:ascii="Verdana" w:hAnsi="Verdana"/>
          <w:b/>
          <w:sz w:val="20"/>
          <w:szCs w:val="20"/>
          <w:lang w:val="es-ES"/>
        </w:rPr>
      </w:pPr>
      <w:r w:rsidRPr="00387570">
        <w:rPr>
          <w:rFonts w:ascii="Verdana" w:hAnsi="Verdana"/>
          <w:b/>
          <w:sz w:val="20"/>
          <w:szCs w:val="20"/>
          <w:lang w:val="es-ES"/>
        </w:rPr>
        <w:t>IV.</w:t>
      </w:r>
      <w:r w:rsidRPr="00387570">
        <w:rPr>
          <w:rFonts w:ascii="Verdana" w:hAnsi="Verdana"/>
          <w:b/>
          <w:sz w:val="20"/>
          <w:szCs w:val="20"/>
          <w:lang w:val="es-ES"/>
        </w:rPr>
        <w:tab/>
      </w:r>
      <w:r w:rsidR="00387570" w:rsidRPr="00387570">
        <w:rPr>
          <w:rFonts w:ascii="Verdana" w:hAnsi="Verdana"/>
          <w:b/>
          <w:sz w:val="20"/>
          <w:szCs w:val="20"/>
          <w:lang w:val="es-ES"/>
        </w:rPr>
        <w:t xml:space="preserve">SERVICIOS Y ASISTENCIA </w:t>
      </w:r>
      <w:r w:rsidR="00387570" w:rsidRPr="00B06EFD">
        <w:rPr>
          <w:rFonts w:ascii="Verdana" w:hAnsi="Verdana"/>
          <w:b/>
          <w:sz w:val="20"/>
          <w:szCs w:val="20"/>
          <w:lang w:val="es-ES"/>
        </w:rPr>
        <w:t>PRESTADOS</w:t>
      </w:r>
      <w:r w:rsidR="00387570" w:rsidRPr="00387570">
        <w:rPr>
          <w:rFonts w:ascii="Verdana" w:hAnsi="Verdana"/>
          <w:b/>
          <w:sz w:val="20"/>
          <w:szCs w:val="20"/>
          <w:lang w:val="es-ES"/>
        </w:rPr>
        <w:t xml:space="preserve"> POR LA CONFERENCIA DE LA HAYA </w:t>
      </w:r>
    </w:p>
    <w:p w:rsidR="002B2178" w:rsidRPr="00387570" w:rsidRDefault="002B2178" w:rsidP="0017458D">
      <w:pPr>
        <w:pStyle w:val="ListParagraph"/>
        <w:spacing w:after="0" w:line="240" w:lineRule="auto"/>
        <w:contextualSpacing w:val="0"/>
        <w:jc w:val="both"/>
        <w:rPr>
          <w:rFonts w:ascii="Verdana" w:hAnsi="Verdana"/>
          <w:b/>
          <w:sz w:val="20"/>
          <w:szCs w:val="20"/>
          <w:lang w:val="es-ES"/>
        </w:rPr>
      </w:pPr>
    </w:p>
    <w:p w:rsidR="00C33E1A" w:rsidRPr="00387570" w:rsidRDefault="00387570" w:rsidP="00C33E1A">
      <w:pPr>
        <w:spacing w:after="0" w:line="240" w:lineRule="auto"/>
        <w:ind w:firstLine="567"/>
        <w:jc w:val="both"/>
        <w:rPr>
          <w:rFonts w:ascii="Verdana" w:hAnsi="Verdana"/>
          <w:sz w:val="20"/>
          <w:szCs w:val="20"/>
          <w:u w:val="single"/>
          <w:lang w:val="es-ES"/>
        </w:rPr>
      </w:pPr>
      <w:r w:rsidRPr="00387570">
        <w:rPr>
          <w:rFonts w:ascii="Verdana" w:hAnsi="Verdana"/>
          <w:sz w:val="20"/>
          <w:szCs w:val="20"/>
          <w:u w:val="single"/>
          <w:lang w:val="es-ES"/>
        </w:rPr>
        <w:t xml:space="preserve">Para los Estados de origen y los Estados de </w:t>
      </w:r>
      <w:r w:rsidR="00DA1978" w:rsidRPr="00387570">
        <w:rPr>
          <w:rFonts w:ascii="Verdana" w:hAnsi="Verdana"/>
          <w:sz w:val="20"/>
          <w:szCs w:val="20"/>
          <w:u w:val="single"/>
          <w:lang w:val="es-ES"/>
        </w:rPr>
        <w:t>recepción</w:t>
      </w:r>
      <w:r w:rsidR="00C33E1A" w:rsidRPr="00387570">
        <w:rPr>
          <w:rFonts w:ascii="Verdana" w:hAnsi="Verdana"/>
          <w:sz w:val="20"/>
          <w:szCs w:val="20"/>
          <w:u w:val="single"/>
          <w:lang w:val="es-ES"/>
        </w:rPr>
        <w:t xml:space="preserve"> </w:t>
      </w:r>
    </w:p>
    <w:p w:rsidR="00C33E1A" w:rsidRPr="00387570" w:rsidRDefault="00C33E1A" w:rsidP="0017458D">
      <w:pPr>
        <w:pStyle w:val="ListParagraph"/>
        <w:spacing w:after="0" w:line="240" w:lineRule="auto"/>
        <w:contextualSpacing w:val="0"/>
        <w:jc w:val="both"/>
        <w:rPr>
          <w:rFonts w:ascii="Verdana" w:hAnsi="Verdana"/>
          <w:b/>
          <w:sz w:val="20"/>
          <w:szCs w:val="20"/>
          <w:lang w:val="es-ES"/>
        </w:rPr>
      </w:pPr>
    </w:p>
    <w:p w:rsidR="00387570" w:rsidRPr="00387570" w:rsidRDefault="00387570" w:rsidP="00D8135B">
      <w:pPr>
        <w:pStyle w:val="ListParagraph"/>
        <w:numPr>
          <w:ilvl w:val="0"/>
          <w:numId w:val="10"/>
        </w:numPr>
        <w:spacing w:after="120" w:line="240" w:lineRule="auto"/>
        <w:ind w:left="567" w:hanging="567"/>
        <w:contextualSpacing w:val="0"/>
        <w:jc w:val="both"/>
        <w:rPr>
          <w:rFonts w:ascii="Verdana" w:hAnsi="Verdana"/>
          <w:sz w:val="20"/>
          <w:szCs w:val="20"/>
          <w:lang w:val="es-ES"/>
        </w:rPr>
      </w:pPr>
      <w:r>
        <w:rPr>
          <w:rFonts w:ascii="Verdana" w:hAnsi="Verdana"/>
          <w:sz w:val="20"/>
          <w:szCs w:val="20"/>
          <w:lang w:val="es-ES"/>
        </w:rPr>
        <w:t>¿</w:t>
      </w:r>
      <w:r w:rsidRPr="00387570">
        <w:rPr>
          <w:rFonts w:ascii="Verdana" w:hAnsi="Verdana"/>
          <w:sz w:val="20"/>
          <w:szCs w:val="20"/>
          <w:lang w:val="es-ES"/>
        </w:rPr>
        <w:t xml:space="preserve">Su Estado utiliza los siguientes documentos como herramientas para asistir en el funcionamiento del Convenio o para revisar el sistema y los procedimientos de </w:t>
      </w:r>
      <w:r w:rsidR="00DA1978" w:rsidRPr="00387570">
        <w:rPr>
          <w:rFonts w:ascii="Verdana" w:hAnsi="Verdana"/>
          <w:sz w:val="20"/>
          <w:szCs w:val="20"/>
          <w:lang w:val="es-ES"/>
        </w:rPr>
        <w:t>adopción</w:t>
      </w:r>
      <w:r w:rsidRPr="00387570">
        <w:rPr>
          <w:rFonts w:ascii="Verdana" w:hAnsi="Verdana"/>
          <w:sz w:val="20"/>
          <w:szCs w:val="20"/>
          <w:lang w:val="es-ES"/>
        </w:rPr>
        <w:t xml:space="preserve"> internacional de su Estado en forma periódica</w:t>
      </w:r>
      <w:r>
        <w:rPr>
          <w:rFonts w:ascii="Verdana" w:hAnsi="Verdana"/>
          <w:sz w:val="20"/>
          <w:szCs w:val="20"/>
          <w:lang w:val="es-ES"/>
        </w:rPr>
        <w:t>?</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1"/>
        <w:gridCol w:w="124"/>
      </w:tblGrid>
      <w:tr w:rsidR="00BB3892" w:rsidRPr="001E048C" w:rsidTr="00091095">
        <w:tc>
          <w:tcPr>
            <w:tcW w:w="9185" w:type="dxa"/>
            <w:gridSpan w:val="2"/>
          </w:tcPr>
          <w:p w:rsidR="00BB3892" w:rsidRPr="00BB3892" w:rsidRDefault="00BB3892" w:rsidP="00BB3892">
            <w:pPr>
              <w:pStyle w:val="ListParagraph"/>
              <w:numPr>
                <w:ilvl w:val="1"/>
                <w:numId w:val="10"/>
              </w:numPr>
              <w:spacing w:after="60"/>
              <w:ind w:left="1134" w:hanging="567"/>
              <w:contextualSpacing w:val="0"/>
              <w:jc w:val="both"/>
              <w:rPr>
                <w:rFonts w:ascii="Verdana" w:hAnsi="Verdana"/>
                <w:sz w:val="20"/>
                <w:szCs w:val="20"/>
                <w:lang w:val="es-ES"/>
              </w:rPr>
            </w:pPr>
            <w:r w:rsidRPr="00BB3892">
              <w:rPr>
                <w:rFonts w:ascii="Verdana" w:hAnsi="Verdana"/>
                <w:sz w:val="20"/>
                <w:szCs w:val="20"/>
                <w:lang w:val="es-ES"/>
              </w:rPr>
              <w:t xml:space="preserve">Las conclusiones y recomendaciones de las reuniones anteriores de la Comisión especial: </w:t>
            </w:r>
          </w:p>
        </w:tc>
      </w:tr>
      <w:tr w:rsidR="00BB3892" w:rsidRPr="00BB3892" w:rsidTr="00091095">
        <w:tc>
          <w:tcPr>
            <w:tcW w:w="9185" w:type="dxa"/>
            <w:gridSpan w:val="2"/>
          </w:tcPr>
          <w:p w:rsidR="00BB3892" w:rsidRPr="00BB3892" w:rsidRDefault="00BB3892" w:rsidP="00091095">
            <w:pPr>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BB3892" w:rsidRPr="001E048C" w:rsidTr="00091095">
        <w:tc>
          <w:tcPr>
            <w:tcW w:w="9185" w:type="dxa"/>
            <w:gridSpan w:val="2"/>
          </w:tcPr>
          <w:p w:rsidR="00BB3892" w:rsidRPr="00BB3892" w:rsidRDefault="00BB3892" w:rsidP="00BB3892">
            <w:pPr>
              <w:pStyle w:val="ListParagraph"/>
              <w:numPr>
                <w:ilvl w:val="1"/>
                <w:numId w:val="10"/>
              </w:numPr>
              <w:spacing w:after="60"/>
              <w:ind w:left="1134" w:hanging="567"/>
              <w:contextualSpacing w:val="0"/>
              <w:jc w:val="both"/>
              <w:rPr>
                <w:rFonts w:ascii="Verdana" w:hAnsi="Verdana"/>
                <w:sz w:val="20"/>
                <w:szCs w:val="20"/>
                <w:lang w:val="es-ES"/>
              </w:rPr>
            </w:pPr>
            <w:r w:rsidRPr="00BB3892">
              <w:rPr>
                <w:rFonts w:ascii="Verdana" w:hAnsi="Verdana"/>
                <w:sz w:val="20"/>
                <w:szCs w:val="20"/>
                <w:lang w:val="es-ES"/>
              </w:rPr>
              <w:t>La Guía de Buenas Prácticas N° 1 “</w:t>
            </w:r>
            <w:r w:rsidRPr="00BB3892">
              <w:rPr>
                <w:rFonts w:ascii="Verdana" w:hAnsi="Verdana"/>
                <w:i/>
                <w:sz w:val="20"/>
                <w:szCs w:val="20"/>
                <w:lang w:val="es-ES"/>
              </w:rPr>
              <w:t>La puesta en práctica y el funcionamiento del Convenio de 1993 sobre adopción internacional</w:t>
            </w:r>
            <w:r w:rsidRPr="00BB3892">
              <w:rPr>
                <w:rFonts w:ascii="Verdana" w:hAnsi="Verdana"/>
                <w:sz w:val="20"/>
                <w:szCs w:val="20"/>
                <w:lang w:val="es-ES"/>
              </w:rPr>
              <w:t xml:space="preserve">”: </w:t>
            </w:r>
          </w:p>
        </w:tc>
      </w:tr>
      <w:tr w:rsidR="00BB3892" w:rsidRPr="00BB3892" w:rsidTr="00091095">
        <w:tc>
          <w:tcPr>
            <w:tcW w:w="9185" w:type="dxa"/>
            <w:gridSpan w:val="2"/>
          </w:tcPr>
          <w:p w:rsidR="00BB3892" w:rsidRPr="00BB3892" w:rsidRDefault="00BB3892" w:rsidP="00091095">
            <w:pPr>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BB3892" w:rsidRPr="001E048C" w:rsidTr="00091095">
        <w:tc>
          <w:tcPr>
            <w:tcW w:w="9185" w:type="dxa"/>
            <w:gridSpan w:val="2"/>
          </w:tcPr>
          <w:p w:rsidR="00BB3892" w:rsidRPr="00BB3892" w:rsidRDefault="00BB3892" w:rsidP="00BB3892">
            <w:pPr>
              <w:pStyle w:val="ListParagraph"/>
              <w:numPr>
                <w:ilvl w:val="1"/>
                <w:numId w:val="10"/>
              </w:numPr>
              <w:spacing w:after="60"/>
              <w:ind w:left="1134" w:hanging="567"/>
              <w:contextualSpacing w:val="0"/>
              <w:jc w:val="both"/>
              <w:rPr>
                <w:rFonts w:ascii="Verdana" w:hAnsi="Verdana"/>
                <w:sz w:val="20"/>
                <w:szCs w:val="20"/>
                <w:lang w:val="es-ES"/>
              </w:rPr>
            </w:pPr>
            <w:r w:rsidRPr="00BB3892">
              <w:rPr>
                <w:rFonts w:ascii="Verdana" w:hAnsi="Verdana"/>
                <w:sz w:val="20"/>
                <w:szCs w:val="20"/>
                <w:lang w:val="es-ES"/>
              </w:rPr>
              <w:t>La Guía de Buenas Prácticas N° 2 “</w:t>
            </w:r>
            <w:r w:rsidRPr="00BB3892">
              <w:rPr>
                <w:rFonts w:ascii="Verdana" w:hAnsi="Verdana"/>
                <w:i/>
                <w:sz w:val="20"/>
                <w:szCs w:val="20"/>
                <w:lang w:val="es-ES"/>
              </w:rPr>
              <w:t>Acreditación y organismos acreditados para la adopción</w:t>
            </w:r>
            <w:r w:rsidRPr="00BB3892">
              <w:rPr>
                <w:rFonts w:ascii="Verdana" w:hAnsi="Verdana"/>
                <w:sz w:val="20"/>
                <w:szCs w:val="20"/>
                <w:lang w:val="es-ES"/>
              </w:rPr>
              <w:t xml:space="preserve">”: </w:t>
            </w:r>
          </w:p>
        </w:tc>
      </w:tr>
      <w:tr w:rsidR="00BB3892" w:rsidRPr="00BB3892" w:rsidTr="00091095">
        <w:tc>
          <w:tcPr>
            <w:tcW w:w="9185" w:type="dxa"/>
            <w:gridSpan w:val="2"/>
          </w:tcPr>
          <w:p w:rsidR="00BB3892" w:rsidRPr="00BB3892" w:rsidRDefault="00BB3892" w:rsidP="00091095">
            <w:pPr>
              <w:spacing w:after="60"/>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091095" w:rsidRPr="001E048C" w:rsidTr="0009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9" w:type="dxa"/>
        </w:trPr>
        <w:tc>
          <w:tcPr>
            <w:tcW w:w="9061" w:type="dxa"/>
            <w:tcBorders>
              <w:top w:val="nil"/>
              <w:left w:val="nil"/>
              <w:bottom w:val="nil"/>
              <w:right w:val="nil"/>
            </w:tcBorders>
          </w:tcPr>
          <w:p w:rsidR="00091095" w:rsidRPr="00091095" w:rsidRDefault="00091095" w:rsidP="00091095">
            <w:pPr>
              <w:pStyle w:val="ListParagraph"/>
              <w:numPr>
                <w:ilvl w:val="1"/>
                <w:numId w:val="10"/>
              </w:numPr>
              <w:spacing w:after="60"/>
              <w:ind w:left="1134" w:hanging="567"/>
              <w:contextualSpacing w:val="0"/>
              <w:jc w:val="both"/>
              <w:rPr>
                <w:rFonts w:ascii="Verdana" w:hAnsi="Verdana"/>
                <w:sz w:val="20"/>
                <w:szCs w:val="20"/>
                <w:lang w:val="es-ES"/>
              </w:rPr>
            </w:pPr>
            <w:r w:rsidRPr="00091095">
              <w:rPr>
                <w:rFonts w:ascii="Verdana" w:hAnsi="Verdana"/>
                <w:sz w:val="20"/>
                <w:szCs w:val="20"/>
                <w:lang w:val="es-ES"/>
              </w:rPr>
              <w:lastRenderedPageBreak/>
              <w:t>Las herramientas</w:t>
            </w:r>
            <w:r w:rsidRPr="00091095">
              <w:rPr>
                <w:rStyle w:val="FootnoteReference"/>
                <w:rFonts w:ascii="Verdana" w:hAnsi="Verdana"/>
                <w:sz w:val="20"/>
                <w:szCs w:val="20"/>
              </w:rPr>
              <w:footnoteReference w:id="52"/>
            </w:r>
            <w:r w:rsidRPr="00091095">
              <w:rPr>
                <w:rFonts w:ascii="Verdana" w:hAnsi="Verdana"/>
                <w:sz w:val="20"/>
                <w:szCs w:val="20"/>
                <w:lang w:val="es-ES"/>
              </w:rPr>
              <w:t xml:space="preserve"> elaboradas por el grupo de expertos sobre asuntos financieros de la adopción internacional: </w:t>
            </w:r>
          </w:p>
        </w:tc>
      </w:tr>
      <w:tr w:rsidR="00091095" w:rsidRPr="00091095" w:rsidTr="0009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9" w:type="dxa"/>
        </w:trPr>
        <w:tc>
          <w:tcPr>
            <w:tcW w:w="9061" w:type="dxa"/>
            <w:tcBorders>
              <w:top w:val="nil"/>
              <w:left w:val="nil"/>
              <w:bottom w:val="nil"/>
              <w:right w:val="nil"/>
            </w:tcBorders>
          </w:tcPr>
          <w:p w:rsidR="00091095" w:rsidRPr="00091095" w:rsidRDefault="00091095" w:rsidP="00091095">
            <w:pPr>
              <w:pStyle w:val="ListParagraph"/>
              <w:ind w:left="0"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r w:rsidR="00091095" w:rsidRPr="001E048C" w:rsidTr="0009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9" w:type="dxa"/>
        </w:trPr>
        <w:tc>
          <w:tcPr>
            <w:tcW w:w="9061" w:type="dxa"/>
            <w:tcBorders>
              <w:top w:val="nil"/>
              <w:left w:val="nil"/>
              <w:bottom w:val="nil"/>
              <w:right w:val="nil"/>
            </w:tcBorders>
          </w:tcPr>
          <w:p w:rsidR="00091095" w:rsidRPr="00091095" w:rsidRDefault="00091095" w:rsidP="00091095">
            <w:pPr>
              <w:pStyle w:val="ListParagraph"/>
              <w:numPr>
                <w:ilvl w:val="1"/>
                <w:numId w:val="10"/>
              </w:numPr>
              <w:ind w:left="1134" w:hanging="567"/>
              <w:contextualSpacing w:val="0"/>
              <w:jc w:val="both"/>
              <w:rPr>
                <w:rFonts w:ascii="Verdana" w:hAnsi="Verdana"/>
                <w:sz w:val="20"/>
                <w:szCs w:val="20"/>
                <w:lang w:val="es-ES"/>
              </w:rPr>
            </w:pPr>
            <w:r w:rsidRPr="00091095">
              <w:rPr>
                <w:rFonts w:ascii="Verdana" w:hAnsi="Verdana"/>
                <w:sz w:val="20"/>
                <w:szCs w:val="20"/>
                <w:lang w:val="es-ES"/>
              </w:rPr>
              <w:t>El “</w:t>
            </w:r>
            <w:r w:rsidRPr="00091095">
              <w:rPr>
                <w:rFonts w:ascii="Verdana" w:hAnsi="Verdana"/>
                <w:bCs/>
                <w:sz w:val="20"/>
                <w:szCs w:val="20"/>
                <w:lang w:val="es-ES"/>
              </w:rPr>
              <w:t>Documento de debate sobre la cooperación entre Autoridades Centrales con el fin de desarrollar un enfoque común para prevenir y combatir las prácticas ilícitas en la adopción internacional</w:t>
            </w:r>
            <w:r w:rsidRPr="00091095">
              <w:rPr>
                <w:rStyle w:val="FootnoteReference"/>
                <w:rFonts w:ascii="Verdana" w:hAnsi="Verdana"/>
                <w:sz w:val="20"/>
                <w:szCs w:val="20"/>
              </w:rPr>
              <w:footnoteReference w:id="53"/>
            </w:r>
            <w:r w:rsidRPr="00091095">
              <w:rPr>
                <w:rFonts w:ascii="Verdana" w:hAnsi="Verdana"/>
                <w:sz w:val="20"/>
                <w:szCs w:val="20"/>
                <w:lang w:val="es-ES"/>
              </w:rPr>
              <w:t xml:space="preserve">”: </w:t>
            </w:r>
          </w:p>
        </w:tc>
      </w:tr>
      <w:tr w:rsidR="00091095" w:rsidRPr="00091095" w:rsidTr="0009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9" w:type="dxa"/>
        </w:trPr>
        <w:tc>
          <w:tcPr>
            <w:tcW w:w="9061" w:type="dxa"/>
            <w:tcBorders>
              <w:top w:val="nil"/>
              <w:left w:val="nil"/>
              <w:bottom w:val="nil"/>
              <w:right w:val="nil"/>
            </w:tcBorders>
          </w:tcPr>
          <w:p w:rsidR="00091095" w:rsidRPr="00091095" w:rsidRDefault="00091095" w:rsidP="00091095">
            <w:pPr>
              <w:ind w:firstLine="1134"/>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8055D2" w:rsidRPr="00E064FB" w:rsidRDefault="008055D2" w:rsidP="0017458D">
      <w:pPr>
        <w:spacing w:after="0" w:line="240" w:lineRule="auto"/>
        <w:ind w:left="567"/>
        <w:jc w:val="both"/>
        <w:rPr>
          <w:rFonts w:ascii="Verdana" w:hAnsi="Verdana"/>
          <w:sz w:val="20"/>
          <w:szCs w:val="20"/>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342F5" w:rsidRPr="001E048C" w:rsidTr="00E342F5">
        <w:tc>
          <w:tcPr>
            <w:tcW w:w="9061" w:type="dxa"/>
          </w:tcPr>
          <w:p w:rsidR="00E342F5" w:rsidRPr="00E342F5" w:rsidRDefault="00E342F5" w:rsidP="00E342F5">
            <w:pPr>
              <w:ind w:left="567"/>
              <w:jc w:val="both"/>
              <w:rPr>
                <w:rFonts w:ascii="Verdana" w:hAnsi="Verdana"/>
                <w:sz w:val="20"/>
                <w:szCs w:val="20"/>
                <w:lang w:val="es-ES"/>
              </w:rPr>
            </w:pPr>
            <w:r w:rsidRPr="00E342F5">
              <w:rPr>
                <w:rFonts w:ascii="Verdana" w:hAnsi="Verdana"/>
                <w:sz w:val="20"/>
                <w:szCs w:val="20"/>
                <w:lang w:val="es-ES"/>
              </w:rPr>
              <w:t xml:space="preserve">Explique de qué manera se fomenta el uso de estas herramientas en su Estado en este momento, y, en su opinión, qué se podría hacer para fomentarlas de una forma más efectiva a nivel regional o internacional: </w:t>
            </w:r>
          </w:p>
        </w:tc>
      </w:tr>
      <w:tr w:rsidR="00E342F5" w:rsidRPr="00E342F5" w:rsidTr="00E342F5">
        <w:tc>
          <w:tcPr>
            <w:tcW w:w="9061" w:type="dxa"/>
          </w:tcPr>
          <w:p w:rsidR="00E342F5" w:rsidRPr="00E342F5" w:rsidRDefault="00E342F5" w:rsidP="00E342F5">
            <w:pPr>
              <w:ind w:firstLine="567"/>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r w:rsidRPr="00E342F5">
              <w:rPr>
                <w:rFonts w:ascii="Verdana" w:hAnsi="Verdana"/>
                <w:sz w:val="18"/>
                <w:szCs w:val="18"/>
                <w:lang w:val="es-ES"/>
              </w:rPr>
              <w:t>.</w:t>
            </w:r>
          </w:p>
        </w:tc>
      </w:tr>
    </w:tbl>
    <w:p w:rsidR="008055D2" w:rsidRPr="00C32E0D" w:rsidRDefault="008055D2" w:rsidP="0017458D">
      <w:pPr>
        <w:spacing w:after="0" w:line="240" w:lineRule="auto"/>
        <w:ind w:left="567"/>
        <w:jc w:val="both"/>
        <w:rPr>
          <w:lang w:val="es-ES"/>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342F5" w:rsidRPr="001E048C" w:rsidTr="00E342F5">
        <w:tc>
          <w:tcPr>
            <w:tcW w:w="9061" w:type="dxa"/>
          </w:tcPr>
          <w:p w:rsidR="00E342F5" w:rsidRPr="00E342F5" w:rsidRDefault="00E342F5" w:rsidP="00B912F6">
            <w:pPr>
              <w:pStyle w:val="ListParagraph"/>
              <w:numPr>
                <w:ilvl w:val="0"/>
                <w:numId w:val="10"/>
              </w:numPr>
              <w:spacing w:after="120"/>
              <w:ind w:left="567" w:hanging="567"/>
              <w:jc w:val="both"/>
              <w:rPr>
                <w:rFonts w:ascii="Verdana" w:hAnsi="Verdana"/>
                <w:sz w:val="20"/>
                <w:szCs w:val="20"/>
                <w:lang w:val="es-ES"/>
              </w:rPr>
            </w:pPr>
            <w:r w:rsidRPr="00E342F5">
              <w:rPr>
                <w:rFonts w:ascii="Verdana" w:hAnsi="Verdana"/>
                <w:sz w:val="20"/>
                <w:szCs w:val="20"/>
                <w:lang w:val="es-ES"/>
              </w:rPr>
              <w:t>Teniendo en cuenta que durante muchos años en las reuniones de la Comisión especial y en las del Consejo de asuntos generales y política se ha reiterado la importancia de ICATAP (el programa de asistencia técnica en materia de adopción internacional) para lograr una implementación y un funcionamiento adecuados del Convenio de 1993, ¿tiene su Estado alguna sugerencia respecto de cómo obtener fondos de forma periódica para este trabajo de la Oficina Permanente y para el puesto clave del coordinador de ICATAP?</w:t>
            </w:r>
          </w:p>
        </w:tc>
      </w:tr>
      <w:tr w:rsidR="00E342F5" w:rsidRPr="00E342F5" w:rsidTr="00E342F5">
        <w:tc>
          <w:tcPr>
            <w:tcW w:w="9061" w:type="dxa"/>
          </w:tcPr>
          <w:p w:rsidR="00E342F5" w:rsidRPr="00E342F5" w:rsidRDefault="00E342F5" w:rsidP="00E342F5">
            <w:pPr>
              <w:ind w:firstLine="567"/>
              <w:jc w:val="both"/>
              <w:rPr>
                <w:rFonts w:ascii="Verdana" w:hAnsi="Verdana"/>
                <w:sz w:val="20"/>
                <w:szCs w:val="20"/>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BD2AE7" w:rsidRDefault="00BD2AE7" w:rsidP="0017458D">
      <w:pPr>
        <w:spacing w:after="0" w:line="240" w:lineRule="auto"/>
        <w:jc w:val="both"/>
        <w:rPr>
          <w:rFonts w:ascii="Verdana" w:hAnsi="Verdana"/>
          <w:sz w:val="20"/>
          <w:szCs w:val="20"/>
        </w:rPr>
      </w:pPr>
    </w:p>
    <w:p w:rsidR="00E342F5" w:rsidRDefault="00E342F5" w:rsidP="0017458D">
      <w:pPr>
        <w:spacing w:after="0" w:line="240" w:lineRule="auto"/>
        <w:jc w:val="both"/>
        <w:rPr>
          <w:rFonts w:ascii="Verdana" w:hAnsi="Verdana"/>
          <w:sz w:val="20"/>
          <w:szCs w:val="20"/>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E342F5" w:rsidRPr="00E342F5" w:rsidTr="00E342F5">
        <w:tc>
          <w:tcPr>
            <w:tcW w:w="9061" w:type="dxa"/>
          </w:tcPr>
          <w:p w:rsidR="00E342F5" w:rsidRPr="00E342F5" w:rsidRDefault="00E342F5" w:rsidP="00AB5075">
            <w:pPr>
              <w:jc w:val="both"/>
              <w:rPr>
                <w:rFonts w:ascii="Verdana" w:hAnsi="Verdana"/>
                <w:b/>
                <w:sz w:val="20"/>
                <w:szCs w:val="20"/>
                <w:lang w:val="es-ES"/>
              </w:rPr>
            </w:pPr>
            <w:r w:rsidRPr="00E342F5">
              <w:rPr>
                <w:rFonts w:ascii="Verdana" w:hAnsi="Verdana"/>
                <w:sz w:val="20"/>
                <w:szCs w:val="20"/>
                <w:lang w:val="es-ES"/>
              </w:rPr>
              <w:t>¿Desea emitir algún otro comentario con respecto a la implementación o al funcionamiento del Convenio de 1993?:</w:t>
            </w:r>
            <w:r w:rsidRPr="00E342F5">
              <w:rPr>
                <w:rFonts w:ascii="Verdana" w:hAnsi="Verdana"/>
                <w:b/>
                <w:sz w:val="20"/>
                <w:szCs w:val="20"/>
                <w:lang w:val="es-ES"/>
              </w:rPr>
              <w:t xml:space="preserve"> </w:t>
            </w:r>
          </w:p>
        </w:tc>
      </w:tr>
      <w:tr w:rsidR="00E342F5" w:rsidRPr="00C32E0D" w:rsidTr="00E342F5">
        <w:tc>
          <w:tcPr>
            <w:tcW w:w="9061" w:type="dxa"/>
          </w:tcPr>
          <w:p w:rsidR="00E342F5" w:rsidRPr="00C32E0D" w:rsidRDefault="00E342F5" w:rsidP="00AB5075">
            <w:pPr>
              <w:jc w:val="both"/>
              <w:rPr>
                <w:rFonts w:ascii="Verdana" w:hAnsi="Verdana"/>
                <w:sz w:val="20"/>
                <w:szCs w:val="20"/>
                <w:lang w:val="es-ES"/>
              </w:rPr>
            </w:pPr>
            <w:r>
              <w:rPr>
                <w:rFonts w:ascii="Verdana" w:hAnsi="Verdana"/>
                <w:sz w:val="20"/>
                <w:szCs w:val="20"/>
              </w:rPr>
              <w:fldChar w:fldCharType="begin">
                <w:ffData>
                  <w:name w:val="Text78"/>
                  <w:enabled/>
                  <w:calcOnExit w:val="0"/>
                  <w:textInput>
                    <w:default w:val="- Por favor responda aquí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Por favor responda aquí -</w:t>
            </w:r>
            <w:r>
              <w:rPr>
                <w:rFonts w:ascii="Verdana" w:hAnsi="Verdana"/>
                <w:sz w:val="20"/>
                <w:szCs w:val="20"/>
              </w:rPr>
              <w:fldChar w:fldCharType="end"/>
            </w:r>
          </w:p>
        </w:tc>
      </w:tr>
    </w:tbl>
    <w:p w:rsidR="0086778F" w:rsidRPr="00C32E0D" w:rsidRDefault="0086778F" w:rsidP="00E342F5">
      <w:pPr>
        <w:spacing w:after="0" w:line="240" w:lineRule="auto"/>
        <w:jc w:val="both"/>
        <w:rPr>
          <w:rFonts w:ascii="Verdana" w:hAnsi="Verdana"/>
          <w:sz w:val="20"/>
          <w:szCs w:val="20"/>
          <w:lang w:val="es-ES"/>
        </w:rPr>
      </w:pPr>
    </w:p>
    <w:sectPr w:rsidR="0086778F" w:rsidRPr="00C32E0D" w:rsidSect="002B0746">
      <w:footerReference w:type="default" r:id="rId14"/>
      <w:headerReference w:type="first" r:id="rId15"/>
      <w:footerReference w:type="first" r:id="rId16"/>
      <w:pgSz w:w="11907" w:h="16840"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79" w:rsidRDefault="00C16F79" w:rsidP="00771F29">
      <w:pPr>
        <w:spacing w:after="0" w:line="240" w:lineRule="auto"/>
      </w:pPr>
      <w:r>
        <w:separator/>
      </w:r>
    </w:p>
  </w:endnote>
  <w:endnote w:type="continuationSeparator" w:id="0">
    <w:p w:rsidR="00C16F79" w:rsidRDefault="00C16F79" w:rsidP="007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10cp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292277021"/>
      <w:docPartObj>
        <w:docPartGallery w:val="Page Numbers (Bottom of Page)"/>
        <w:docPartUnique/>
      </w:docPartObj>
    </w:sdtPr>
    <w:sdtEndPr>
      <w:rPr>
        <w:noProof/>
      </w:rPr>
    </w:sdtEndPr>
    <w:sdtContent>
      <w:p w:rsidR="00C16F79" w:rsidRPr="00F46525" w:rsidRDefault="00C16F79">
        <w:pPr>
          <w:pStyle w:val="Footer"/>
          <w:jc w:val="right"/>
          <w:rPr>
            <w:rFonts w:ascii="Verdana" w:hAnsi="Verdana"/>
            <w:sz w:val="16"/>
            <w:szCs w:val="16"/>
          </w:rPr>
        </w:pPr>
        <w:r w:rsidRPr="00F46525">
          <w:rPr>
            <w:rFonts w:ascii="Verdana" w:hAnsi="Verdana"/>
            <w:sz w:val="16"/>
            <w:szCs w:val="16"/>
          </w:rPr>
          <w:fldChar w:fldCharType="begin"/>
        </w:r>
        <w:r w:rsidRPr="00F46525">
          <w:rPr>
            <w:rFonts w:ascii="Verdana" w:hAnsi="Verdana"/>
            <w:sz w:val="16"/>
            <w:szCs w:val="16"/>
          </w:rPr>
          <w:instrText xml:space="preserve"> PAGE   \* MERGEFORMAT </w:instrText>
        </w:r>
        <w:r w:rsidRPr="00F46525">
          <w:rPr>
            <w:rFonts w:ascii="Verdana" w:hAnsi="Verdana"/>
            <w:sz w:val="16"/>
            <w:szCs w:val="16"/>
          </w:rPr>
          <w:fldChar w:fldCharType="separate"/>
        </w:r>
        <w:r>
          <w:rPr>
            <w:rFonts w:ascii="Verdana" w:hAnsi="Verdana"/>
            <w:noProof/>
            <w:sz w:val="16"/>
            <w:szCs w:val="16"/>
          </w:rPr>
          <w:t>3</w:t>
        </w:r>
        <w:r w:rsidRPr="00F46525">
          <w:rPr>
            <w:rFonts w:ascii="Verdana" w:hAnsi="Verdana"/>
            <w:noProof/>
            <w:sz w:val="16"/>
            <w:szCs w:val="16"/>
          </w:rPr>
          <w:fldChar w:fldCharType="end"/>
        </w:r>
      </w:p>
    </w:sdtContent>
  </w:sdt>
  <w:p w:rsidR="00C16F79" w:rsidRPr="00F46525" w:rsidRDefault="00C16F79">
    <w:pPr>
      <w:pStyle w:val="Footer"/>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79" w:rsidRPr="00F9609C" w:rsidRDefault="00C16F79" w:rsidP="00AB0F2E">
    <w:pPr>
      <w:suppressAutoHyphens/>
      <w:spacing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C16F79" w:rsidRPr="00F9609C" w:rsidRDefault="00C16F79" w:rsidP="00AB0F2E">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GB" w:eastAsia="en-GB"/>
      </w:rPr>
      <w:drawing>
        <wp:anchor distT="0" distB="0" distL="114300" distR="114300" simplePos="0" relativeHeight="251659264" behindDoc="0" locked="0" layoutInCell="1" allowOverlap="1" wp14:anchorId="1089DF69" wp14:editId="144C70E6">
          <wp:simplePos x="0" y="0"/>
          <wp:positionH relativeFrom="column">
            <wp:posOffset>8890</wp:posOffset>
          </wp:positionH>
          <wp:positionV relativeFrom="paragraph">
            <wp:posOffset>5080</wp:posOffset>
          </wp:positionV>
          <wp:extent cx="114935" cy="126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GB" w:eastAsia="en-GB"/>
      </w:rPr>
      <w:drawing>
        <wp:anchor distT="0" distB="0" distL="114300" distR="114300" simplePos="0" relativeHeight="251660288" behindDoc="0" locked="0" layoutInCell="1" allowOverlap="1" wp14:anchorId="5393F268" wp14:editId="6DC76B3A">
          <wp:simplePos x="0" y="0"/>
          <wp:positionH relativeFrom="column">
            <wp:posOffset>1070805</wp:posOffset>
          </wp:positionH>
          <wp:positionV relativeFrom="paragraph">
            <wp:posOffset>8890</wp:posOffset>
          </wp:positionV>
          <wp:extent cx="114935" cy="12573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C16F79" w:rsidRPr="00F9609C" w:rsidRDefault="00C16F79" w:rsidP="00AB0F2E">
    <w:pPr>
      <w:autoSpaceDE w:val="0"/>
      <w:autoSpaceDN w:val="0"/>
      <w:adjustRightInd w:val="0"/>
      <w:spacing w:after="0" w:line="240" w:lineRule="auto"/>
      <w:rPr>
        <w:rFonts w:ascii="Verdana" w:hAnsi="Verdana" w:cs="Verdana"/>
        <w:b/>
        <w:color w:val="0D0D0D" w:themeColor="text1" w:themeTint="F2"/>
        <w:sz w:val="14"/>
        <w:szCs w:val="14"/>
        <w:lang w:eastAsia="ja-JP"/>
      </w:rPr>
    </w:pPr>
    <w:r w:rsidRPr="00F9609C">
      <w:rPr>
        <w:rFonts w:ascii="Palatino" w:hAnsi="Palatino"/>
        <w:b/>
        <w:noProof/>
        <w:color w:val="0D0D0D" w:themeColor="text1" w:themeTint="F2"/>
        <w:lang w:val="en-GB" w:eastAsia="en-GB"/>
      </w:rPr>
      <w:drawing>
        <wp:anchor distT="0" distB="0" distL="114300" distR="114300" simplePos="0" relativeHeight="251661312" behindDoc="0" locked="0" layoutInCell="1" allowOverlap="1" wp14:anchorId="16697C0B" wp14:editId="67C88218">
          <wp:simplePos x="0" y="0"/>
          <wp:positionH relativeFrom="column">
            <wp:posOffset>4199890</wp:posOffset>
          </wp:positionH>
          <wp:positionV relativeFrom="paragraph">
            <wp:posOffset>88265</wp:posOffset>
          </wp:positionV>
          <wp:extent cx="107950" cy="125730"/>
          <wp:effectExtent l="0" t="0" r="635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p>
  <w:p w:rsidR="00C16F79" w:rsidRPr="00F9609C" w:rsidRDefault="00C16F79" w:rsidP="00AB0F2E">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C16F79" w:rsidRPr="00F9609C" w:rsidRDefault="00C16F79" w:rsidP="00AB0F2E">
    <w:pPr>
      <w:tabs>
        <w:tab w:val="left" w:pos="6521"/>
      </w:tabs>
      <w:autoSpaceDE w:val="0"/>
      <w:autoSpaceDN w:val="0"/>
      <w:adjustRightInd w:val="0"/>
      <w:spacing w:after="0" w:line="240" w:lineRule="auto"/>
      <w:rPr>
        <w:rFonts w:ascii="Verdana" w:hAnsi="Verdana" w:cs="Verdana"/>
        <w:b/>
        <w:iCs/>
        <w:color w:val="0D0D0D" w:themeColor="text1" w:themeTint="F2"/>
        <w:sz w:val="12"/>
        <w:szCs w:val="12"/>
        <w:lang w:val="fr-FR" w:eastAsia="ja-JP"/>
      </w:rPr>
    </w:pPr>
    <w:r w:rsidRPr="00F9609C">
      <w:rPr>
        <w:rFonts w:ascii="Palatino" w:hAnsi="Palatino"/>
        <w:b/>
        <w:noProof/>
        <w:color w:val="0D0D0D" w:themeColor="text1" w:themeTint="F2"/>
        <w:lang w:val="en-GB" w:eastAsia="en-GB"/>
      </w:rPr>
      <w:drawing>
        <wp:anchor distT="0" distB="0" distL="114300" distR="114300" simplePos="0" relativeHeight="251662336" behindDoc="0" locked="0" layoutInCell="1" allowOverlap="1" wp14:anchorId="1233B33B" wp14:editId="646F901C">
          <wp:simplePos x="0" y="0"/>
          <wp:positionH relativeFrom="column">
            <wp:posOffset>4208568</wp:posOffset>
          </wp:positionH>
          <wp:positionV relativeFrom="paragraph">
            <wp:posOffset>13970</wp:posOffset>
          </wp:positionV>
          <wp:extent cx="107950" cy="125730"/>
          <wp:effectExtent l="0" t="0" r="635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79" w:rsidRPr="00F46525" w:rsidRDefault="00C16F79">
    <w:pPr>
      <w:pStyle w:val="Footer"/>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79" w:rsidRPr="00AB0F2E" w:rsidRDefault="00C16F79" w:rsidP="00AB0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79" w:rsidRDefault="00C16F79" w:rsidP="00771F29">
      <w:pPr>
        <w:spacing w:after="0" w:line="240" w:lineRule="auto"/>
      </w:pPr>
      <w:r>
        <w:separator/>
      </w:r>
    </w:p>
  </w:footnote>
  <w:footnote w:type="continuationSeparator" w:id="0">
    <w:p w:rsidR="00C16F79" w:rsidRDefault="00C16F79" w:rsidP="00771F29">
      <w:pPr>
        <w:spacing w:after="0" w:line="240" w:lineRule="auto"/>
      </w:pPr>
      <w:r>
        <w:continuationSeparator/>
      </w:r>
    </w:p>
  </w:footnote>
  <w:footnote w:id="1">
    <w:p w:rsidR="00C16F79" w:rsidRPr="009B5A94" w:rsidRDefault="00C16F79" w:rsidP="007E05A4">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937AD0">
        <w:rPr>
          <w:rFonts w:ascii="Verdana" w:hAnsi="Verdana"/>
          <w:sz w:val="16"/>
          <w:szCs w:val="16"/>
          <w:lang w:val="es-ES"/>
        </w:rPr>
        <w:t xml:space="preserve"> Esta cuarta reunión de la Comisión especial se llevará a cabo en junio de 2015. </w:t>
      </w:r>
      <w:r>
        <w:rPr>
          <w:rFonts w:ascii="Verdana" w:hAnsi="Verdana"/>
          <w:sz w:val="16"/>
          <w:szCs w:val="16"/>
          <w:lang w:val="es-ES"/>
        </w:rPr>
        <w:t xml:space="preserve">Título completo: </w:t>
      </w:r>
      <w:r w:rsidRPr="007E05A4">
        <w:rPr>
          <w:rFonts w:ascii="Verdana" w:hAnsi="Verdana"/>
          <w:i/>
          <w:sz w:val="16"/>
          <w:szCs w:val="16"/>
          <w:lang w:val="es-ES"/>
        </w:rPr>
        <w:t>Convenio de La Haya de 29 de mayo de 1993 relativo a la protección del niño y a la cooperación en materia de adopción internacional</w:t>
      </w:r>
      <w:r>
        <w:rPr>
          <w:rFonts w:ascii="Verdana" w:hAnsi="Verdana"/>
          <w:sz w:val="16"/>
          <w:szCs w:val="16"/>
          <w:lang w:val="es-ES"/>
        </w:rPr>
        <w:t xml:space="preserve"> (en adelante: Convenio de La Haya de 1993 sobre adopción internacional”, Convenio de La Haya de 1993”, “Convenio de 1993” o simplemente “el Convenio”).</w:t>
      </w:r>
    </w:p>
  </w:footnote>
  <w:footnote w:id="2">
    <w:p w:rsidR="00C16F79" w:rsidRPr="00F12ADF" w:rsidRDefault="00C16F79" w:rsidP="00B33488">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3E7469">
        <w:rPr>
          <w:rFonts w:ascii="Verdana" w:hAnsi="Verdana"/>
          <w:sz w:val="16"/>
          <w:szCs w:val="16"/>
          <w:lang w:val="es-ES"/>
        </w:rPr>
        <w:t xml:space="preserve"> La </w:t>
      </w:r>
      <w:r>
        <w:rPr>
          <w:rFonts w:ascii="Verdana" w:hAnsi="Verdana"/>
          <w:sz w:val="16"/>
          <w:szCs w:val="16"/>
          <w:lang w:val="es-ES"/>
        </w:rPr>
        <w:t xml:space="preserve">primera </w:t>
      </w:r>
      <w:r w:rsidRPr="003E7469">
        <w:rPr>
          <w:rFonts w:ascii="Verdana" w:hAnsi="Verdana"/>
          <w:sz w:val="16"/>
          <w:szCs w:val="16"/>
          <w:lang w:val="es-ES"/>
        </w:rPr>
        <w:t>parte del presente cuestionario fue preparada teniendo e</w:t>
      </w:r>
      <w:r>
        <w:rPr>
          <w:rFonts w:ascii="Verdana" w:hAnsi="Verdana"/>
          <w:sz w:val="16"/>
          <w:szCs w:val="16"/>
          <w:lang w:val="es-ES"/>
        </w:rPr>
        <w:t>n consideración la Conclusión</w:t>
      </w:r>
      <w:r w:rsidRPr="003E7469">
        <w:rPr>
          <w:rFonts w:ascii="Verdana" w:hAnsi="Verdana"/>
          <w:sz w:val="16"/>
          <w:szCs w:val="16"/>
          <w:lang w:val="es-ES"/>
        </w:rPr>
        <w:t xml:space="preserve"> y </w:t>
      </w:r>
      <w:r>
        <w:rPr>
          <w:rFonts w:ascii="Verdana" w:hAnsi="Verdana"/>
          <w:sz w:val="16"/>
          <w:szCs w:val="16"/>
          <w:lang w:val="es-ES"/>
        </w:rPr>
        <w:t xml:space="preserve">Recomendación N° 10 de la reunión de la Comisión especial de 2010 en donde se </w:t>
      </w:r>
      <w:r w:rsidRPr="00B33488">
        <w:rPr>
          <w:rFonts w:ascii="Verdana" w:hAnsi="Verdana"/>
          <w:sz w:val="16"/>
          <w:szCs w:val="16"/>
          <w:lang w:val="es-ES"/>
        </w:rPr>
        <w:t>establece:</w:t>
      </w:r>
      <w:r w:rsidRPr="00B33488">
        <w:rPr>
          <w:rFonts w:ascii="Verdana" w:eastAsia="Times New Roman" w:hAnsi="Verdana" w:cs="Times New Roman"/>
          <w:sz w:val="16"/>
          <w:szCs w:val="16"/>
          <w:lang w:val="es-ES"/>
        </w:rPr>
        <w:t xml:space="preserve"> </w:t>
      </w:r>
      <w:r>
        <w:rPr>
          <w:rFonts w:ascii="Verdana" w:eastAsia="Times New Roman" w:hAnsi="Verdana" w:cs="Times New Roman"/>
          <w:sz w:val="16"/>
          <w:szCs w:val="16"/>
          <w:lang w:val="es-ES"/>
        </w:rPr>
        <w:t>“</w:t>
      </w:r>
      <w:r w:rsidRPr="00B33488">
        <w:rPr>
          <w:rFonts w:ascii="Verdana" w:hAnsi="Verdana"/>
          <w:sz w:val="16"/>
          <w:szCs w:val="16"/>
          <w:lang w:val="es-ES"/>
        </w:rPr>
        <w:t>La Comisión</w:t>
      </w:r>
      <w:r w:rsidRPr="003E7469">
        <w:rPr>
          <w:rFonts w:ascii="Verdana" w:hAnsi="Verdana"/>
          <w:sz w:val="16"/>
          <w:szCs w:val="16"/>
          <w:lang w:val="es-ES"/>
        </w:rPr>
        <w:t xml:space="preserve"> Especial recomienda que </w:t>
      </w:r>
      <w:smartTag w:uri="urn:schemas-microsoft-com:office:smarttags" w:element="PersonName">
        <w:smartTagPr>
          <w:attr w:name="ProductID" w:val="la Oficina Permanente"/>
        </w:smartTagPr>
        <w:r w:rsidRPr="003E7469">
          <w:rPr>
            <w:rFonts w:ascii="Verdana" w:hAnsi="Verdana"/>
            <w:sz w:val="16"/>
            <w:szCs w:val="16"/>
            <w:lang w:val="es-ES"/>
          </w:rPr>
          <w:t>la Oficina Permanente</w:t>
        </w:r>
      </w:smartTag>
      <w:r w:rsidRPr="003E7469">
        <w:rPr>
          <w:rFonts w:ascii="Verdana" w:hAnsi="Verdana"/>
          <w:sz w:val="16"/>
          <w:szCs w:val="16"/>
          <w:lang w:val="es-ES"/>
        </w:rPr>
        <w:t xml:space="preserve">, consultando con los Estados Contratantes y con organizaciones no gubernamentales, recopile información sobre la selección, asesoramiento y preparación de los futuros padres adoptivos, para la posible elaboración de la Guía de Buenas </w:t>
      </w:r>
      <w:r w:rsidRPr="00B33488">
        <w:rPr>
          <w:rFonts w:ascii="Verdana" w:hAnsi="Verdana"/>
          <w:sz w:val="16"/>
          <w:szCs w:val="16"/>
          <w:lang w:val="es-ES"/>
        </w:rPr>
        <w:t>Prácticas N</w:t>
      </w:r>
      <w:r>
        <w:rPr>
          <w:rFonts w:ascii="Verdana" w:hAnsi="Verdana"/>
          <w:sz w:val="16"/>
          <w:szCs w:val="16"/>
          <w:lang w:val="es-ES"/>
        </w:rPr>
        <w:t>°</w:t>
      </w:r>
      <w:r w:rsidRPr="00B33488">
        <w:rPr>
          <w:rFonts w:ascii="Verdana" w:hAnsi="Verdana"/>
          <w:sz w:val="16"/>
          <w:szCs w:val="16"/>
          <w:lang w:val="es-ES"/>
        </w:rPr>
        <w:t xml:space="preserve"> 3. Ello</w:t>
      </w:r>
      <w:r w:rsidRPr="003E7469">
        <w:rPr>
          <w:rFonts w:ascii="Verdana" w:hAnsi="Verdana"/>
          <w:sz w:val="16"/>
          <w:szCs w:val="16"/>
          <w:lang w:val="es-ES"/>
        </w:rPr>
        <w:t xml:space="preserve"> podría incluir una discusión sobre buenas prácticas en el abordaje de las adopciones fallidas y del periodo de validez de la valoración de la idoneidad de los futuros padres adoptivos</w:t>
      </w:r>
      <w:r>
        <w:rPr>
          <w:rFonts w:ascii="Verdana" w:hAnsi="Verdana"/>
          <w:sz w:val="16"/>
          <w:szCs w:val="16"/>
          <w:lang w:val="es-ES"/>
        </w:rPr>
        <w:t xml:space="preserve">”. Nótese que en adelante se hará referencia a las Conclusiones y Recomendaciones de las reuniones anteriores de la Comisión especial de la siguiente forma: “C&amp;R N° X de la CE de 20XX”. Todas las Conclusiones y Recomendaciones se encuentran disponibles en el sitio web de la Conferencia de La Haya </w:t>
      </w:r>
      <w:r w:rsidRPr="003E7469">
        <w:rPr>
          <w:rFonts w:ascii="Verdana" w:hAnsi="Verdana"/>
          <w:sz w:val="16"/>
          <w:szCs w:val="16"/>
          <w:lang w:val="es-ES"/>
        </w:rPr>
        <w:t>&lt; </w:t>
      </w:r>
      <w:hyperlink r:id="rId1" w:history="1">
        <w:r w:rsidRPr="003E7469">
          <w:rPr>
            <w:rStyle w:val="Hyperlink"/>
            <w:rFonts w:ascii="Verdana" w:hAnsi="Verdana"/>
            <w:sz w:val="16"/>
            <w:szCs w:val="16"/>
            <w:lang w:val="es-ES"/>
          </w:rPr>
          <w:t>www.hcch.net</w:t>
        </w:r>
      </w:hyperlink>
      <w:r w:rsidRPr="003E7469">
        <w:rPr>
          <w:rStyle w:val="Hyperlink"/>
          <w:rFonts w:ascii="Verdana" w:hAnsi="Verdana"/>
          <w:sz w:val="16"/>
          <w:szCs w:val="16"/>
          <w:lang w:val="es-ES"/>
        </w:rPr>
        <w:t> </w:t>
      </w:r>
      <w:r w:rsidRPr="003E7469">
        <w:rPr>
          <w:rFonts w:ascii="Verdana" w:hAnsi="Verdana"/>
          <w:sz w:val="16"/>
          <w:szCs w:val="16"/>
          <w:lang w:val="es-ES"/>
        </w:rPr>
        <w:t>&gt;</w:t>
      </w:r>
      <w:r>
        <w:rPr>
          <w:rFonts w:ascii="Verdana" w:hAnsi="Verdana"/>
          <w:sz w:val="16"/>
          <w:szCs w:val="16"/>
          <w:lang w:val="es-ES"/>
        </w:rPr>
        <w:t>, en la “Sección adopción internacional”, luego “Comisiones especiales”.</w:t>
      </w:r>
    </w:p>
  </w:footnote>
  <w:footnote w:id="3">
    <w:p w:rsidR="00C16F79" w:rsidRPr="00D0705B" w:rsidRDefault="00C16F79" w:rsidP="00B33488">
      <w:pPr>
        <w:pStyle w:val="FootnoteText"/>
        <w:jc w:val="both"/>
        <w:rPr>
          <w:rFonts w:ascii="Verdana" w:hAnsi="Verdana"/>
          <w:sz w:val="16"/>
          <w:szCs w:val="16"/>
          <w:lang w:val="es-ES"/>
        </w:rPr>
      </w:pPr>
      <w:r w:rsidRPr="009C3867">
        <w:rPr>
          <w:rStyle w:val="FootnoteReference"/>
          <w:rFonts w:ascii="Verdana" w:hAnsi="Verdana"/>
          <w:sz w:val="16"/>
          <w:szCs w:val="16"/>
        </w:rPr>
        <w:footnoteRef/>
      </w:r>
      <w:r>
        <w:rPr>
          <w:rFonts w:ascii="Verdana" w:hAnsi="Verdana"/>
          <w:sz w:val="16"/>
          <w:szCs w:val="16"/>
          <w:lang w:val="es-ES"/>
        </w:rPr>
        <w:t xml:space="preserve"> En este cuestionario</w:t>
      </w:r>
      <w:r w:rsidRPr="003E7469">
        <w:rPr>
          <w:rFonts w:ascii="Verdana" w:hAnsi="Verdana"/>
          <w:sz w:val="16"/>
          <w:szCs w:val="16"/>
          <w:lang w:val="es-ES"/>
        </w:rPr>
        <w:t xml:space="preserve"> se debe</w:t>
      </w:r>
      <w:r>
        <w:rPr>
          <w:rFonts w:ascii="Verdana" w:hAnsi="Verdana"/>
          <w:sz w:val="16"/>
          <w:szCs w:val="16"/>
          <w:lang w:val="es-ES"/>
        </w:rPr>
        <w:t xml:space="preserve"> dar un significado amplio a</w:t>
      </w:r>
      <w:r w:rsidRPr="003E7469">
        <w:rPr>
          <w:rFonts w:ascii="Verdana" w:hAnsi="Verdana"/>
          <w:sz w:val="16"/>
          <w:szCs w:val="16"/>
          <w:lang w:val="es-ES"/>
        </w:rPr>
        <w:t>l término “buenas practicas”</w:t>
      </w:r>
      <w:r>
        <w:rPr>
          <w:rFonts w:ascii="Verdana" w:hAnsi="Verdana"/>
          <w:sz w:val="16"/>
          <w:szCs w:val="16"/>
          <w:lang w:val="es-ES"/>
        </w:rPr>
        <w:t>, el cual debe abarcar las reformas legislativas, los procedimientos y las prácticas que su Estado pueda haber implementado respecto de este tema.</w:t>
      </w:r>
    </w:p>
  </w:footnote>
  <w:footnote w:id="4">
    <w:p w:rsidR="00C16F79" w:rsidRPr="00D0705B" w:rsidRDefault="00C16F79" w:rsidP="00B33488">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736E3D">
        <w:rPr>
          <w:rFonts w:ascii="Verdana" w:hAnsi="Verdana"/>
          <w:sz w:val="16"/>
          <w:szCs w:val="16"/>
          <w:lang w:val="es-ES"/>
        </w:rPr>
        <w:t xml:space="preserve"> Véase la C&amp;R N° 12 </w:t>
      </w:r>
      <w:r>
        <w:rPr>
          <w:rFonts w:ascii="Verdana" w:hAnsi="Verdana"/>
          <w:sz w:val="16"/>
          <w:szCs w:val="16"/>
          <w:lang w:val="es-ES"/>
        </w:rPr>
        <w:t xml:space="preserve">de la </w:t>
      </w:r>
      <w:r w:rsidRPr="00736E3D">
        <w:rPr>
          <w:rFonts w:ascii="Verdana" w:hAnsi="Verdana"/>
          <w:sz w:val="16"/>
          <w:szCs w:val="16"/>
          <w:lang w:val="es-ES"/>
        </w:rPr>
        <w:t xml:space="preserve">CE </w:t>
      </w:r>
      <w:r>
        <w:rPr>
          <w:rFonts w:ascii="Verdana" w:hAnsi="Verdana"/>
          <w:sz w:val="16"/>
          <w:szCs w:val="16"/>
          <w:lang w:val="es-ES"/>
        </w:rPr>
        <w:t>de 2005 donde se establece : “</w:t>
      </w:r>
      <w:r w:rsidRPr="00736E3D">
        <w:rPr>
          <w:rFonts w:ascii="Verdana" w:hAnsi="Verdana"/>
          <w:sz w:val="16"/>
          <w:szCs w:val="16"/>
          <w:lang w:val="es-AR"/>
        </w:rPr>
        <w:t>La Comisión especial reconoce la importancia de que los Estados de origen envíen información a los Estados de recepción, en relación con las necesidades de los niños, para lograr una mejor identificación de los futuros padres adoptivos</w:t>
      </w:r>
      <w:r>
        <w:rPr>
          <w:rFonts w:ascii="Verdana" w:hAnsi="Verdana"/>
          <w:sz w:val="16"/>
          <w:szCs w:val="16"/>
          <w:lang w:val="es-AR"/>
        </w:rPr>
        <w:t>”.</w:t>
      </w:r>
      <w:r>
        <w:rPr>
          <w:rFonts w:ascii="Verdana" w:hAnsi="Verdana"/>
          <w:sz w:val="16"/>
          <w:szCs w:val="16"/>
          <w:lang w:val="es-ES"/>
        </w:rPr>
        <w:t xml:space="preserve"> </w:t>
      </w:r>
      <w:r w:rsidRPr="00736E3D">
        <w:rPr>
          <w:rFonts w:ascii="Verdana" w:hAnsi="Verdana"/>
          <w:sz w:val="16"/>
          <w:szCs w:val="16"/>
          <w:lang w:val="es-AR"/>
        </w:rPr>
        <w:t xml:space="preserve">Nótese que en los perfiles de país de los Estados de origen </w:t>
      </w:r>
      <w:r>
        <w:rPr>
          <w:rFonts w:ascii="Verdana" w:hAnsi="Verdana"/>
          <w:sz w:val="16"/>
          <w:szCs w:val="16"/>
          <w:lang w:val="es-ES"/>
        </w:rPr>
        <w:t xml:space="preserve">se les solicita que brinden información sobre el perfil de los niños adoptables (pregunta 9), y por ello es posible que su Estado haya encontrado desafíos al responder esta pregunta. </w:t>
      </w:r>
      <w:r w:rsidRPr="00D0705B">
        <w:rPr>
          <w:rFonts w:ascii="Verdana" w:hAnsi="Verdana"/>
          <w:sz w:val="16"/>
          <w:szCs w:val="16"/>
          <w:lang w:val="es-ES"/>
        </w:rPr>
        <w:t>Puede precisarlos aquí.</w:t>
      </w:r>
    </w:p>
  </w:footnote>
  <w:footnote w:id="5">
    <w:p w:rsidR="00C16F79" w:rsidRPr="00337C52" w:rsidRDefault="00C16F79" w:rsidP="00280732">
      <w:pPr>
        <w:pStyle w:val="FootnoteText"/>
        <w:jc w:val="both"/>
        <w:rPr>
          <w:rFonts w:ascii="Verdana" w:hAnsi="Verdana"/>
          <w:sz w:val="16"/>
          <w:szCs w:val="16"/>
          <w:lang w:val="es-ES"/>
        </w:rPr>
      </w:pPr>
      <w:r w:rsidRPr="009C3867">
        <w:rPr>
          <w:rStyle w:val="FootnoteReference"/>
          <w:rFonts w:ascii="Verdana" w:hAnsi="Verdana"/>
          <w:sz w:val="16"/>
          <w:szCs w:val="16"/>
        </w:rPr>
        <w:footnoteRef/>
      </w:r>
      <w:r>
        <w:rPr>
          <w:rFonts w:ascii="Verdana" w:hAnsi="Verdana"/>
          <w:sz w:val="16"/>
          <w:szCs w:val="16"/>
          <w:lang w:val="es-ES"/>
        </w:rPr>
        <w:t xml:space="preserve"> Véase el párr. 533 de la Guía de Buenas P</w:t>
      </w:r>
      <w:r w:rsidRPr="00D10F3F">
        <w:rPr>
          <w:rFonts w:ascii="Verdana" w:hAnsi="Verdana"/>
          <w:sz w:val="16"/>
          <w:szCs w:val="16"/>
          <w:lang w:val="es-ES"/>
        </w:rPr>
        <w:t>rácticas N</w:t>
      </w:r>
      <w:r>
        <w:rPr>
          <w:rFonts w:ascii="Verdana" w:hAnsi="Verdana"/>
          <w:sz w:val="16"/>
          <w:szCs w:val="16"/>
          <w:lang w:val="es-ES"/>
        </w:rPr>
        <w:t xml:space="preserve">° 2 “Acreditación y organismos acreditados para la adopción: Principios generales y guía de buenas prácticas” (“GBP”) en donde se establece que los Estados de recepción deben </w:t>
      </w:r>
      <w:r w:rsidRPr="00D10F3F">
        <w:rPr>
          <w:rFonts w:ascii="Verdana" w:hAnsi="Verdana"/>
          <w:sz w:val="16"/>
          <w:szCs w:val="16"/>
          <w:lang w:val="es-ES"/>
        </w:rPr>
        <w:t xml:space="preserve">respetar </w:t>
      </w:r>
      <w:r>
        <w:rPr>
          <w:rFonts w:ascii="Verdana" w:hAnsi="Verdana"/>
          <w:sz w:val="16"/>
          <w:szCs w:val="16"/>
          <w:lang w:val="es-ES"/>
        </w:rPr>
        <w:t>“</w:t>
      </w:r>
      <w:r w:rsidRPr="00D10F3F">
        <w:rPr>
          <w:rFonts w:ascii="Verdana" w:hAnsi="Verdana"/>
          <w:sz w:val="16"/>
          <w:szCs w:val="16"/>
          <w:lang w:val="es-ES"/>
        </w:rPr>
        <w:t>los requisitos de los Estados de origen rel</w:t>
      </w:r>
      <w:r>
        <w:rPr>
          <w:rFonts w:ascii="Verdana" w:hAnsi="Verdana"/>
          <w:sz w:val="16"/>
          <w:szCs w:val="16"/>
          <w:lang w:val="es-ES"/>
        </w:rPr>
        <w:t xml:space="preserve">ativos al perfil y al número de </w:t>
      </w:r>
      <w:r w:rsidRPr="00D10F3F">
        <w:rPr>
          <w:rFonts w:ascii="Verdana" w:hAnsi="Verdana"/>
          <w:sz w:val="16"/>
          <w:szCs w:val="16"/>
          <w:lang w:val="es-ES"/>
        </w:rPr>
        <w:t>niños adoptables, así como el perfil requerido de futuros padres adoptivos</w:t>
      </w:r>
      <w:r>
        <w:rPr>
          <w:rFonts w:ascii="Verdana" w:hAnsi="Verdana"/>
          <w:sz w:val="16"/>
          <w:szCs w:val="16"/>
          <w:lang w:val="es-ES"/>
        </w:rPr>
        <w:t>”.</w:t>
      </w:r>
    </w:p>
  </w:footnote>
  <w:footnote w:id="6">
    <w:p w:rsidR="00C16F79" w:rsidRPr="00337C52" w:rsidRDefault="00C16F79" w:rsidP="00D0705B">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895223">
        <w:rPr>
          <w:rFonts w:ascii="Verdana" w:hAnsi="Verdana"/>
          <w:sz w:val="16"/>
          <w:szCs w:val="16"/>
          <w:lang w:val="es-ES_tradnl"/>
        </w:rPr>
        <w:t xml:space="preserve"> Véase la C&amp;R N</w:t>
      </w:r>
      <w:r>
        <w:rPr>
          <w:rFonts w:ascii="Verdana" w:hAnsi="Verdana"/>
          <w:sz w:val="16"/>
          <w:szCs w:val="16"/>
          <w:lang w:val="es-ES"/>
        </w:rPr>
        <w:t>° 13</w:t>
      </w:r>
      <w:r w:rsidRPr="001630FE">
        <w:rPr>
          <w:rFonts w:ascii="Verdana" w:hAnsi="Verdana"/>
          <w:sz w:val="16"/>
          <w:szCs w:val="16"/>
          <w:lang w:val="es-ES_tradnl"/>
        </w:rPr>
        <w:t xml:space="preserve"> </w:t>
      </w:r>
      <w:r>
        <w:rPr>
          <w:rFonts w:ascii="Verdana" w:hAnsi="Verdana"/>
          <w:sz w:val="16"/>
          <w:szCs w:val="16"/>
          <w:lang w:val="es-ES_tradnl"/>
        </w:rPr>
        <w:t xml:space="preserve">de la </w:t>
      </w:r>
      <w:r w:rsidRPr="00895223">
        <w:rPr>
          <w:rFonts w:ascii="Verdana" w:hAnsi="Verdana"/>
          <w:sz w:val="16"/>
          <w:szCs w:val="16"/>
          <w:lang w:val="es-ES_tradnl"/>
        </w:rPr>
        <w:t xml:space="preserve">CE </w:t>
      </w:r>
      <w:r>
        <w:rPr>
          <w:rFonts w:ascii="Verdana" w:hAnsi="Verdana"/>
          <w:sz w:val="16"/>
          <w:szCs w:val="16"/>
          <w:lang w:val="es-ES_tradnl"/>
        </w:rPr>
        <w:t xml:space="preserve">de </w:t>
      </w:r>
      <w:r w:rsidRPr="00895223">
        <w:rPr>
          <w:rFonts w:ascii="Verdana" w:hAnsi="Verdana"/>
          <w:sz w:val="16"/>
          <w:szCs w:val="16"/>
          <w:lang w:val="es-ES_tradnl"/>
        </w:rPr>
        <w:t>2005</w:t>
      </w:r>
      <w:r>
        <w:rPr>
          <w:rFonts w:ascii="Verdana" w:hAnsi="Verdana"/>
          <w:sz w:val="16"/>
          <w:szCs w:val="16"/>
          <w:lang w:val="es-ES"/>
        </w:rPr>
        <w:t>:</w:t>
      </w:r>
      <w:r w:rsidRPr="00314228">
        <w:rPr>
          <w:rFonts w:ascii="Verdana" w:eastAsia="Times New Roman" w:hAnsi="Verdana" w:cs="Times New Roman"/>
          <w:szCs w:val="24"/>
          <w:lang w:val="es-AR"/>
        </w:rPr>
        <w:t xml:space="preserve"> </w:t>
      </w:r>
      <w:r>
        <w:rPr>
          <w:rFonts w:ascii="Verdana" w:eastAsia="Times New Roman" w:hAnsi="Verdana" w:cs="Times New Roman"/>
          <w:szCs w:val="24"/>
          <w:lang w:val="es-AR"/>
        </w:rPr>
        <w:t>“</w:t>
      </w:r>
      <w:r w:rsidRPr="00314228">
        <w:rPr>
          <w:rFonts w:ascii="Verdana" w:hAnsi="Verdana"/>
          <w:sz w:val="16"/>
          <w:szCs w:val="16"/>
          <w:lang w:val="es-AR"/>
        </w:rPr>
        <w:t>La Comisión especial reconoce como cuestión de buena práctica, que las autoridades de los Estados de recepción cooperen con las autoridades de los Estados de origen, para que se comprendan mejor las necesidades de los niños en los Estados de origen</w:t>
      </w:r>
      <w:r>
        <w:rPr>
          <w:rFonts w:ascii="Verdana" w:hAnsi="Verdana"/>
          <w:sz w:val="16"/>
          <w:szCs w:val="16"/>
          <w:lang w:val="es-AR"/>
        </w:rPr>
        <w:t>” y la C&amp;R N</w:t>
      </w:r>
      <w:r w:rsidRPr="00314228">
        <w:rPr>
          <w:rFonts w:ascii="Verdana" w:hAnsi="Verdana"/>
          <w:sz w:val="16"/>
          <w:szCs w:val="16"/>
          <w:lang w:val="es-ES"/>
        </w:rPr>
        <w:t>°</w:t>
      </w:r>
      <w:r>
        <w:rPr>
          <w:rFonts w:ascii="Verdana" w:hAnsi="Verdana"/>
          <w:sz w:val="16"/>
          <w:szCs w:val="16"/>
          <w:lang w:val="es-ES"/>
        </w:rPr>
        <w:t xml:space="preserve"> 8 de la </w:t>
      </w:r>
      <w:r>
        <w:rPr>
          <w:rFonts w:ascii="Verdana" w:hAnsi="Verdana"/>
          <w:sz w:val="16"/>
          <w:szCs w:val="16"/>
          <w:lang w:val="es-AR"/>
        </w:rPr>
        <w:t>CE de 2010</w:t>
      </w:r>
      <w:r>
        <w:rPr>
          <w:rFonts w:ascii="Verdana" w:hAnsi="Verdana"/>
          <w:sz w:val="16"/>
          <w:szCs w:val="16"/>
          <w:lang w:val="es-ES"/>
        </w:rPr>
        <w:t>: “</w:t>
      </w:r>
      <w:r w:rsidRPr="00314228">
        <w:rPr>
          <w:rFonts w:ascii="Verdana" w:hAnsi="Verdana"/>
          <w:sz w:val="16"/>
          <w:szCs w:val="16"/>
          <w:lang w:val="es-ES"/>
        </w:rPr>
        <w:t>Los Estados de origen pueden apoyar a los Estados de recepción en el establecimiento de criterios de selección de los futuros padres adoptivos, proporcionándoles información sobre las características y necesidades de los niños adoptables. Esta información también contribuirá al desarrollo de los materiales de preparación para la adopción internacional dirigidos a los futuros padres adoptivos, además de ayudar a manejar sus expectativas</w:t>
      </w:r>
      <w:r>
        <w:rPr>
          <w:rFonts w:ascii="Verdana" w:hAnsi="Verdana"/>
          <w:sz w:val="16"/>
          <w:szCs w:val="16"/>
          <w:lang w:val="es-ES"/>
        </w:rPr>
        <w:t>.”</w:t>
      </w:r>
    </w:p>
  </w:footnote>
  <w:footnote w:id="7">
    <w:p w:rsidR="00C16F79" w:rsidRPr="00337C52" w:rsidRDefault="00C16F79" w:rsidP="00337C52">
      <w:pPr>
        <w:pStyle w:val="FootnoteText"/>
        <w:jc w:val="both"/>
        <w:rPr>
          <w:rFonts w:ascii="Verdana" w:hAnsi="Verdana"/>
          <w:sz w:val="16"/>
          <w:szCs w:val="16"/>
          <w:lang w:val="fr-FR"/>
        </w:rPr>
      </w:pPr>
      <w:r w:rsidRPr="009C3867">
        <w:rPr>
          <w:rStyle w:val="FootnoteReference"/>
          <w:rFonts w:ascii="Verdana" w:hAnsi="Verdana"/>
          <w:sz w:val="16"/>
          <w:szCs w:val="16"/>
        </w:rPr>
        <w:footnoteRef/>
      </w:r>
      <w:r w:rsidRPr="00895223">
        <w:rPr>
          <w:rFonts w:ascii="Verdana" w:hAnsi="Verdana"/>
          <w:sz w:val="16"/>
          <w:szCs w:val="16"/>
          <w:lang w:val="fr-FR"/>
        </w:rPr>
        <w:t xml:space="preserve"> </w:t>
      </w:r>
      <w:r>
        <w:rPr>
          <w:rFonts w:ascii="Verdana" w:hAnsi="Verdana"/>
          <w:sz w:val="16"/>
          <w:szCs w:val="16"/>
          <w:lang w:val="fr-FR"/>
        </w:rPr>
        <w:t>Véase la</w:t>
      </w:r>
      <w:r w:rsidRPr="00895223">
        <w:rPr>
          <w:rFonts w:ascii="Verdana" w:hAnsi="Verdana"/>
          <w:sz w:val="16"/>
          <w:szCs w:val="16"/>
          <w:lang w:val="fr-FR"/>
        </w:rPr>
        <w:t xml:space="preserve"> C&amp;R N° 1 </w:t>
      </w:r>
      <w:r w:rsidRPr="009B5A94">
        <w:rPr>
          <w:rFonts w:ascii="Verdana" w:hAnsi="Verdana"/>
          <w:sz w:val="16"/>
          <w:szCs w:val="16"/>
          <w:lang w:val="fr-FR"/>
        </w:rPr>
        <w:t>b)</w:t>
      </w:r>
      <w:r w:rsidRPr="001630FE">
        <w:rPr>
          <w:rFonts w:ascii="Verdana" w:hAnsi="Verdana"/>
          <w:sz w:val="16"/>
          <w:szCs w:val="16"/>
          <w:lang w:val="fr-FR"/>
        </w:rPr>
        <w:t xml:space="preserve"> </w:t>
      </w:r>
      <w:r>
        <w:rPr>
          <w:rFonts w:ascii="Verdana" w:hAnsi="Verdana"/>
          <w:sz w:val="16"/>
          <w:szCs w:val="16"/>
          <w:lang w:val="fr-FR"/>
        </w:rPr>
        <w:t xml:space="preserve">de la </w:t>
      </w:r>
      <w:r w:rsidRPr="00895223">
        <w:rPr>
          <w:rFonts w:ascii="Verdana" w:hAnsi="Verdana"/>
          <w:sz w:val="16"/>
          <w:szCs w:val="16"/>
          <w:lang w:val="fr-FR"/>
        </w:rPr>
        <w:t xml:space="preserve">CE </w:t>
      </w:r>
      <w:r>
        <w:rPr>
          <w:rFonts w:ascii="Verdana" w:hAnsi="Verdana"/>
          <w:sz w:val="16"/>
          <w:szCs w:val="16"/>
          <w:lang w:val="fr-FR"/>
        </w:rPr>
        <w:t>de 2010.</w:t>
      </w:r>
    </w:p>
  </w:footnote>
  <w:footnote w:id="8">
    <w:p w:rsidR="00C16F79" w:rsidRPr="00C4290A" w:rsidRDefault="00C16F79" w:rsidP="00D6433B">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Pr>
          <w:rFonts w:ascii="Verdana" w:hAnsi="Verdana"/>
          <w:sz w:val="16"/>
          <w:szCs w:val="16"/>
          <w:lang w:val="es-ES_tradnl"/>
        </w:rPr>
        <w:t xml:space="preserve"> Por ej.:</w:t>
      </w:r>
      <w:r w:rsidRPr="00895223">
        <w:rPr>
          <w:rFonts w:ascii="Verdana" w:hAnsi="Verdana"/>
          <w:sz w:val="16"/>
          <w:szCs w:val="16"/>
          <w:lang w:val="es-ES_tradnl"/>
        </w:rPr>
        <w:t xml:space="preserve"> relacionados con la salud física y psíquica de los niños, la id</w:t>
      </w:r>
      <w:r>
        <w:rPr>
          <w:rFonts w:ascii="Verdana" w:hAnsi="Verdana"/>
          <w:sz w:val="16"/>
          <w:szCs w:val="16"/>
          <w:lang w:val="es-ES_tradnl"/>
        </w:rPr>
        <w:t xml:space="preserve">entidad y la situación social. </w:t>
      </w:r>
    </w:p>
  </w:footnote>
  <w:footnote w:id="9">
    <w:p w:rsidR="00C16F79" w:rsidRPr="00D6433B" w:rsidRDefault="00C16F79" w:rsidP="00D6433B">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895223">
        <w:rPr>
          <w:rFonts w:ascii="Verdana" w:hAnsi="Verdana"/>
          <w:sz w:val="16"/>
          <w:szCs w:val="16"/>
          <w:lang w:val="es-ES_tradnl"/>
        </w:rPr>
        <w:t xml:space="preserve"> Puede realizar una remisión al perfil de país de su Estado, preguntas 13 (Estados de origen) y 11 (Estados de recepción) r</w:t>
      </w:r>
      <w:r>
        <w:rPr>
          <w:rFonts w:ascii="Verdana" w:hAnsi="Verdana"/>
          <w:sz w:val="16"/>
          <w:szCs w:val="16"/>
          <w:lang w:val="es-ES_tradnl"/>
        </w:rPr>
        <w:t xml:space="preserve">especto de cómo define de su Estado a los niños con “necesidades especiales”. </w:t>
      </w:r>
    </w:p>
  </w:footnote>
  <w:footnote w:id="10">
    <w:p w:rsidR="00C16F79" w:rsidRPr="00BA12DF" w:rsidRDefault="00C16F79" w:rsidP="00F62F3C">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494619">
        <w:rPr>
          <w:rFonts w:ascii="Verdana" w:hAnsi="Verdana"/>
          <w:sz w:val="16"/>
          <w:szCs w:val="16"/>
          <w:lang w:val="es-ES_tradnl"/>
        </w:rPr>
        <w:t xml:space="preserve"> Puede realizar una remisión a la respuesta de su Estado a la pregunta 15 del perfil de país. </w:t>
      </w:r>
      <w:r>
        <w:rPr>
          <w:rFonts w:ascii="Verdana" w:hAnsi="Verdana"/>
          <w:sz w:val="16"/>
          <w:szCs w:val="16"/>
          <w:lang w:val="es-ES_tradnl"/>
        </w:rPr>
        <w:t>Por ej.: manejar sus expectativas con respecto al perfil de los niños adoptables o los tiempos de espera, garantizar que los materiales / cursos de preparación efectivamente preparen a los FPA a manejar las necesidades específicas del niño adoptable.</w:t>
      </w:r>
    </w:p>
  </w:footnote>
  <w:footnote w:id="11">
    <w:p w:rsidR="00C16F79" w:rsidRPr="00BA12DF" w:rsidRDefault="00C16F79" w:rsidP="00C30D58">
      <w:pPr>
        <w:pStyle w:val="FootnoteText"/>
        <w:jc w:val="both"/>
        <w:rPr>
          <w:rFonts w:ascii="Verdana" w:hAnsi="Verdana"/>
          <w:sz w:val="16"/>
          <w:szCs w:val="16"/>
          <w:lang w:val="fr-FR"/>
        </w:rPr>
      </w:pPr>
      <w:r w:rsidRPr="009C3867">
        <w:rPr>
          <w:rStyle w:val="FootnoteReference"/>
          <w:rFonts w:ascii="Verdana" w:hAnsi="Verdana"/>
          <w:sz w:val="16"/>
          <w:szCs w:val="16"/>
        </w:rPr>
        <w:footnoteRef/>
      </w:r>
      <w:r>
        <w:rPr>
          <w:rFonts w:ascii="Verdana" w:hAnsi="Verdana"/>
          <w:sz w:val="16"/>
          <w:szCs w:val="16"/>
          <w:lang w:val="fr-FR"/>
        </w:rPr>
        <w:t xml:space="preserve"> Vé</w:t>
      </w:r>
      <w:r w:rsidRPr="00494619">
        <w:rPr>
          <w:rFonts w:ascii="Verdana" w:hAnsi="Verdana"/>
          <w:sz w:val="16"/>
          <w:szCs w:val="16"/>
          <w:lang w:val="fr-FR"/>
        </w:rPr>
        <w:t>ase la C&amp;R N</w:t>
      </w:r>
      <w:r w:rsidRPr="00895223">
        <w:rPr>
          <w:rFonts w:ascii="Verdana" w:hAnsi="Verdana"/>
          <w:sz w:val="16"/>
          <w:szCs w:val="16"/>
          <w:lang w:val="fr-FR"/>
        </w:rPr>
        <w:t>°</w:t>
      </w:r>
      <w:r>
        <w:rPr>
          <w:rFonts w:ascii="Verdana" w:hAnsi="Verdana"/>
          <w:sz w:val="16"/>
          <w:szCs w:val="16"/>
          <w:lang w:val="fr-FR"/>
        </w:rPr>
        <w:t xml:space="preserve"> 9</w:t>
      </w:r>
      <w:r w:rsidRPr="001630FE">
        <w:rPr>
          <w:rFonts w:ascii="Verdana" w:hAnsi="Verdana"/>
          <w:sz w:val="16"/>
          <w:szCs w:val="16"/>
          <w:lang w:val="fr-FR"/>
        </w:rPr>
        <w:t xml:space="preserve"> </w:t>
      </w:r>
      <w:r>
        <w:rPr>
          <w:rFonts w:ascii="Verdana" w:hAnsi="Verdana"/>
          <w:sz w:val="16"/>
          <w:szCs w:val="16"/>
          <w:lang w:val="fr-FR"/>
        </w:rPr>
        <w:t xml:space="preserve">de la </w:t>
      </w:r>
      <w:r w:rsidRPr="00494619">
        <w:rPr>
          <w:rFonts w:ascii="Verdana" w:hAnsi="Verdana"/>
          <w:sz w:val="16"/>
          <w:szCs w:val="16"/>
          <w:lang w:val="fr-FR"/>
        </w:rPr>
        <w:t xml:space="preserve">CE </w:t>
      </w:r>
      <w:r>
        <w:rPr>
          <w:rFonts w:ascii="Verdana" w:hAnsi="Verdana"/>
          <w:sz w:val="16"/>
          <w:szCs w:val="16"/>
          <w:lang w:val="fr-FR"/>
        </w:rPr>
        <w:t xml:space="preserve">de </w:t>
      </w:r>
      <w:r w:rsidRPr="00494619">
        <w:rPr>
          <w:rFonts w:ascii="Verdana" w:hAnsi="Verdana"/>
          <w:sz w:val="16"/>
          <w:szCs w:val="16"/>
          <w:lang w:val="fr-FR"/>
        </w:rPr>
        <w:t>2010</w:t>
      </w:r>
      <w:r>
        <w:rPr>
          <w:rFonts w:ascii="Verdana" w:hAnsi="Verdana"/>
          <w:sz w:val="16"/>
          <w:szCs w:val="16"/>
          <w:lang w:val="fr-FR"/>
        </w:rPr>
        <w:t>.</w:t>
      </w:r>
    </w:p>
  </w:footnote>
  <w:footnote w:id="12">
    <w:p w:rsidR="00C16F79" w:rsidRPr="00A12948" w:rsidRDefault="00C16F79" w:rsidP="0095207E">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9D11EC">
        <w:rPr>
          <w:rFonts w:ascii="Verdana" w:hAnsi="Verdana"/>
          <w:sz w:val="16"/>
          <w:szCs w:val="16"/>
          <w:lang w:val="es-ES_tradnl"/>
        </w:rPr>
        <w:t xml:space="preserve"> </w:t>
      </w:r>
      <w:r>
        <w:rPr>
          <w:rFonts w:ascii="Verdana" w:hAnsi="Verdana"/>
          <w:sz w:val="16"/>
          <w:szCs w:val="16"/>
          <w:lang w:val="es-ES_tradnl"/>
        </w:rPr>
        <w:t>Su Estado puede efectuar</w:t>
      </w:r>
      <w:r w:rsidRPr="009D11EC">
        <w:rPr>
          <w:rFonts w:ascii="Verdana" w:hAnsi="Verdana"/>
          <w:sz w:val="16"/>
          <w:szCs w:val="16"/>
          <w:lang w:val="es-ES_tradnl"/>
        </w:rPr>
        <w:t xml:space="preserve"> una </w:t>
      </w:r>
      <w:r>
        <w:rPr>
          <w:rFonts w:ascii="Verdana" w:hAnsi="Verdana"/>
          <w:sz w:val="16"/>
          <w:szCs w:val="16"/>
          <w:lang w:val="es-ES_tradnl"/>
        </w:rPr>
        <w:t>“</w:t>
      </w:r>
      <w:r w:rsidRPr="009D11EC">
        <w:rPr>
          <w:rFonts w:ascii="Verdana" w:hAnsi="Verdana"/>
          <w:sz w:val="16"/>
          <w:szCs w:val="16"/>
          <w:lang w:val="es-ES_tradnl"/>
        </w:rPr>
        <w:t>inversión del flujo de los expedientes</w:t>
      </w:r>
      <w:r>
        <w:rPr>
          <w:rFonts w:ascii="Verdana" w:hAnsi="Verdana"/>
          <w:sz w:val="16"/>
          <w:szCs w:val="16"/>
          <w:lang w:val="es-ES_tradnl"/>
        </w:rPr>
        <w:t>” con los Estados de origen para reducir los tiempos de espera,</w:t>
      </w:r>
      <w:r w:rsidRPr="00BA12DF">
        <w:rPr>
          <w:rFonts w:ascii="Verdana" w:hAnsi="Verdana"/>
          <w:sz w:val="16"/>
          <w:szCs w:val="16"/>
          <w:lang w:val="es-ES_tradnl"/>
        </w:rPr>
        <w:t xml:space="preserve"> </w:t>
      </w:r>
      <w:r>
        <w:rPr>
          <w:rFonts w:ascii="Verdana" w:hAnsi="Verdana"/>
          <w:sz w:val="16"/>
          <w:szCs w:val="16"/>
          <w:lang w:val="es-ES_tradnl"/>
        </w:rPr>
        <w:t>o puede seguir otros procedimientos: Véase el párr. 394 del capítulo 7.3.3 de la Guía de Buenas Practicas N</w:t>
      </w:r>
      <w:r w:rsidRPr="009D11EC">
        <w:rPr>
          <w:rFonts w:ascii="Verdana" w:hAnsi="Verdana"/>
          <w:sz w:val="16"/>
          <w:szCs w:val="16"/>
          <w:lang w:val="es-ES_tradnl"/>
        </w:rPr>
        <w:t>°</w:t>
      </w:r>
      <w:r>
        <w:rPr>
          <w:rFonts w:ascii="Verdana" w:hAnsi="Verdana"/>
          <w:sz w:val="16"/>
          <w:szCs w:val="16"/>
          <w:lang w:val="es-ES_tradnl"/>
        </w:rPr>
        <w:t xml:space="preserve"> 1 “La puesta en práctica y el funcionamiento del Convenio de La Haya de 1993 sobre adopción internacional” (“GBP N</w:t>
      </w:r>
      <w:r w:rsidRPr="009D11EC">
        <w:rPr>
          <w:rFonts w:ascii="Verdana" w:hAnsi="Verdana"/>
          <w:sz w:val="16"/>
          <w:szCs w:val="16"/>
          <w:lang w:val="es-ES_tradnl"/>
        </w:rPr>
        <w:t>°</w:t>
      </w:r>
      <w:r>
        <w:rPr>
          <w:rFonts w:ascii="Verdana" w:hAnsi="Verdana"/>
          <w:sz w:val="16"/>
          <w:szCs w:val="16"/>
          <w:lang w:val="es-ES_tradnl"/>
        </w:rPr>
        <w:t xml:space="preserve"> 1”).</w:t>
      </w:r>
    </w:p>
  </w:footnote>
  <w:footnote w:id="13">
    <w:p w:rsidR="00C16F79" w:rsidRPr="00BA12DF" w:rsidRDefault="00C16F79" w:rsidP="0095207E">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9D11EC">
        <w:rPr>
          <w:rFonts w:ascii="Verdana" w:hAnsi="Verdana"/>
          <w:sz w:val="16"/>
          <w:szCs w:val="16"/>
          <w:lang w:val="es-ES_tradnl"/>
        </w:rPr>
        <w:t xml:space="preserve"> Puede realizar una remisión a la respuesta de su Estado a la pregunta 17</w:t>
      </w:r>
      <w:r w:rsidRPr="009D11EC">
        <w:rPr>
          <w:rFonts w:ascii="Verdana" w:hAnsi="Verdana"/>
          <w:i/>
          <w:sz w:val="16"/>
          <w:szCs w:val="16"/>
          <w:lang w:val="es-ES_tradnl"/>
        </w:rPr>
        <w:t xml:space="preserve"> </w:t>
      </w:r>
      <w:r w:rsidRPr="009B5A94">
        <w:rPr>
          <w:rFonts w:ascii="Verdana" w:hAnsi="Verdana"/>
          <w:sz w:val="16"/>
          <w:szCs w:val="16"/>
          <w:lang w:val="es-ES_tradnl"/>
        </w:rPr>
        <w:t>d)</w:t>
      </w:r>
      <w:r>
        <w:rPr>
          <w:rFonts w:ascii="Verdana" w:hAnsi="Verdana"/>
          <w:sz w:val="16"/>
          <w:szCs w:val="16"/>
          <w:lang w:val="es-ES_tradnl"/>
        </w:rPr>
        <w:t xml:space="preserve"> del perfil de país.</w:t>
      </w:r>
    </w:p>
  </w:footnote>
  <w:footnote w:id="14">
    <w:p w:rsidR="00C16F79" w:rsidRPr="007929F7" w:rsidRDefault="00C16F79">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Pr>
          <w:rFonts w:ascii="Verdana" w:hAnsi="Verdana"/>
          <w:sz w:val="16"/>
          <w:szCs w:val="16"/>
          <w:lang w:val="es-ES_tradnl"/>
        </w:rPr>
        <w:t xml:space="preserve"> Véase la nota</w:t>
      </w:r>
      <w:r w:rsidRPr="00BA12DF">
        <w:rPr>
          <w:rFonts w:ascii="Verdana" w:hAnsi="Verdana"/>
          <w:sz w:val="16"/>
          <w:szCs w:val="16"/>
          <w:lang w:val="es-ES"/>
        </w:rPr>
        <w:t xml:space="preserve"> </w:t>
      </w:r>
      <w:r w:rsidRPr="009C3867">
        <w:rPr>
          <w:rFonts w:ascii="Verdana" w:hAnsi="Verdana"/>
          <w:sz w:val="16"/>
          <w:szCs w:val="16"/>
        </w:rPr>
        <w:fldChar w:fldCharType="begin"/>
      </w:r>
      <w:r w:rsidRPr="00BA12DF">
        <w:rPr>
          <w:rFonts w:ascii="Verdana" w:hAnsi="Verdana"/>
          <w:sz w:val="16"/>
          <w:szCs w:val="16"/>
          <w:lang w:val="es-ES"/>
        </w:rPr>
        <w:instrText xml:space="preserve"> NOTEREF _Ref398135215 \h  \* MERGEFORMAT </w:instrText>
      </w:r>
      <w:r w:rsidRPr="009C3867">
        <w:rPr>
          <w:rFonts w:ascii="Verdana" w:hAnsi="Verdana"/>
          <w:sz w:val="16"/>
          <w:szCs w:val="16"/>
        </w:rPr>
      </w:r>
      <w:r w:rsidRPr="009C3867">
        <w:rPr>
          <w:rFonts w:ascii="Verdana" w:hAnsi="Verdana"/>
          <w:sz w:val="16"/>
          <w:szCs w:val="16"/>
        </w:rPr>
        <w:fldChar w:fldCharType="separate"/>
      </w:r>
      <w:r>
        <w:rPr>
          <w:rFonts w:ascii="Verdana" w:hAnsi="Verdana"/>
          <w:sz w:val="16"/>
          <w:szCs w:val="16"/>
          <w:lang w:val="es-ES"/>
        </w:rPr>
        <w:t>9</w:t>
      </w:r>
      <w:r w:rsidRPr="009C3867">
        <w:rPr>
          <w:rFonts w:ascii="Verdana" w:hAnsi="Verdana"/>
          <w:sz w:val="16"/>
          <w:szCs w:val="16"/>
        </w:rPr>
        <w:fldChar w:fldCharType="end"/>
      </w:r>
      <w:r w:rsidRPr="009D11EC">
        <w:rPr>
          <w:rFonts w:ascii="Verdana" w:hAnsi="Verdana"/>
          <w:sz w:val="16"/>
          <w:szCs w:val="16"/>
          <w:lang w:val="es-ES_tradnl"/>
        </w:rPr>
        <w:t xml:space="preserve"> más arriba sobre la definición de su Estado d</w:t>
      </w:r>
      <w:r>
        <w:rPr>
          <w:rFonts w:ascii="Verdana" w:hAnsi="Verdana"/>
          <w:sz w:val="16"/>
          <w:szCs w:val="16"/>
          <w:lang w:val="es-ES_tradnl"/>
        </w:rPr>
        <w:t>e las “necesidades especiales”.</w:t>
      </w:r>
    </w:p>
  </w:footnote>
  <w:footnote w:id="15">
    <w:p w:rsidR="00C16F79" w:rsidRPr="00E714F0" w:rsidRDefault="00C16F79" w:rsidP="00E714F0">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A12948">
        <w:rPr>
          <w:rFonts w:ascii="Verdana" w:hAnsi="Verdana"/>
          <w:sz w:val="16"/>
          <w:szCs w:val="16"/>
          <w:lang w:val="es-ES_tradnl"/>
        </w:rPr>
        <w:t xml:space="preserve"> Según si su Estado actúa como Estado de origen o de recepción </w:t>
      </w:r>
    </w:p>
  </w:footnote>
  <w:footnote w:id="16">
    <w:p w:rsidR="00C16F79" w:rsidRPr="00C23354" w:rsidRDefault="00C16F79" w:rsidP="00E714F0">
      <w:pPr>
        <w:pStyle w:val="FootnoteText"/>
        <w:jc w:val="both"/>
        <w:rPr>
          <w:rFonts w:ascii="Verdana" w:hAnsi="Verdana"/>
          <w:sz w:val="16"/>
          <w:szCs w:val="16"/>
          <w:lang w:val="fr-FR"/>
        </w:rPr>
      </w:pPr>
      <w:r w:rsidRPr="009C3867">
        <w:rPr>
          <w:rStyle w:val="FootnoteReference"/>
          <w:rFonts w:ascii="Verdana" w:hAnsi="Verdana"/>
          <w:sz w:val="16"/>
          <w:szCs w:val="16"/>
        </w:rPr>
        <w:footnoteRef/>
      </w:r>
      <w:r w:rsidRPr="00A12948">
        <w:rPr>
          <w:rFonts w:ascii="Verdana" w:hAnsi="Verdana"/>
          <w:sz w:val="16"/>
          <w:szCs w:val="16"/>
          <w:lang w:val="fr-FR"/>
        </w:rPr>
        <w:t xml:space="preserve"> C&amp;R N° 29</w:t>
      </w:r>
      <w:r w:rsidRPr="001630FE">
        <w:rPr>
          <w:rFonts w:ascii="Verdana" w:hAnsi="Verdana"/>
          <w:sz w:val="16"/>
          <w:szCs w:val="16"/>
          <w:lang w:val="fr-FR"/>
        </w:rPr>
        <w:t xml:space="preserve"> </w:t>
      </w:r>
      <w:r>
        <w:rPr>
          <w:rFonts w:ascii="Verdana" w:hAnsi="Verdana"/>
          <w:sz w:val="16"/>
          <w:szCs w:val="16"/>
          <w:lang w:val="fr-FR"/>
        </w:rPr>
        <w:t xml:space="preserve">de la </w:t>
      </w:r>
      <w:r w:rsidRPr="00A12948">
        <w:rPr>
          <w:rFonts w:ascii="Verdana" w:hAnsi="Verdana"/>
          <w:sz w:val="16"/>
          <w:szCs w:val="16"/>
          <w:lang w:val="fr-FR"/>
        </w:rPr>
        <w:t xml:space="preserve">CE </w:t>
      </w:r>
      <w:r>
        <w:rPr>
          <w:rFonts w:ascii="Verdana" w:hAnsi="Verdana"/>
          <w:sz w:val="16"/>
          <w:szCs w:val="16"/>
          <w:lang w:val="fr-FR"/>
        </w:rPr>
        <w:t xml:space="preserve">de </w:t>
      </w:r>
      <w:r w:rsidRPr="00A12948">
        <w:rPr>
          <w:rFonts w:ascii="Verdana" w:hAnsi="Verdana"/>
          <w:sz w:val="16"/>
          <w:szCs w:val="16"/>
          <w:lang w:val="fr-FR"/>
        </w:rPr>
        <w:t>2</w:t>
      </w:r>
      <w:r>
        <w:rPr>
          <w:rFonts w:ascii="Verdana" w:hAnsi="Verdana"/>
          <w:sz w:val="16"/>
          <w:szCs w:val="16"/>
          <w:lang w:val="fr-FR"/>
        </w:rPr>
        <w:t>010.</w:t>
      </w:r>
    </w:p>
  </w:footnote>
  <w:footnote w:id="17">
    <w:p w:rsidR="00C16F79" w:rsidRPr="008C7E32" w:rsidRDefault="00C16F79" w:rsidP="00E714F0">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365502">
        <w:rPr>
          <w:rFonts w:ascii="Verdana" w:hAnsi="Verdana"/>
          <w:sz w:val="16"/>
          <w:szCs w:val="16"/>
          <w:lang w:val="es-ES_tradnl"/>
        </w:rPr>
        <w:t xml:space="preserve"> Por</w:t>
      </w:r>
      <w:r>
        <w:rPr>
          <w:rFonts w:ascii="Verdana" w:hAnsi="Verdana"/>
          <w:sz w:val="16"/>
          <w:szCs w:val="16"/>
          <w:lang w:val="es-ES_tradnl"/>
        </w:rPr>
        <w:t xml:space="preserve"> ej.:</w:t>
      </w:r>
      <w:r w:rsidRPr="00365502">
        <w:rPr>
          <w:rFonts w:ascii="Verdana" w:hAnsi="Verdana"/>
          <w:sz w:val="16"/>
          <w:szCs w:val="16"/>
          <w:lang w:val="es-ES_tradnl"/>
        </w:rPr>
        <w:t xml:space="preserve"> dificultades para manejar una mayor demanda de servicios posteriores a la adopción</w:t>
      </w:r>
      <w:r>
        <w:rPr>
          <w:rFonts w:ascii="Verdana" w:hAnsi="Verdana"/>
          <w:sz w:val="16"/>
          <w:szCs w:val="16"/>
          <w:lang w:val="es-ES_tradnl"/>
        </w:rPr>
        <w:t>,</w:t>
      </w:r>
      <w:r w:rsidRPr="00365502">
        <w:rPr>
          <w:rFonts w:ascii="Verdana" w:hAnsi="Verdana"/>
          <w:sz w:val="16"/>
          <w:szCs w:val="16"/>
          <w:lang w:val="es-ES_tradnl"/>
        </w:rPr>
        <w:t xml:space="preserve"> o una necesidad de servicios má</w:t>
      </w:r>
      <w:r>
        <w:rPr>
          <w:rFonts w:ascii="Verdana" w:hAnsi="Verdana"/>
          <w:sz w:val="16"/>
          <w:szCs w:val="16"/>
          <w:lang w:val="es-ES_tradnl"/>
        </w:rPr>
        <w:t xml:space="preserve">s especializados, o </w:t>
      </w:r>
      <w:r w:rsidRPr="00365502">
        <w:rPr>
          <w:rFonts w:ascii="Verdana" w:hAnsi="Verdana"/>
          <w:sz w:val="16"/>
          <w:szCs w:val="16"/>
          <w:lang w:val="es-ES_tradnl"/>
        </w:rPr>
        <w:t>dificultades para determinar cómo</w:t>
      </w:r>
      <w:r>
        <w:rPr>
          <w:rFonts w:ascii="Verdana" w:hAnsi="Verdana"/>
          <w:sz w:val="16"/>
          <w:szCs w:val="16"/>
          <w:lang w:val="es-ES_tradnl"/>
        </w:rPr>
        <w:t xml:space="preserve"> </w:t>
      </w:r>
      <w:r w:rsidRPr="003B546D">
        <w:rPr>
          <w:rFonts w:ascii="Verdana" w:hAnsi="Verdana"/>
          <w:sz w:val="16"/>
          <w:szCs w:val="16"/>
          <w:lang w:val="es-ES_tradnl"/>
        </w:rPr>
        <w:t>se deberían financiar</w:t>
      </w:r>
      <w:r>
        <w:rPr>
          <w:rFonts w:ascii="Verdana" w:hAnsi="Verdana"/>
          <w:sz w:val="16"/>
          <w:szCs w:val="16"/>
          <w:lang w:val="es-ES_tradnl"/>
        </w:rPr>
        <w:t xml:space="preserve"> </w:t>
      </w:r>
      <w:r w:rsidRPr="00365502">
        <w:rPr>
          <w:rFonts w:ascii="Verdana" w:hAnsi="Verdana"/>
          <w:sz w:val="16"/>
          <w:szCs w:val="16"/>
          <w:lang w:val="es-ES_tradnl"/>
        </w:rPr>
        <w:t xml:space="preserve">los servicios. </w:t>
      </w:r>
      <w:r>
        <w:rPr>
          <w:rFonts w:ascii="Verdana" w:hAnsi="Verdana"/>
          <w:sz w:val="16"/>
          <w:szCs w:val="16"/>
          <w:lang w:val="es-ES_tradnl"/>
        </w:rPr>
        <w:t>Puede realizar una remisión a la respuesta de su Estado en el perfil de país en la parte IX sobre los servicios y la asistencia que su Estado presta.</w:t>
      </w:r>
    </w:p>
  </w:footnote>
  <w:footnote w:id="18">
    <w:p w:rsidR="00C16F79" w:rsidRPr="00D508CA" w:rsidRDefault="00C16F79" w:rsidP="009F26ED">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365502">
        <w:rPr>
          <w:rFonts w:ascii="Verdana" w:hAnsi="Verdana"/>
          <w:sz w:val="16"/>
          <w:szCs w:val="16"/>
          <w:lang w:val="es-ES_tradnl"/>
        </w:rPr>
        <w:t xml:space="preserve"> Por</w:t>
      </w:r>
      <w:r>
        <w:rPr>
          <w:rFonts w:ascii="Verdana" w:hAnsi="Verdana"/>
          <w:sz w:val="16"/>
          <w:szCs w:val="16"/>
          <w:lang w:val="es-ES_tradnl"/>
        </w:rPr>
        <w:t xml:space="preserve"> ej.:</w:t>
      </w:r>
      <w:r w:rsidRPr="00365502">
        <w:rPr>
          <w:rFonts w:ascii="Verdana" w:hAnsi="Verdana"/>
          <w:sz w:val="16"/>
          <w:szCs w:val="16"/>
          <w:lang w:val="es-ES_tradnl"/>
        </w:rPr>
        <w:t xml:space="preserve"> divulgación de la identidad de las familias biológicas o adoptivas, </w:t>
      </w:r>
      <w:r w:rsidRPr="00D508CA">
        <w:rPr>
          <w:rFonts w:ascii="Verdana" w:hAnsi="Verdana"/>
          <w:sz w:val="16"/>
          <w:szCs w:val="16"/>
          <w:lang w:val="es-ES_tradnl"/>
        </w:rPr>
        <w:t>contacto posterior a la adopción</w:t>
      </w:r>
      <w:r>
        <w:rPr>
          <w:rFonts w:ascii="Verdana" w:hAnsi="Verdana"/>
          <w:sz w:val="16"/>
          <w:szCs w:val="16"/>
          <w:lang w:val="es-ES_tradnl"/>
        </w:rPr>
        <w:t>.</w:t>
      </w:r>
    </w:p>
  </w:footnote>
  <w:footnote w:id="19">
    <w:p w:rsidR="00C16F79" w:rsidRPr="009F26ED" w:rsidRDefault="00C16F79" w:rsidP="009F26ED">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Pr>
          <w:rFonts w:ascii="Verdana" w:hAnsi="Verdana"/>
          <w:sz w:val="16"/>
          <w:szCs w:val="16"/>
          <w:lang w:val="es-ES_tradnl"/>
        </w:rPr>
        <w:t xml:space="preserve"> En este contexto, l</w:t>
      </w:r>
      <w:r w:rsidRPr="00365502">
        <w:rPr>
          <w:rFonts w:ascii="Verdana" w:hAnsi="Verdana"/>
          <w:sz w:val="16"/>
          <w:szCs w:val="16"/>
          <w:lang w:val="es-ES_tradnl"/>
        </w:rPr>
        <w:t xml:space="preserve">a </w:t>
      </w:r>
      <w:r>
        <w:rPr>
          <w:rFonts w:ascii="Verdana" w:hAnsi="Verdana"/>
          <w:sz w:val="16"/>
          <w:szCs w:val="16"/>
          <w:lang w:val="es-ES_tradnl"/>
        </w:rPr>
        <w:t>“</w:t>
      </w:r>
      <w:r w:rsidRPr="00365502">
        <w:rPr>
          <w:rFonts w:ascii="Verdana" w:hAnsi="Verdana"/>
          <w:sz w:val="16"/>
          <w:szCs w:val="16"/>
          <w:lang w:val="es-ES_tradnl"/>
        </w:rPr>
        <w:t>selección</w:t>
      </w:r>
      <w:r>
        <w:rPr>
          <w:rFonts w:ascii="Verdana" w:hAnsi="Verdana"/>
          <w:sz w:val="16"/>
          <w:szCs w:val="16"/>
          <w:lang w:val="es-ES_tradnl"/>
        </w:rPr>
        <w:t>”</w:t>
      </w:r>
      <w:r w:rsidRPr="00365502">
        <w:rPr>
          <w:rFonts w:ascii="Verdana" w:hAnsi="Verdana"/>
          <w:sz w:val="16"/>
          <w:szCs w:val="16"/>
          <w:lang w:val="es-ES_tradnl"/>
        </w:rPr>
        <w:t xml:space="preserve"> de los FPA </w:t>
      </w:r>
      <w:r>
        <w:rPr>
          <w:rFonts w:ascii="Verdana" w:hAnsi="Verdana"/>
          <w:sz w:val="16"/>
          <w:szCs w:val="16"/>
          <w:lang w:val="es-ES_tradnl"/>
        </w:rPr>
        <w:t>se utiliza para referirse a</w:t>
      </w:r>
      <w:r w:rsidRPr="00365502">
        <w:rPr>
          <w:rFonts w:ascii="Verdana" w:hAnsi="Verdana"/>
          <w:sz w:val="16"/>
          <w:szCs w:val="16"/>
          <w:lang w:val="es-ES_tradnl"/>
        </w:rPr>
        <w:t xml:space="preserve"> la </w:t>
      </w:r>
      <w:r>
        <w:rPr>
          <w:rFonts w:ascii="Verdana" w:hAnsi="Verdana"/>
          <w:sz w:val="16"/>
          <w:szCs w:val="16"/>
          <w:lang w:val="es-ES_tradnl"/>
        </w:rPr>
        <w:t xml:space="preserve">evaluación de la idoneidad y aptitud de los FPA para adoptar a nivel internacional. </w:t>
      </w:r>
    </w:p>
  </w:footnote>
  <w:footnote w:id="20">
    <w:p w:rsidR="00C16F79" w:rsidRPr="00971600" w:rsidRDefault="00C16F79" w:rsidP="00D508CA">
      <w:pPr>
        <w:pStyle w:val="PBnormal"/>
        <w:tabs>
          <w:tab w:val="left" w:pos="540"/>
        </w:tabs>
        <w:rPr>
          <w:sz w:val="16"/>
          <w:szCs w:val="16"/>
          <w:lang w:val="es-ES_tradnl"/>
        </w:rPr>
      </w:pPr>
      <w:r w:rsidRPr="009C3867">
        <w:rPr>
          <w:rStyle w:val="FootnoteReference"/>
          <w:sz w:val="16"/>
          <w:szCs w:val="16"/>
        </w:rPr>
        <w:footnoteRef/>
      </w:r>
      <w:r w:rsidRPr="00971600">
        <w:rPr>
          <w:sz w:val="16"/>
          <w:szCs w:val="16"/>
          <w:lang w:val="es-ES_tradnl"/>
        </w:rPr>
        <w:t xml:space="preserve"> Véase la C&amp;R N° 10 (</w:t>
      </w:r>
      <w:r w:rsidRPr="00971600">
        <w:rPr>
          <w:i/>
          <w:sz w:val="16"/>
          <w:szCs w:val="16"/>
          <w:lang w:val="es-ES_tradnl"/>
        </w:rPr>
        <w:t xml:space="preserve">op. cit. </w:t>
      </w:r>
      <w:r w:rsidRPr="00971600">
        <w:rPr>
          <w:sz w:val="16"/>
          <w:szCs w:val="16"/>
          <w:lang w:val="es-ES_tradnl"/>
        </w:rPr>
        <w:t xml:space="preserve">nota </w:t>
      </w:r>
      <w:r w:rsidRPr="00856AFA">
        <w:rPr>
          <w:sz w:val="16"/>
          <w:szCs w:val="16"/>
        </w:rPr>
        <w:fldChar w:fldCharType="begin"/>
      </w:r>
      <w:r w:rsidRPr="00971600">
        <w:rPr>
          <w:sz w:val="16"/>
          <w:szCs w:val="16"/>
          <w:lang w:val="es-ES_tradnl"/>
        </w:rPr>
        <w:instrText xml:space="preserve"> NOTEREF _Ref399162993 \h  \* MERGEFORMAT </w:instrText>
      </w:r>
      <w:r w:rsidRPr="00856AFA">
        <w:rPr>
          <w:sz w:val="16"/>
          <w:szCs w:val="16"/>
        </w:rPr>
      </w:r>
      <w:r w:rsidRPr="00856AFA">
        <w:rPr>
          <w:sz w:val="16"/>
          <w:szCs w:val="16"/>
        </w:rPr>
        <w:fldChar w:fldCharType="separate"/>
      </w:r>
      <w:r>
        <w:rPr>
          <w:sz w:val="16"/>
          <w:szCs w:val="16"/>
          <w:lang w:val="es-ES_tradnl"/>
        </w:rPr>
        <w:t>2</w:t>
      </w:r>
      <w:r w:rsidRPr="00856AFA">
        <w:rPr>
          <w:sz w:val="16"/>
          <w:szCs w:val="16"/>
        </w:rPr>
        <w:fldChar w:fldCharType="end"/>
      </w:r>
      <w:r>
        <w:rPr>
          <w:sz w:val="16"/>
          <w:szCs w:val="16"/>
          <w:lang w:val="es-ES_tradnl"/>
        </w:rPr>
        <w:t>) de la CE de 2010.</w:t>
      </w:r>
    </w:p>
  </w:footnote>
  <w:footnote w:id="21">
    <w:p w:rsidR="00C16F79" w:rsidRPr="00961379" w:rsidRDefault="00C16F79" w:rsidP="009707C2">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DF3CFC">
        <w:rPr>
          <w:rFonts w:ascii="Verdana" w:hAnsi="Verdana"/>
          <w:sz w:val="16"/>
          <w:szCs w:val="16"/>
          <w:lang w:val="es-ES_tradnl"/>
        </w:rPr>
        <w:t xml:space="preserve"> Por</w:t>
      </w:r>
      <w:r>
        <w:rPr>
          <w:rFonts w:ascii="Verdana" w:hAnsi="Verdana"/>
          <w:sz w:val="16"/>
          <w:szCs w:val="16"/>
          <w:lang w:val="es-ES_tradnl"/>
        </w:rPr>
        <w:t xml:space="preserve"> e</w:t>
      </w:r>
      <w:r w:rsidRPr="00DF3CFC">
        <w:rPr>
          <w:rFonts w:ascii="Verdana" w:hAnsi="Verdana"/>
          <w:sz w:val="16"/>
          <w:szCs w:val="16"/>
          <w:lang w:val="es-ES_tradnl"/>
        </w:rPr>
        <w:t>j.: falta de claridad con respect</w:t>
      </w:r>
      <w:r>
        <w:rPr>
          <w:rFonts w:ascii="Verdana" w:hAnsi="Verdana"/>
          <w:sz w:val="16"/>
          <w:szCs w:val="16"/>
          <w:lang w:val="es-ES_tradnl"/>
        </w:rPr>
        <w:t>o</w:t>
      </w:r>
      <w:r w:rsidRPr="00DF3CFC">
        <w:rPr>
          <w:rFonts w:ascii="Verdana" w:hAnsi="Verdana"/>
          <w:sz w:val="16"/>
          <w:szCs w:val="16"/>
          <w:lang w:val="es-ES_tradnl"/>
        </w:rPr>
        <w:t xml:space="preserve"> al organismo que debe </w:t>
      </w:r>
      <w:r>
        <w:rPr>
          <w:rFonts w:ascii="Verdana" w:hAnsi="Verdana"/>
          <w:sz w:val="16"/>
          <w:szCs w:val="16"/>
          <w:lang w:val="es-ES_tradnl"/>
        </w:rPr>
        <w:t>prestar</w:t>
      </w:r>
      <w:r w:rsidRPr="00DF3CFC">
        <w:rPr>
          <w:rFonts w:ascii="Verdana" w:hAnsi="Verdana"/>
          <w:sz w:val="16"/>
          <w:szCs w:val="16"/>
          <w:lang w:val="es-ES_tradnl"/>
        </w:rPr>
        <w:t xml:space="preserve"> </w:t>
      </w:r>
      <w:r>
        <w:rPr>
          <w:rFonts w:ascii="Verdana" w:hAnsi="Verdana"/>
          <w:sz w:val="16"/>
          <w:szCs w:val="16"/>
          <w:lang w:val="es-ES_tradnl"/>
        </w:rPr>
        <w:t>su</w:t>
      </w:r>
      <w:r w:rsidRPr="00DF3CFC">
        <w:rPr>
          <w:rFonts w:ascii="Verdana" w:hAnsi="Verdana"/>
          <w:sz w:val="16"/>
          <w:szCs w:val="16"/>
          <w:lang w:val="es-ES_tradnl"/>
        </w:rPr>
        <w:t xml:space="preserve"> acuerdo en virtud</w:t>
      </w:r>
      <w:r>
        <w:rPr>
          <w:rFonts w:ascii="Verdana" w:hAnsi="Verdana"/>
          <w:sz w:val="16"/>
          <w:szCs w:val="16"/>
          <w:lang w:val="es-ES_tradnl"/>
        </w:rPr>
        <w:t xml:space="preserve"> del art. 17</w:t>
      </w:r>
      <w:r w:rsidRPr="00DF3CFC">
        <w:rPr>
          <w:rFonts w:ascii="Verdana" w:hAnsi="Verdana"/>
          <w:sz w:val="16"/>
          <w:szCs w:val="16"/>
          <w:lang w:val="es-ES_tradnl"/>
        </w:rPr>
        <w:t xml:space="preserve"> </w:t>
      </w:r>
      <w:r w:rsidRPr="00DF3CFC">
        <w:rPr>
          <w:rFonts w:ascii="Verdana" w:hAnsi="Verdana"/>
          <w:i/>
          <w:sz w:val="16"/>
          <w:szCs w:val="16"/>
          <w:lang w:val="es-ES_tradnl"/>
        </w:rPr>
        <w:t>c)</w:t>
      </w:r>
      <w:r>
        <w:rPr>
          <w:rFonts w:ascii="Verdana" w:hAnsi="Verdana"/>
          <w:sz w:val="16"/>
          <w:szCs w:val="16"/>
          <w:lang w:val="es-ES_tradnl"/>
        </w:rPr>
        <w:t>, fallas en las comunicaciones entre los Estados con respecto al acuerdo, falta de claridad en cuanto a cuál de los Estados debería prestar su acuerdo primero.</w:t>
      </w:r>
    </w:p>
  </w:footnote>
  <w:footnote w:id="22">
    <w:p w:rsidR="00C16F79" w:rsidRPr="00961379" w:rsidRDefault="00C16F79" w:rsidP="004F13A2">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Pr>
          <w:rFonts w:ascii="Verdana" w:hAnsi="Verdana"/>
          <w:sz w:val="16"/>
          <w:szCs w:val="16"/>
          <w:lang w:val="es-ES_tradnl"/>
        </w:rPr>
        <w:t xml:space="preserve"> Para</w:t>
      </w:r>
      <w:r w:rsidRPr="00A12948">
        <w:rPr>
          <w:rFonts w:ascii="Verdana" w:hAnsi="Verdana"/>
          <w:sz w:val="16"/>
          <w:szCs w:val="16"/>
          <w:lang w:val="es-ES_tradnl"/>
        </w:rPr>
        <w:t xml:space="preserve"> responder esta pregunta puede realizar una remisión a la respuesta de su Estado a la pre</w:t>
      </w:r>
      <w:r>
        <w:rPr>
          <w:rFonts w:ascii="Verdana" w:hAnsi="Verdana"/>
          <w:sz w:val="16"/>
          <w:szCs w:val="16"/>
          <w:lang w:val="es-ES_tradnl"/>
        </w:rPr>
        <w:t>gunta 13 del cuestionario N° 1.</w:t>
      </w:r>
    </w:p>
  </w:footnote>
  <w:footnote w:id="23">
    <w:p w:rsidR="00C16F79" w:rsidRPr="00961379" w:rsidRDefault="00C16F79" w:rsidP="00FB04DA">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961379">
        <w:rPr>
          <w:rFonts w:ascii="Verdana" w:hAnsi="Verdana"/>
          <w:sz w:val="16"/>
          <w:szCs w:val="16"/>
          <w:lang w:val="es-ES_tradnl"/>
        </w:rPr>
        <w:t xml:space="preserve"> Por ej.: véanse las C&amp;R N° 17 a 19 de la CE de 2000, la C&amp;R N° 3 de la CE de 2005 y las C&amp;R N° 15 a 17 de la CE de </w:t>
      </w:r>
      <w:r>
        <w:rPr>
          <w:rFonts w:ascii="Verdana" w:hAnsi="Verdana"/>
          <w:sz w:val="16"/>
          <w:szCs w:val="16"/>
          <w:lang w:val="es-ES_tradnl"/>
        </w:rPr>
        <w:t>2010.</w:t>
      </w:r>
    </w:p>
  </w:footnote>
  <w:footnote w:id="24">
    <w:p w:rsidR="00C16F79" w:rsidRPr="00A12948" w:rsidRDefault="00C16F79" w:rsidP="002E488E">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A12948">
        <w:rPr>
          <w:rFonts w:ascii="Verdana" w:hAnsi="Verdana"/>
          <w:sz w:val="16"/>
          <w:szCs w:val="16"/>
          <w:lang w:val="es-ES_tradnl"/>
        </w:rPr>
        <w:t xml:space="preserve"> Véase el anexo 7 de la GB</w:t>
      </w:r>
      <w:r>
        <w:rPr>
          <w:rFonts w:ascii="Verdana" w:hAnsi="Verdana"/>
          <w:sz w:val="16"/>
          <w:szCs w:val="16"/>
          <w:lang w:val="es-ES_tradnl"/>
        </w:rPr>
        <w:t>P N° 1.</w:t>
      </w:r>
    </w:p>
  </w:footnote>
  <w:footnote w:id="25">
    <w:p w:rsidR="00C16F79" w:rsidRPr="00BC6980" w:rsidRDefault="00C16F79" w:rsidP="00ED4D4E">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A12948">
        <w:rPr>
          <w:rFonts w:ascii="Verdana" w:hAnsi="Verdana"/>
          <w:sz w:val="16"/>
          <w:szCs w:val="16"/>
          <w:lang w:val="es-ES_tradnl"/>
        </w:rPr>
        <w:t xml:space="preserve"> Por</w:t>
      </w:r>
      <w:r>
        <w:rPr>
          <w:rFonts w:ascii="Verdana" w:hAnsi="Verdana"/>
          <w:sz w:val="16"/>
          <w:szCs w:val="16"/>
          <w:lang w:val="es-ES_tradnl"/>
        </w:rPr>
        <w:t xml:space="preserve"> ej.: falta de expedición de certificados o expedición </w:t>
      </w:r>
      <w:r w:rsidRPr="00A12948">
        <w:rPr>
          <w:rFonts w:ascii="Verdana" w:hAnsi="Verdana"/>
          <w:sz w:val="16"/>
          <w:szCs w:val="16"/>
          <w:lang w:val="es-ES_tradnl"/>
        </w:rPr>
        <w:t>i</w:t>
      </w:r>
      <w:r>
        <w:rPr>
          <w:rFonts w:ascii="Verdana" w:hAnsi="Verdana"/>
          <w:sz w:val="16"/>
          <w:szCs w:val="16"/>
          <w:lang w:val="es-ES_tradnl"/>
        </w:rPr>
        <w:t xml:space="preserve">ncorrecta de los mismos, retrasos en el envío, confusión sobre qué autoridades deberían expedirlos, confusión </w:t>
      </w:r>
      <w:r w:rsidRPr="00BC6980">
        <w:rPr>
          <w:rFonts w:ascii="Verdana" w:hAnsi="Verdana"/>
          <w:sz w:val="16"/>
          <w:szCs w:val="16"/>
          <w:lang w:val="es-ES_tradnl"/>
        </w:rPr>
        <w:t>sobre a quién</w:t>
      </w:r>
      <w:r>
        <w:rPr>
          <w:rFonts w:ascii="Verdana" w:hAnsi="Verdana"/>
          <w:sz w:val="16"/>
          <w:szCs w:val="16"/>
          <w:lang w:val="es-ES_tradnl"/>
        </w:rPr>
        <w:t xml:space="preserve"> deberían estar dirigidos.</w:t>
      </w:r>
    </w:p>
  </w:footnote>
  <w:footnote w:id="26">
    <w:p w:rsidR="00C16F79" w:rsidRPr="001E4AF9" w:rsidRDefault="00C16F79" w:rsidP="00055FA9">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A12948">
        <w:rPr>
          <w:rFonts w:ascii="Verdana" w:hAnsi="Verdana"/>
          <w:sz w:val="16"/>
          <w:szCs w:val="16"/>
          <w:lang w:val="es-ES_tradnl"/>
        </w:rPr>
        <w:t xml:space="preserve"> Por ej.: sobre cómo mejorar la promoción de los </w:t>
      </w:r>
      <w:r>
        <w:rPr>
          <w:rFonts w:ascii="Verdana" w:hAnsi="Verdana"/>
          <w:sz w:val="16"/>
          <w:szCs w:val="16"/>
          <w:lang w:val="es-ES_tradnl"/>
        </w:rPr>
        <w:t xml:space="preserve">formularios recomendados, </w:t>
      </w:r>
      <w:r w:rsidRPr="00A12948">
        <w:rPr>
          <w:rFonts w:ascii="Verdana" w:hAnsi="Verdana"/>
          <w:sz w:val="16"/>
          <w:szCs w:val="16"/>
          <w:lang w:val="es-ES_tradnl"/>
        </w:rPr>
        <w:t xml:space="preserve">cómo garantizar las designaciones del </w:t>
      </w:r>
      <w:r>
        <w:rPr>
          <w:rFonts w:ascii="Verdana" w:hAnsi="Verdana"/>
          <w:sz w:val="16"/>
          <w:szCs w:val="16"/>
          <w:lang w:val="es-ES_tradnl"/>
        </w:rPr>
        <w:t>a</w:t>
      </w:r>
      <w:r w:rsidRPr="00A12948">
        <w:rPr>
          <w:rFonts w:ascii="Verdana" w:hAnsi="Verdana"/>
          <w:sz w:val="16"/>
          <w:szCs w:val="16"/>
          <w:lang w:val="es-ES_tradnl"/>
        </w:rPr>
        <w:t xml:space="preserve">rt. </w:t>
      </w:r>
      <w:r>
        <w:rPr>
          <w:rFonts w:ascii="Verdana" w:hAnsi="Verdana"/>
          <w:sz w:val="16"/>
          <w:szCs w:val="16"/>
          <w:lang w:val="es-ES_tradnl"/>
        </w:rPr>
        <w:t>23.</w:t>
      </w:r>
    </w:p>
  </w:footnote>
  <w:footnote w:id="27">
    <w:p w:rsidR="00C16F79" w:rsidRPr="001E4AF9" w:rsidRDefault="00C16F79" w:rsidP="00055FA9">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1630FE">
        <w:rPr>
          <w:rFonts w:ascii="Verdana" w:hAnsi="Verdana"/>
          <w:sz w:val="16"/>
          <w:szCs w:val="16"/>
          <w:lang w:val="es-ES_tradnl"/>
        </w:rPr>
        <w:t xml:space="preserve"> Véase</w:t>
      </w:r>
      <w:r>
        <w:rPr>
          <w:rFonts w:ascii="Verdana" w:hAnsi="Verdana"/>
          <w:sz w:val="16"/>
          <w:szCs w:val="16"/>
          <w:lang w:val="es-ES_tradnl"/>
        </w:rPr>
        <w:t xml:space="preserve"> la </w:t>
      </w:r>
      <w:r w:rsidRPr="001630FE">
        <w:rPr>
          <w:rFonts w:ascii="Verdana" w:hAnsi="Verdana"/>
          <w:sz w:val="16"/>
          <w:szCs w:val="16"/>
          <w:lang w:val="es-ES_tradnl"/>
        </w:rPr>
        <w:t>C&amp;R N° 14</w:t>
      </w:r>
      <w:r>
        <w:rPr>
          <w:rFonts w:ascii="Verdana" w:hAnsi="Verdana"/>
          <w:sz w:val="16"/>
          <w:szCs w:val="16"/>
          <w:lang w:val="es-ES_tradnl"/>
        </w:rPr>
        <w:t xml:space="preserve"> de la CE de 2005</w:t>
      </w:r>
      <w:r w:rsidRPr="001630FE">
        <w:rPr>
          <w:rFonts w:ascii="Verdana" w:hAnsi="Verdana"/>
          <w:sz w:val="16"/>
          <w:szCs w:val="16"/>
          <w:lang w:val="es-ES_tradnl"/>
        </w:rPr>
        <w:t xml:space="preserve">: </w:t>
      </w:r>
      <w:r>
        <w:rPr>
          <w:rFonts w:ascii="Verdana" w:hAnsi="Verdana"/>
          <w:sz w:val="16"/>
          <w:szCs w:val="16"/>
          <w:lang w:val="es-ES_tradnl"/>
        </w:rPr>
        <w:t>“</w:t>
      </w:r>
      <w:r w:rsidRPr="001630FE">
        <w:rPr>
          <w:rFonts w:ascii="Verdana" w:hAnsi="Verdana"/>
          <w:sz w:val="16"/>
          <w:szCs w:val="16"/>
          <w:lang w:val="es-AR"/>
        </w:rPr>
        <w:t>La Comisión e</w:t>
      </w:r>
      <w:r>
        <w:rPr>
          <w:rFonts w:ascii="Verdana" w:hAnsi="Verdana"/>
          <w:sz w:val="16"/>
          <w:szCs w:val="16"/>
          <w:lang w:val="es-AR"/>
        </w:rPr>
        <w:t>special recuerda a los Estados p</w:t>
      </w:r>
      <w:r w:rsidRPr="001630FE">
        <w:rPr>
          <w:rFonts w:ascii="Verdana" w:hAnsi="Verdana"/>
          <w:sz w:val="16"/>
          <w:szCs w:val="16"/>
          <w:lang w:val="es-AR"/>
        </w:rPr>
        <w:t>artes del Convenio sus obligaciones, conforme al artículo 35, de actuar en forma rápida en el proceso de adopción y hace notar especialmente la necesidad de evitar demoras innecesarias para encontrar una</w:t>
      </w:r>
      <w:r w:rsidRPr="001630FE">
        <w:rPr>
          <w:rFonts w:ascii="Verdana" w:hAnsi="Verdana"/>
          <w:b/>
          <w:sz w:val="16"/>
          <w:szCs w:val="16"/>
          <w:lang w:val="es-AR"/>
        </w:rPr>
        <w:t xml:space="preserve"> </w:t>
      </w:r>
      <w:r w:rsidRPr="001630FE">
        <w:rPr>
          <w:rFonts w:ascii="Verdana" w:hAnsi="Verdana"/>
          <w:sz w:val="16"/>
          <w:szCs w:val="16"/>
          <w:lang w:val="es-AR"/>
        </w:rPr>
        <w:t>familia permanente para el</w:t>
      </w:r>
      <w:r w:rsidRPr="001630FE">
        <w:rPr>
          <w:rFonts w:ascii="Verdana" w:hAnsi="Verdana"/>
          <w:b/>
          <w:sz w:val="16"/>
          <w:szCs w:val="16"/>
          <w:lang w:val="es-AR"/>
        </w:rPr>
        <w:t xml:space="preserve"> </w:t>
      </w:r>
      <w:r w:rsidRPr="001630FE">
        <w:rPr>
          <w:rFonts w:ascii="Verdana" w:hAnsi="Verdana"/>
          <w:sz w:val="16"/>
          <w:szCs w:val="16"/>
          <w:lang w:val="es-AR"/>
        </w:rPr>
        <w:t>niño</w:t>
      </w:r>
      <w:r>
        <w:rPr>
          <w:rFonts w:ascii="Verdana" w:hAnsi="Verdana"/>
          <w:sz w:val="16"/>
          <w:szCs w:val="16"/>
          <w:lang w:val="es-AR"/>
        </w:rPr>
        <w:t>”.</w:t>
      </w:r>
    </w:p>
  </w:footnote>
  <w:footnote w:id="28">
    <w:p w:rsidR="00C16F79" w:rsidRPr="001E4AF9" w:rsidRDefault="00C16F79" w:rsidP="001E4AF9">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243F00">
        <w:rPr>
          <w:rFonts w:ascii="Verdana" w:hAnsi="Verdana"/>
          <w:sz w:val="16"/>
          <w:szCs w:val="16"/>
          <w:lang w:val="es-ES_tradnl"/>
        </w:rPr>
        <w:t xml:space="preserve"> Por ej.: </w:t>
      </w:r>
      <w:r>
        <w:rPr>
          <w:rFonts w:ascii="Verdana" w:hAnsi="Verdana"/>
          <w:sz w:val="16"/>
          <w:szCs w:val="16"/>
          <w:lang w:val="es-ES_tradnl"/>
        </w:rPr>
        <w:t>¿</w:t>
      </w:r>
      <w:r w:rsidRPr="00243F00">
        <w:rPr>
          <w:rFonts w:ascii="Verdana" w:hAnsi="Verdana"/>
          <w:sz w:val="16"/>
          <w:szCs w:val="16"/>
          <w:lang w:val="es-ES_tradnl"/>
        </w:rPr>
        <w:t>su Estado se h</w:t>
      </w:r>
      <w:r>
        <w:rPr>
          <w:rFonts w:ascii="Verdana" w:hAnsi="Verdana"/>
          <w:sz w:val="16"/>
          <w:szCs w:val="16"/>
          <w:lang w:val="es-ES_tradnl"/>
        </w:rPr>
        <w:t>a encontrado con dificultades cuando</w:t>
      </w:r>
      <w:r w:rsidRPr="00243F00">
        <w:rPr>
          <w:rFonts w:ascii="Verdana" w:hAnsi="Verdana"/>
          <w:sz w:val="16"/>
          <w:szCs w:val="16"/>
          <w:lang w:val="es-ES_tradnl"/>
        </w:rPr>
        <w:t xml:space="preserve"> otros Estados contratantes solicita</w:t>
      </w:r>
      <w:r>
        <w:rPr>
          <w:rFonts w:ascii="Verdana" w:hAnsi="Verdana"/>
          <w:sz w:val="16"/>
          <w:szCs w:val="16"/>
          <w:lang w:val="es-ES_tradnl"/>
        </w:rPr>
        <w:t xml:space="preserve">n documentos / información que su Estado no puede dar a conocer según su legislación interna, o cuando su propio Estado solicita documentos / información de otros Estados contratantes que estos últimos no pueden dar a conocer (como la identidad de los progenitores, las declaraciones de consentimiento, las </w:t>
      </w:r>
      <w:r w:rsidRPr="001E4AF9">
        <w:rPr>
          <w:rFonts w:ascii="Verdana" w:hAnsi="Verdana"/>
          <w:sz w:val="16"/>
          <w:szCs w:val="16"/>
          <w:lang w:val="es-ES_tradnl"/>
        </w:rPr>
        <w:t>resoluciones de privación de patria potestad</w:t>
      </w:r>
      <w:r>
        <w:rPr>
          <w:rFonts w:ascii="Verdana" w:hAnsi="Verdana"/>
          <w:sz w:val="16"/>
          <w:szCs w:val="16"/>
          <w:lang w:val="es-ES_tradnl"/>
        </w:rPr>
        <w:t>, los informes médicos de los FPA)?</w:t>
      </w:r>
    </w:p>
  </w:footnote>
  <w:footnote w:id="29">
    <w:p w:rsidR="00C16F79" w:rsidRPr="00577C7B" w:rsidRDefault="00C16F79" w:rsidP="001E4AF9">
      <w:pPr>
        <w:pStyle w:val="FootnoteText"/>
        <w:jc w:val="both"/>
        <w:rPr>
          <w:rFonts w:ascii="Verdana" w:hAnsi="Verdana"/>
          <w:sz w:val="16"/>
          <w:szCs w:val="16"/>
          <w:lang w:val="fr-FR"/>
        </w:rPr>
      </w:pPr>
      <w:r w:rsidRPr="009C3867">
        <w:rPr>
          <w:rStyle w:val="FootnoteReference"/>
          <w:rFonts w:ascii="Verdana" w:hAnsi="Verdana"/>
          <w:sz w:val="16"/>
          <w:szCs w:val="16"/>
        </w:rPr>
        <w:footnoteRef/>
      </w:r>
      <w:r>
        <w:rPr>
          <w:rFonts w:ascii="Verdana" w:hAnsi="Verdana"/>
          <w:sz w:val="16"/>
          <w:szCs w:val="16"/>
          <w:lang w:val="fr-FR"/>
        </w:rPr>
        <w:t xml:space="preserve"> Vé</w:t>
      </w:r>
      <w:r w:rsidRPr="00E458C4">
        <w:rPr>
          <w:rFonts w:ascii="Verdana" w:hAnsi="Verdana"/>
          <w:sz w:val="16"/>
          <w:szCs w:val="16"/>
          <w:lang w:val="fr-FR"/>
        </w:rPr>
        <w:t>as</w:t>
      </w:r>
      <w:r>
        <w:rPr>
          <w:rFonts w:ascii="Verdana" w:hAnsi="Verdana"/>
          <w:sz w:val="16"/>
          <w:szCs w:val="16"/>
          <w:lang w:val="fr-FR"/>
        </w:rPr>
        <w:t>e la C&amp;R N° 3 de la CE de 2000.</w:t>
      </w:r>
    </w:p>
  </w:footnote>
  <w:footnote w:id="30">
    <w:p w:rsidR="00C16F79" w:rsidRPr="00053BD5" w:rsidRDefault="00C16F79" w:rsidP="0079227A">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264B0B">
        <w:rPr>
          <w:rFonts w:ascii="Verdana" w:hAnsi="Verdana"/>
          <w:sz w:val="16"/>
          <w:szCs w:val="16"/>
          <w:lang w:val="es-ES_tradnl"/>
        </w:rPr>
        <w:t xml:space="preserve"> Véase, por ejemplo, el capítulo 12 de la GBP N</w:t>
      </w:r>
      <w:r w:rsidRPr="00A12948">
        <w:rPr>
          <w:rFonts w:ascii="Verdana" w:hAnsi="Verdana"/>
          <w:sz w:val="16"/>
          <w:szCs w:val="16"/>
          <w:lang w:val="es-ES_tradnl"/>
        </w:rPr>
        <w:t>°</w:t>
      </w:r>
      <w:r>
        <w:rPr>
          <w:rFonts w:ascii="Verdana" w:hAnsi="Verdana"/>
          <w:sz w:val="16"/>
          <w:szCs w:val="16"/>
          <w:lang w:val="es-ES_tradnl"/>
        </w:rPr>
        <w:t xml:space="preserve"> 2.</w:t>
      </w:r>
    </w:p>
  </w:footnote>
  <w:footnote w:id="31">
    <w:p w:rsidR="00C16F79" w:rsidRPr="00D326C2" w:rsidRDefault="00C16F79" w:rsidP="00D326C2">
      <w:pPr>
        <w:pStyle w:val="FootnoteText"/>
        <w:rPr>
          <w:rFonts w:ascii="Verdana" w:hAnsi="Verdana"/>
          <w:sz w:val="16"/>
          <w:szCs w:val="16"/>
          <w:lang w:val="es-ES"/>
        </w:rPr>
      </w:pPr>
      <w:r w:rsidRPr="00D326C2">
        <w:rPr>
          <w:rStyle w:val="FootnoteReference"/>
          <w:rFonts w:ascii="Verdana" w:hAnsi="Verdana"/>
          <w:sz w:val="16"/>
          <w:szCs w:val="16"/>
        </w:rPr>
        <w:footnoteRef/>
      </w:r>
      <w:r w:rsidRPr="00D326C2">
        <w:rPr>
          <w:rFonts w:ascii="Verdana" w:hAnsi="Verdana"/>
          <w:sz w:val="16"/>
          <w:szCs w:val="16"/>
          <w:lang w:val="es-ES"/>
        </w:rPr>
        <w:t xml:space="preserve"> Véanse la C&amp;R N° 10 de la CE del año 2000, donde se establece que “se alienta a los Estados de recepción a respaldar los esfuerzos de los Estados de origen para mejorar los servicios nacionales de protección del niño… No obstante, no se debe ofrecer ni buscar este respaldo en una forma que comprometa la integridad del procedimiento de adopción internacional”, y la C&amp;R N° 6 de la CE de 2010. Véase también el párr. 553 de la GBP N° 2, donde se afirma que los Estados de recepción deben asumir la responsabilidad adicional de ayudar a los Estados de origen en la mejora de sus sistemas de protección de la infancia y de adopción. Esto es esencial si se aplican todas las salvaguardias del Convenio”.</w:t>
      </w:r>
    </w:p>
  </w:footnote>
  <w:footnote w:id="32">
    <w:p w:rsidR="00C16F79" w:rsidRPr="001E7992" w:rsidRDefault="00C16F79" w:rsidP="00333FF6">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520AE2">
        <w:rPr>
          <w:rFonts w:ascii="Verdana" w:hAnsi="Verdana"/>
          <w:sz w:val="16"/>
          <w:szCs w:val="16"/>
          <w:lang w:val="es-ES_tradnl"/>
        </w:rPr>
        <w:t xml:space="preserve"> En el presente documento se utiliza el término “tecnologías modernas”</w:t>
      </w:r>
      <w:r>
        <w:rPr>
          <w:rFonts w:ascii="Verdana" w:hAnsi="Verdana"/>
          <w:sz w:val="16"/>
          <w:szCs w:val="16"/>
          <w:lang w:val="es-ES_tradnl"/>
        </w:rPr>
        <w:t xml:space="preserve"> para referirse a internet y a los métodos de comunicación modernos como el correo electrónico, las video conferencias y los </w:t>
      </w:r>
      <w:r w:rsidRPr="001E7992">
        <w:rPr>
          <w:rFonts w:ascii="Verdana" w:hAnsi="Verdana"/>
          <w:sz w:val="16"/>
          <w:szCs w:val="16"/>
          <w:lang w:val="es-ES_tradnl"/>
        </w:rPr>
        <w:t>medios sociales</w:t>
      </w:r>
      <w:r>
        <w:rPr>
          <w:rFonts w:ascii="Verdana" w:hAnsi="Verdana"/>
          <w:sz w:val="16"/>
          <w:szCs w:val="16"/>
          <w:lang w:val="es-ES_tradnl"/>
        </w:rPr>
        <w:t>.</w:t>
      </w:r>
    </w:p>
  </w:footnote>
  <w:footnote w:id="33">
    <w:p w:rsidR="00C16F79" w:rsidRPr="0073173D" w:rsidRDefault="00C16F79" w:rsidP="00333FF6">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F16F2A">
        <w:rPr>
          <w:rFonts w:ascii="Verdana" w:hAnsi="Verdana"/>
          <w:sz w:val="16"/>
          <w:szCs w:val="16"/>
          <w:lang w:val="es-ES_tradnl"/>
        </w:rPr>
        <w:t xml:space="preserve"> Si su </w:t>
      </w:r>
      <w:r w:rsidRPr="00A30444">
        <w:rPr>
          <w:rFonts w:ascii="Verdana" w:hAnsi="Verdana"/>
          <w:sz w:val="16"/>
          <w:szCs w:val="16"/>
          <w:lang w:val="es-ES_tradnl"/>
        </w:rPr>
        <w:t xml:space="preserve">Estado respondió al Cuestionario </w:t>
      </w:r>
      <w:r w:rsidRPr="00A30444">
        <w:rPr>
          <w:rFonts w:ascii="Verdana" w:hAnsi="Verdana"/>
          <w:sz w:val="16"/>
          <w:szCs w:val="16"/>
          <w:lang w:val="es-ES"/>
        </w:rPr>
        <w:t>SSI/C</w:t>
      </w:r>
      <w:r>
        <w:rPr>
          <w:rFonts w:ascii="Verdana" w:hAnsi="Verdana"/>
          <w:sz w:val="16"/>
          <w:szCs w:val="16"/>
          <w:lang w:val="es-ES"/>
        </w:rPr>
        <w:t>IR</w:t>
      </w:r>
      <w:r w:rsidRPr="000C7EB7">
        <w:rPr>
          <w:rFonts w:ascii="Verdana" w:hAnsi="Verdana"/>
          <w:sz w:val="16"/>
          <w:szCs w:val="16"/>
          <w:lang w:val="es-ES"/>
        </w:rPr>
        <w:t xml:space="preserve"> </w:t>
      </w:r>
      <w:r w:rsidRPr="00A30444">
        <w:rPr>
          <w:rFonts w:ascii="Verdana" w:hAnsi="Verdana"/>
          <w:sz w:val="16"/>
          <w:szCs w:val="16"/>
          <w:lang w:val="es-ES_tradnl"/>
        </w:rPr>
        <w:t xml:space="preserve">de 2013 sobre las nuevas tecnologías y la adopción </w:t>
      </w:r>
      <w:r w:rsidRPr="002F6E02">
        <w:rPr>
          <w:rFonts w:ascii="Verdana" w:hAnsi="Verdana"/>
          <w:sz w:val="16"/>
          <w:szCs w:val="16"/>
          <w:lang w:val="es-ES"/>
        </w:rPr>
        <w:t>(Circular SSI/CIR N° 118),</w:t>
      </w:r>
      <w:r>
        <w:rPr>
          <w:rFonts w:ascii="Verdana" w:hAnsi="Verdana"/>
          <w:sz w:val="16"/>
          <w:szCs w:val="16"/>
          <w:lang w:val="es-ES"/>
        </w:rPr>
        <w:t xml:space="preserve"> </w:t>
      </w:r>
      <w:r w:rsidRPr="0073173D">
        <w:rPr>
          <w:rFonts w:ascii="Verdana" w:hAnsi="Verdana"/>
          <w:sz w:val="16"/>
          <w:szCs w:val="16"/>
          <w:lang w:val="es-ES_tradnl"/>
        </w:rPr>
        <w:t>puede realizar</w:t>
      </w:r>
      <w:r w:rsidRPr="00F16F2A">
        <w:rPr>
          <w:rFonts w:ascii="Verdana" w:hAnsi="Verdana"/>
          <w:sz w:val="16"/>
          <w:szCs w:val="16"/>
          <w:lang w:val="es-ES_tradnl"/>
        </w:rPr>
        <w:t xml:space="preserve"> una remisión a esta respuesta</w:t>
      </w:r>
      <w:r>
        <w:rPr>
          <w:rFonts w:ascii="Verdana" w:hAnsi="Verdana"/>
          <w:sz w:val="16"/>
          <w:szCs w:val="16"/>
          <w:lang w:val="es-ES_tradnl"/>
        </w:rPr>
        <w:t xml:space="preserve"> para responder a esta sección.</w:t>
      </w:r>
    </w:p>
  </w:footnote>
  <w:footnote w:id="34">
    <w:p w:rsidR="00C16F79" w:rsidRPr="001E7992" w:rsidRDefault="00C16F79" w:rsidP="001E7992">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F16F2A">
        <w:rPr>
          <w:rFonts w:ascii="Verdana" w:hAnsi="Verdana"/>
          <w:sz w:val="16"/>
          <w:szCs w:val="16"/>
          <w:lang w:val="es-ES_tradnl"/>
        </w:rPr>
        <w:t xml:space="preserve"> </w:t>
      </w:r>
      <w:r>
        <w:rPr>
          <w:rFonts w:ascii="Verdana" w:hAnsi="Verdana"/>
          <w:sz w:val="16"/>
          <w:szCs w:val="16"/>
          <w:lang w:val="es-ES_tradnl"/>
        </w:rPr>
        <w:t xml:space="preserve">Por ej.: </w:t>
      </w:r>
      <w:r w:rsidRPr="00F16F2A">
        <w:rPr>
          <w:rFonts w:ascii="Verdana" w:hAnsi="Verdana"/>
          <w:sz w:val="16"/>
          <w:szCs w:val="16"/>
          <w:lang w:val="es-ES_tradnl"/>
        </w:rPr>
        <w:t>legislación relativ</w:t>
      </w:r>
      <w:r>
        <w:rPr>
          <w:rFonts w:ascii="Verdana" w:hAnsi="Verdana"/>
          <w:sz w:val="16"/>
          <w:szCs w:val="16"/>
          <w:lang w:val="es-ES_tradnl"/>
        </w:rPr>
        <w:t>a a la protección de datos</w:t>
      </w:r>
      <w:r w:rsidRPr="00F16F2A">
        <w:rPr>
          <w:rFonts w:ascii="Verdana" w:hAnsi="Verdana"/>
          <w:sz w:val="16"/>
          <w:szCs w:val="16"/>
          <w:lang w:val="es-ES_tradnl"/>
        </w:rPr>
        <w:t xml:space="preserve"> y a las normas sobre la cons</w:t>
      </w:r>
      <w:r>
        <w:rPr>
          <w:rFonts w:ascii="Verdana" w:hAnsi="Verdana"/>
          <w:sz w:val="16"/>
          <w:szCs w:val="16"/>
          <w:lang w:val="es-ES_tradnl"/>
        </w:rPr>
        <w:t>ervación de datos en línea</w:t>
      </w:r>
      <w:r w:rsidRPr="00F16F2A">
        <w:rPr>
          <w:rFonts w:ascii="Verdana" w:hAnsi="Verdana"/>
          <w:sz w:val="16"/>
          <w:szCs w:val="16"/>
          <w:lang w:val="es-ES_tradnl"/>
        </w:rPr>
        <w:t xml:space="preserve"> en los casos de adopción</w:t>
      </w:r>
      <w:r>
        <w:rPr>
          <w:rFonts w:ascii="Verdana" w:hAnsi="Verdana"/>
          <w:sz w:val="16"/>
          <w:szCs w:val="16"/>
          <w:lang w:val="es-ES_tradnl"/>
        </w:rPr>
        <w:t>, el uso de las listas de fotografías, el uso de internet para encontrar los orígenes del niño, o los exámenes de ADN en los casos de adopción.</w:t>
      </w:r>
    </w:p>
  </w:footnote>
  <w:footnote w:id="35">
    <w:p w:rsidR="00C16F79" w:rsidRPr="000C7EB7" w:rsidRDefault="00C16F79" w:rsidP="001E7992">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A432B9">
        <w:rPr>
          <w:rFonts w:ascii="Verdana" w:hAnsi="Verdana"/>
          <w:sz w:val="16"/>
          <w:szCs w:val="16"/>
          <w:lang w:val="es-ES_tradnl"/>
        </w:rPr>
        <w:t xml:space="preserve"> Por ej.: internet y sitios web, correo electrónico, video conferencias</w:t>
      </w:r>
      <w:r>
        <w:rPr>
          <w:rFonts w:ascii="Verdana" w:hAnsi="Verdana"/>
          <w:sz w:val="16"/>
          <w:szCs w:val="16"/>
          <w:lang w:val="es-ES_tradnl"/>
        </w:rPr>
        <w:t>,</w:t>
      </w:r>
      <w:r w:rsidRPr="00A432B9">
        <w:rPr>
          <w:rFonts w:ascii="Verdana" w:hAnsi="Verdana"/>
          <w:sz w:val="16"/>
          <w:szCs w:val="16"/>
          <w:lang w:val="es-ES_tradnl"/>
        </w:rPr>
        <w:t xml:space="preserve"> </w:t>
      </w:r>
      <w:r>
        <w:rPr>
          <w:rFonts w:ascii="Verdana" w:hAnsi="Verdana"/>
          <w:sz w:val="16"/>
          <w:szCs w:val="16"/>
          <w:lang w:val="es-ES_tradnl"/>
        </w:rPr>
        <w:t>por ejemplo</w:t>
      </w:r>
      <w:r w:rsidRPr="00A432B9">
        <w:rPr>
          <w:rFonts w:ascii="Verdana" w:hAnsi="Verdana"/>
          <w:sz w:val="16"/>
          <w:szCs w:val="16"/>
          <w:lang w:val="es-ES_tradnl"/>
        </w:rPr>
        <w:t xml:space="preserve"> a través de Skype</w:t>
      </w:r>
      <w:r>
        <w:rPr>
          <w:rFonts w:ascii="Verdana" w:hAnsi="Verdana"/>
          <w:sz w:val="16"/>
          <w:szCs w:val="16"/>
          <w:lang w:val="es-ES_tradnl"/>
        </w:rPr>
        <w:t>, publicaciones en línea de videos informativos, medios sociales, etc.</w:t>
      </w:r>
    </w:p>
  </w:footnote>
  <w:footnote w:id="36">
    <w:p w:rsidR="00C16F79" w:rsidRPr="002F6E02" w:rsidRDefault="00C16F79" w:rsidP="00625B1E">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C517AB">
        <w:rPr>
          <w:rFonts w:ascii="Verdana" w:hAnsi="Verdana"/>
          <w:sz w:val="16"/>
          <w:szCs w:val="16"/>
          <w:lang w:val="es-ES_tradnl"/>
        </w:rPr>
        <w:t xml:space="preserve"> Por </w:t>
      </w:r>
      <w:r>
        <w:rPr>
          <w:rFonts w:ascii="Verdana" w:hAnsi="Verdana"/>
          <w:sz w:val="16"/>
          <w:szCs w:val="16"/>
          <w:lang w:val="es-ES_tradnl"/>
        </w:rPr>
        <w:t>ej.: s</w:t>
      </w:r>
      <w:r w:rsidRPr="00C517AB">
        <w:rPr>
          <w:rFonts w:ascii="Verdana" w:hAnsi="Verdana"/>
          <w:sz w:val="16"/>
          <w:szCs w:val="16"/>
          <w:lang w:val="es-ES_tradnl"/>
        </w:rPr>
        <w:t>itios web informativos,</w:t>
      </w:r>
      <w:r>
        <w:rPr>
          <w:rFonts w:ascii="Verdana" w:hAnsi="Verdana"/>
          <w:sz w:val="16"/>
          <w:szCs w:val="16"/>
          <w:lang w:val="es-ES_tradnl"/>
        </w:rPr>
        <w:t xml:space="preserve"> envío rápido de solicitudes e informes, facilitación del contacto entre los organismos acreditados y los FPA durante su estancia en el extranjero, contacto con los organismos acreditados, video conferencias para proporcionar información sobre el estado de salud del niño.</w:t>
      </w:r>
    </w:p>
  </w:footnote>
  <w:footnote w:id="37">
    <w:p w:rsidR="00C16F79" w:rsidRPr="002F6E02" w:rsidRDefault="00C16F79" w:rsidP="004F082C">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4B7FBE">
        <w:rPr>
          <w:rFonts w:ascii="Verdana" w:hAnsi="Verdana"/>
          <w:sz w:val="16"/>
          <w:szCs w:val="16"/>
          <w:lang w:val="es-ES"/>
        </w:rPr>
        <w:t xml:space="preserve"> Por ej.: </w:t>
      </w:r>
      <w:r>
        <w:rPr>
          <w:rFonts w:ascii="Verdana" w:hAnsi="Verdana"/>
          <w:sz w:val="16"/>
          <w:szCs w:val="16"/>
          <w:lang w:val="es-ES"/>
        </w:rPr>
        <w:t>relacionados con el uso que les pueden dar</w:t>
      </w:r>
      <w:r w:rsidRPr="004B7FBE">
        <w:rPr>
          <w:rFonts w:ascii="Verdana" w:hAnsi="Verdana"/>
          <w:sz w:val="16"/>
          <w:szCs w:val="16"/>
          <w:lang w:val="es-ES"/>
        </w:rPr>
        <w:t xml:space="preserve"> los adoptados o l</w:t>
      </w:r>
      <w:r>
        <w:rPr>
          <w:rFonts w:ascii="Verdana" w:hAnsi="Verdana"/>
          <w:sz w:val="16"/>
          <w:szCs w:val="16"/>
          <w:lang w:val="es-ES"/>
        </w:rPr>
        <w:t>as familias para averiguar</w:t>
      </w:r>
      <w:r w:rsidRPr="004B7FBE">
        <w:rPr>
          <w:rFonts w:ascii="Verdana" w:hAnsi="Verdana"/>
          <w:sz w:val="16"/>
          <w:szCs w:val="16"/>
          <w:lang w:val="es-ES"/>
        </w:rPr>
        <w:t xml:space="preserve"> los orígenes del </w:t>
      </w:r>
      <w:r>
        <w:rPr>
          <w:rFonts w:ascii="Verdana" w:hAnsi="Verdana"/>
          <w:sz w:val="16"/>
          <w:szCs w:val="16"/>
          <w:lang w:val="es-ES"/>
        </w:rPr>
        <w:t>niño, o el uso de las bases de datos en línea de los niños adoptables.</w:t>
      </w:r>
    </w:p>
  </w:footnote>
  <w:footnote w:id="38">
    <w:p w:rsidR="00C16F79" w:rsidRPr="00C517AB" w:rsidRDefault="00C16F79" w:rsidP="004F082C">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C517AB">
        <w:rPr>
          <w:rFonts w:ascii="Verdana" w:hAnsi="Verdana"/>
          <w:sz w:val="16"/>
          <w:szCs w:val="16"/>
          <w:lang w:val="es-ES_tradnl"/>
        </w:rPr>
        <w:t xml:space="preserve"> Según si su Estado es un Estado de recepción o un Estado de origen (</w:t>
      </w:r>
      <w:r w:rsidRPr="002F6E02">
        <w:rPr>
          <w:rFonts w:ascii="Verdana" w:hAnsi="Verdana"/>
          <w:sz w:val="16"/>
          <w:szCs w:val="16"/>
          <w:lang w:val="es-ES_tradnl"/>
        </w:rPr>
        <w:t>o si reviste ambas calidades</w:t>
      </w:r>
      <w:r>
        <w:rPr>
          <w:rFonts w:ascii="Verdana" w:hAnsi="Verdana"/>
          <w:sz w:val="16"/>
          <w:szCs w:val="16"/>
          <w:lang w:val="es-ES_tradnl"/>
        </w:rPr>
        <w:t>).</w:t>
      </w:r>
    </w:p>
  </w:footnote>
  <w:footnote w:id="39">
    <w:p w:rsidR="00C16F79" w:rsidRPr="004B7FBE" w:rsidRDefault="00C16F79" w:rsidP="004F082C">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B57519">
        <w:rPr>
          <w:rFonts w:ascii="Verdana" w:hAnsi="Verdana"/>
          <w:sz w:val="16"/>
          <w:szCs w:val="16"/>
          <w:lang w:val="es-ES_tradnl"/>
        </w:rPr>
        <w:t xml:space="preserve"> Por</w:t>
      </w:r>
      <w:r>
        <w:rPr>
          <w:rFonts w:ascii="Verdana" w:hAnsi="Verdana"/>
          <w:sz w:val="16"/>
          <w:szCs w:val="16"/>
          <w:lang w:val="es-ES_tradnl"/>
        </w:rPr>
        <w:t xml:space="preserve"> </w:t>
      </w:r>
      <w:r w:rsidRPr="00B57519">
        <w:rPr>
          <w:rFonts w:ascii="Verdana" w:hAnsi="Verdana"/>
          <w:sz w:val="16"/>
          <w:szCs w:val="16"/>
          <w:lang w:val="es-ES_tradnl"/>
        </w:rPr>
        <w:t>ej.: con respecto a establecer contactos por internet</w:t>
      </w:r>
      <w:r>
        <w:rPr>
          <w:rFonts w:ascii="Verdana" w:hAnsi="Verdana"/>
          <w:sz w:val="16"/>
          <w:szCs w:val="16"/>
          <w:lang w:val="es-ES_tradnl"/>
        </w:rPr>
        <w:t xml:space="preserve">, publicar información confidencial en sitios web de medios sociales o utilizar los medios sociales para realizar </w:t>
      </w:r>
      <w:r w:rsidRPr="004B7FBE">
        <w:rPr>
          <w:rFonts w:ascii="Verdana" w:hAnsi="Verdana"/>
          <w:sz w:val="16"/>
          <w:szCs w:val="16"/>
          <w:lang w:val="es-ES_tradnl"/>
        </w:rPr>
        <w:t>averiguaciones sobre los orígenes del niño</w:t>
      </w:r>
      <w:r>
        <w:rPr>
          <w:rFonts w:ascii="Verdana" w:hAnsi="Verdana"/>
          <w:sz w:val="16"/>
          <w:szCs w:val="16"/>
          <w:lang w:val="es-ES_tradnl"/>
        </w:rPr>
        <w:t>.</w:t>
      </w:r>
    </w:p>
  </w:footnote>
  <w:footnote w:id="40">
    <w:p w:rsidR="00C16F79" w:rsidRPr="004B7FBE" w:rsidRDefault="00C16F79" w:rsidP="006F09A5">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E458C4">
        <w:rPr>
          <w:rFonts w:ascii="Verdana" w:hAnsi="Verdana"/>
          <w:sz w:val="16"/>
          <w:szCs w:val="16"/>
          <w:lang w:val="es-ES_tradnl"/>
        </w:rPr>
        <w:t xml:space="preserve"> Véase el </w:t>
      </w:r>
      <w:r w:rsidRPr="004B7FBE">
        <w:rPr>
          <w:rFonts w:ascii="Verdana" w:hAnsi="Verdana"/>
          <w:sz w:val="16"/>
          <w:szCs w:val="16"/>
          <w:lang w:val="es-ES_tradnl"/>
        </w:rPr>
        <w:t>Convenio de La Haya que suprime la exigencia de legalización de los documentos públicos extranjeros</w:t>
      </w:r>
      <w:r w:rsidRPr="00E458C4">
        <w:rPr>
          <w:rFonts w:ascii="Verdana" w:hAnsi="Verdana"/>
          <w:sz w:val="16"/>
          <w:szCs w:val="16"/>
          <w:lang w:val="es-ES_tradnl"/>
        </w:rPr>
        <w:t xml:space="preserve"> (el “Convenio sobre la Apostilla”, conc</w:t>
      </w:r>
      <w:r>
        <w:rPr>
          <w:rFonts w:ascii="Verdana" w:hAnsi="Verdana"/>
          <w:sz w:val="16"/>
          <w:szCs w:val="16"/>
          <w:lang w:val="es-ES_tradnl"/>
        </w:rPr>
        <w:t>luido el 5 de octubre de 1961).</w:t>
      </w:r>
    </w:p>
  </w:footnote>
  <w:footnote w:id="41">
    <w:p w:rsidR="00C16F79" w:rsidRPr="001123BF" w:rsidRDefault="00C16F79" w:rsidP="00291739">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E458C4">
        <w:rPr>
          <w:rFonts w:ascii="Verdana" w:hAnsi="Verdana"/>
          <w:sz w:val="16"/>
          <w:szCs w:val="16"/>
          <w:lang w:val="es-ES_tradnl"/>
        </w:rPr>
        <w:t xml:space="preserve"> En el presente documento se utiliza el término </w:t>
      </w:r>
      <w:r w:rsidRPr="001642F5">
        <w:rPr>
          <w:rFonts w:ascii="Verdana" w:hAnsi="Verdana"/>
          <w:i/>
          <w:sz w:val="16"/>
          <w:szCs w:val="16"/>
          <w:lang w:val="es-ES_tradnl"/>
        </w:rPr>
        <w:t>photo listings</w:t>
      </w:r>
      <w:r>
        <w:rPr>
          <w:rFonts w:ascii="Verdana" w:hAnsi="Verdana"/>
          <w:i/>
          <w:sz w:val="16"/>
          <w:szCs w:val="16"/>
          <w:lang w:val="es-ES_tradnl"/>
        </w:rPr>
        <w:t xml:space="preserve"> </w:t>
      </w:r>
      <w:r w:rsidRPr="00E458C4">
        <w:rPr>
          <w:rFonts w:ascii="Verdana" w:hAnsi="Verdana"/>
          <w:sz w:val="16"/>
          <w:szCs w:val="16"/>
          <w:lang w:val="es-ES_tradnl"/>
        </w:rPr>
        <w:t>para referirse a las bases de datos que contienen</w:t>
      </w:r>
      <w:r>
        <w:rPr>
          <w:rFonts w:ascii="Verdana" w:hAnsi="Verdana"/>
          <w:sz w:val="16"/>
          <w:szCs w:val="16"/>
          <w:lang w:val="es-ES_tradnl"/>
        </w:rPr>
        <w:t xml:space="preserve"> fotos y descripciones de los antecedentes y de las características de los niños adoptables. El acceso a las mismas suele ser limitado y estar protegido (por ej.: solo permitido a las Autoridades Centrales y los organismos acreditados) y se las puede utilizar con el objetivo de encontrar una familia para los niños que son difíciles de asignar.</w:t>
      </w:r>
    </w:p>
  </w:footnote>
  <w:footnote w:id="42">
    <w:p w:rsidR="00C16F79" w:rsidRPr="001123BF" w:rsidRDefault="00C16F79">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947FE0">
        <w:rPr>
          <w:rFonts w:ascii="Verdana" w:hAnsi="Verdana"/>
          <w:sz w:val="16"/>
          <w:szCs w:val="16"/>
          <w:lang w:val="es-ES_tradnl"/>
        </w:rPr>
        <w:t xml:space="preserve"> En el presente cuestionario se utiliza el término “prácticas ilícitas”</w:t>
      </w:r>
      <w:r>
        <w:rPr>
          <w:rFonts w:ascii="Verdana" w:hAnsi="Verdana"/>
          <w:sz w:val="16"/>
          <w:szCs w:val="16"/>
          <w:lang w:val="es-ES_tradnl"/>
        </w:rPr>
        <w:t xml:space="preserve"> con el mismo significado que en el</w:t>
      </w:r>
      <w:r w:rsidRPr="0006266D">
        <w:rPr>
          <w:rFonts w:ascii="Verdana" w:hAnsi="Verdana"/>
          <w:sz w:val="16"/>
          <w:szCs w:val="16"/>
          <w:lang w:val="es-ES"/>
        </w:rPr>
        <w:t xml:space="preserve"> </w:t>
      </w:r>
      <w:r>
        <w:rPr>
          <w:rFonts w:ascii="Verdana" w:hAnsi="Verdana"/>
          <w:sz w:val="16"/>
          <w:szCs w:val="16"/>
          <w:lang w:val="es-ES"/>
        </w:rPr>
        <w:t>“</w:t>
      </w:r>
      <w:r w:rsidRPr="0006266D">
        <w:rPr>
          <w:rFonts w:ascii="Verdana" w:hAnsi="Verdana"/>
          <w:bCs/>
          <w:sz w:val="16"/>
          <w:szCs w:val="16"/>
          <w:lang w:val="es-ES"/>
        </w:rPr>
        <w:t>Documento de debate: La cooperación entre Autoridades Centrales con el fin de desarrollar un enfoque común para prevenir y combatir las prácticas ilícitas en la adopción internacional</w:t>
      </w:r>
      <w:r w:rsidRPr="00947FE0">
        <w:rPr>
          <w:rFonts w:ascii="Verdana" w:hAnsi="Verdana"/>
          <w:sz w:val="16"/>
          <w:szCs w:val="16"/>
          <w:lang w:val="es-ES_tradnl"/>
        </w:rPr>
        <w:t xml:space="preserve">” (octubre de 2012), disponible en la </w:t>
      </w:r>
      <w:r>
        <w:rPr>
          <w:rFonts w:ascii="Verdana" w:hAnsi="Verdana"/>
          <w:sz w:val="16"/>
          <w:szCs w:val="16"/>
          <w:lang w:val="es-ES_tradnl"/>
        </w:rPr>
        <w:t>“</w:t>
      </w:r>
      <w:r w:rsidRPr="00947FE0">
        <w:rPr>
          <w:rFonts w:ascii="Verdana" w:hAnsi="Verdana"/>
          <w:sz w:val="16"/>
          <w:szCs w:val="16"/>
          <w:lang w:val="es-ES_tradnl"/>
        </w:rPr>
        <w:t>Sección adopción internacional”</w:t>
      </w:r>
      <w:r>
        <w:rPr>
          <w:rFonts w:ascii="Verdana" w:hAnsi="Verdana"/>
          <w:sz w:val="16"/>
          <w:szCs w:val="16"/>
          <w:lang w:val="es-ES_tradnl"/>
        </w:rPr>
        <w:t xml:space="preserve"> del sitio web de la Conferencia de </w:t>
      </w:r>
      <w:r w:rsidRPr="001123BF">
        <w:rPr>
          <w:rFonts w:ascii="Verdana" w:hAnsi="Verdana"/>
          <w:sz w:val="16"/>
          <w:szCs w:val="16"/>
          <w:lang w:val="es-ES_tradnl"/>
        </w:rPr>
        <w:t>La Haya. Por ende,</w:t>
      </w:r>
      <w:r w:rsidRPr="0006266D">
        <w:rPr>
          <w:rFonts w:ascii="Verdana" w:hAnsi="Verdana"/>
          <w:sz w:val="16"/>
          <w:szCs w:val="16"/>
          <w:lang w:val="es-ES"/>
        </w:rPr>
        <w:t xml:space="preserve"> </w:t>
      </w:r>
      <w:r>
        <w:rPr>
          <w:rFonts w:ascii="Verdana" w:hAnsi="Verdana"/>
          <w:sz w:val="16"/>
          <w:szCs w:val="16"/>
          <w:lang w:val="es-ES"/>
        </w:rPr>
        <w:t>“</w:t>
      </w:r>
      <w:r w:rsidRPr="0006266D">
        <w:rPr>
          <w:rFonts w:ascii="Verdana" w:hAnsi="Verdana"/>
          <w:sz w:val="16"/>
          <w:szCs w:val="16"/>
          <w:lang w:val="es-ES"/>
        </w:rPr>
        <w:t>hace referencia a situaciones en las que un niño ha sido adoptado sin respetar sus derechos ni las garantías del Convenio de La Haya. Dichas situaciones pueden surgir cuando una persona o un organismo han, directa o indirectamente, tergiversado la información que se ha brindado a los padres biológicos, han falsificado documentos relativos al origen del niño, han participado en la sustracción, venta o tráfico de un niño con fines de adopción internacional, o han usado métodos fraudulentos para facilitar una adopción, independientemente del beneficio obtenido (beneficio económico u otro)</w:t>
      </w:r>
      <w:r>
        <w:rPr>
          <w:rFonts w:ascii="Verdana" w:hAnsi="Verdana"/>
          <w:sz w:val="16"/>
          <w:szCs w:val="16"/>
          <w:lang w:val="es-ES"/>
        </w:rPr>
        <w:t>.”</w:t>
      </w:r>
    </w:p>
  </w:footnote>
  <w:footnote w:id="43">
    <w:p w:rsidR="00C16F79" w:rsidRPr="00B06EFD" w:rsidRDefault="00C16F79" w:rsidP="006F011D">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F83297">
        <w:rPr>
          <w:rFonts w:ascii="Verdana" w:hAnsi="Verdana"/>
          <w:sz w:val="16"/>
          <w:szCs w:val="16"/>
          <w:lang w:val="es-ES"/>
        </w:rPr>
        <w:t xml:space="preserve"> </w:t>
      </w:r>
      <w:r w:rsidRPr="006F011D">
        <w:rPr>
          <w:rFonts w:ascii="Verdana" w:hAnsi="Verdana"/>
          <w:b/>
          <w:sz w:val="16"/>
          <w:szCs w:val="16"/>
          <w:lang w:val="es-ES"/>
        </w:rPr>
        <w:t xml:space="preserve">N.B. la protección legal por </w:t>
      </w:r>
      <w:r w:rsidRPr="006F011D">
        <w:rPr>
          <w:rFonts w:ascii="Verdana" w:hAnsi="Verdana"/>
          <w:b/>
          <w:i/>
          <w:sz w:val="16"/>
          <w:szCs w:val="16"/>
          <w:lang w:val="es-ES"/>
        </w:rPr>
        <w:t>kafala</w:t>
      </w:r>
      <w:r w:rsidRPr="006F011D">
        <w:rPr>
          <w:rFonts w:ascii="Verdana" w:hAnsi="Verdana"/>
          <w:b/>
          <w:sz w:val="16"/>
          <w:szCs w:val="16"/>
          <w:lang w:val="es-ES"/>
        </w:rPr>
        <w:t xml:space="preserve"> está comprendida en el ámbito de aplicación del </w:t>
      </w:r>
      <w:r w:rsidRPr="006F011D">
        <w:rPr>
          <w:rFonts w:ascii="Verdana" w:hAnsi="Verdana"/>
          <w:b/>
          <w:i/>
          <w:sz w:val="16"/>
          <w:szCs w:val="16"/>
          <w:lang w:val="es-ES"/>
        </w:rPr>
        <w:t>Convenio de La Haya de 19 de octubre de 1996</w:t>
      </w:r>
      <w:r w:rsidRPr="006F011D">
        <w:rPr>
          <w:b/>
          <w:i/>
          <w:sz w:val="27"/>
          <w:szCs w:val="27"/>
          <w:lang w:val="es-ES"/>
        </w:rPr>
        <w:t xml:space="preserve"> </w:t>
      </w:r>
      <w:r w:rsidRPr="006F011D">
        <w:rPr>
          <w:rFonts w:ascii="Verdana" w:hAnsi="Verdana"/>
          <w:b/>
          <w:i/>
          <w:sz w:val="16"/>
          <w:szCs w:val="16"/>
          <w:lang w:val="es-ES"/>
        </w:rPr>
        <w:t>relativo a la competencia, la ley aplicable, el reconocimiento, la ejecución y la cooperación en materia de responsabilidad parental y de medidas de protección de los niños</w:t>
      </w:r>
      <w:r>
        <w:rPr>
          <w:rFonts w:ascii="Verdana" w:hAnsi="Verdana"/>
          <w:sz w:val="16"/>
          <w:szCs w:val="16"/>
          <w:lang w:val="es-ES"/>
        </w:rPr>
        <w:t xml:space="preserve"> (el Convenio de 1996”) (art. 3 </w:t>
      </w:r>
      <w:r w:rsidRPr="00B06EFD">
        <w:rPr>
          <w:rFonts w:ascii="Verdana" w:hAnsi="Verdana"/>
          <w:i/>
          <w:sz w:val="16"/>
          <w:szCs w:val="16"/>
          <w:lang w:val="es-ES"/>
        </w:rPr>
        <w:t>e</w:t>
      </w:r>
      <w:r>
        <w:rPr>
          <w:rFonts w:ascii="Verdana" w:hAnsi="Verdana"/>
          <w:sz w:val="16"/>
          <w:szCs w:val="16"/>
          <w:lang w:val="es-ES"/>
        </w:rPr>
        <w:t xml:space="preserve">), por lo cual estas colocaciones se benefician de las normas unificadas sobre medidas relativas a la competencia, la ley aplicable y el reconocimiento y la ejecución en los Estados contratantes. El Convenio de 1996 contiene, además, </w:t>
      </w:r>
      <w:r w:rsidRPr="002C4B2D">
        <w:rPr>
          <w:rFonts w:ascii="Verdana" w:hAnsi="Verdana"/>
          <w:sz w:val="16"/>
          <w:szCs w:val="16"/>
          <w:u w:val="single"/>
          <w:lang w:val="es-ES"/>
        </w:rPr>
        <w:t>disposiciones imperativas de cooperación</w:t>
      </w:r>
      <w:r>
        <w:rPr>
          <w:rFonts w:ascii="Verdana" w:hAnsi="Verdana"/>
          <w:sz w:val="16"/>
          <w:szCs w:val="16"/>
          <w:lang w:val="es-ES"/>
        </w:rPr>
        <w:t xml:space="preserve"> que los Estados contratantes deben acatar cuando contemplan la posibilidad de una colocación en</w:t>
      </w:r>
      <w:r w:rsidRPr="00574690">
        <w:rPr>
          <w:rFonts w:ascii="Verdana" w:hAnsi="Verdana"/>
          <w:sz w:val="16"/>
          <w:szCs w:val="16"/>
          <w:lang w:val="es-ES"/>
        </w:rPr>
        <w:t xml:space="preserve"> régimen</w:t>
      </w:r>
      <w:r>
        <w:rPr>
          <w:rFonts w:ascii="Verdana" w:hAnsi="Verdana"/>
          <w:sz w:val="16"/>
          <w:szCs w:val="16"/>
          <w:lang w:val="es-ES"/>
        </w:rPr>
        <w:t xml:space="preserve"> de </w:t>
      </w:r>
      <w:r w:rsidRPr="006F011D">
        <w:rPr>
          <w:rFonts w:ascii="Verdana" w:hAnsi="Verdana"/>
          <w:i/>
          <w:sz w:val="16"/>
          <w:szCs w:val="16"/>
          <w:lang w:val="es-ES"/>
        </w:rPr>
        <w:t>kafala</w:t>
      </w:r>
      <w:r>
        <w:rPr>
          <w:rFonts w:ascii="Verdana" w:hAnsi="Verdana"/>
          <w:sz w:val="16"/>
          <w:szCs w:val="16"/>
          <w:lang w:val="es-ES"/>
        </w:rPr>
        <w:t xml:space="preserve"> (art. 33 del Convenio de 1996). Para obtener más información sobre la </w:t>
      </w:r>
      <w:r w:rsidRPr="006F011D">
        <w:rPr>
          <w:rFonts w:ascii="Verdana" w:hAnsi="Verdana"/>
          <w:i/>
          <w:sz w:val="16"/>
          <w:szCs w:val="16"/>
          <w:lang w:val="es-ES"/>
        </w:rPr>
        <w:t>kafala</w:t>
      </w:r>
      <w:r>
        <w:rPr>
          <w:rFonts w:ascii="Verdana" w:hAnsi="Verdana"/>
          <w:sz w:val="16"/>
          <w:szCs w:val="16"/>
          <w:lang w:val="es-ES"/>
        </w:rPr>
        <w:t xml:space="preserve"> y el Convenio de 1996, véase el </w:t>
      </w:r>
      <w:hyperlink r:id="rId2" w:history="1">
        <w:r>
          <w:rPr>
            <w:rStyle w:val="Hyperlink"/>
            <w:rFonts w:ascii="Verdana" w:hAnsi="Verdana"/>
            <w:iCs/>
            <w:sz w:val="16"/>
            <w:szCs w:val="16"/>
            <w:lang w:val="es-ES"/>
          </w:rPr>
          <w:t xml:space="preserve">Manual práctico del Convenio de </w:t>
        </w:r>
        <w:r w:rsidRPr="00EF5D68">
          <w:rPr>
            <w:rStyle w:val="Hyperlink"/>
            <w:rFonts w:ascii="Verdana" w:hAnsi="Verdana"/>
            <w:iCs/>
            <w:sz w:val="16"/>
            <w:szCs w:val="16"/>
            <w:lang w:val="es-ES"/>
          </w:rPr>
          <w:t xml:space="preserve">1996 </w:t>
        </w:r>
      </w:hyperlink>
      <w:r>
        <w:rPr>
          <w:rFonts w:ascii="Verdana" w:hAnsi="Verdana"/>
          <w:iCs/>
          <w:sz w:val="16"/>
          <w:szCs w:val="16"/>
          <w:lang w:val="es-ES"/>
        </w:rPr>
        <w:t xml:space="preserve">disponible en el sitio web de la Conferencia de La Haya </w:t>
      </w:r>
      <w:r w:rsidRPr="006372A1">
        <w:rPr>
          <w:lang w:val="es-ES"/>
        </w:rPr>
        <w:t>&lt; </w:t>
      </w:r>
      <w:hyperlink r:id="rId3" w:history="1">
        <w:r w:rsidRPr="006372A1">
          <w:rPr>
            <w:rStyle w:val="Hyperlink"/>
            <w:lang w:val="es-ES"/>
          </w:rPr>
          <w:t>www.hcch.net</w:t>
        </w:r>
      </w:hyperlink>
      <w:r w:rsidRPr="006372A1">
        <w:rPr>
          <w:lang w:val="es-ES"/>
        </w:rPr>
        <w:t> &gt;.</w:t>
      </w:r>
    </w:p>
  </w:footnote>
  <w:footnote w:id="44">
    <w:p w:rsidR="00C16F79" w:rsidRPr="006372A1" w:rsidRDefault="00C16F79">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971600">
        <w:rPr>
          <w:rFonts w:ascii="Verdana" w:hAnsi="Verdana"/>
          <w:sz w:val="16"/>
          <w:szCs w:val="16"/>
          <w:lang w:val="es-ES"/>
        </w:rPr>
        <w:t xml:space="preserve"> Véanse</w:t>
      </w:r>
      <w:r>
        <w:rPr>
          <w:rFonts w:ascii="Verdana" w:hAnsi="Verdana"/>
          <w:sz w:val="16"/>
          <w:szCs w:val="16"/>
          <w:lang w:val="es-ES"/>
        </w:rPr>
        <w:t xml:space="preserve"> los pá</w:t>
      </w:r>
      <w:r w:rsidRPr="00971600">
        <w:rPr>
          <w:rFonts w:ascii="Verdana" w:hAnsi="Verdana"/>
          <w:sz w:val="16"/>
          <w:szCs w:val="16"/>
          <w:lang w:val="es-ES"/>
        </w:rPr>
        <w:t xml:space="preserve">rrs. </w:t>
      </w:r>
      <w:r>
        <w:rPr>
          <w:rFonts w:ascii="Verdana" w:hAnsi="Verdana"/>
          <w:sz w:val="16"/>
          <w:szCs w:val="16"/>
          <w:lang w:val="es-ES"/>
        </w:rPr>
        <w:t>561 a 563 de la G</w:t>
      </w:r>
      <w:r w:rsidRPr="006372A1">
        <w:rPr>
          <w:rFonts w:ascii="Verdana" w:hAnsi="Verdana"/>
          <w:sz w:val="16"/>
          <w:szCs w:val="16"/>
          <w:lang w:val="es-ES"/>
        </w:rPr>
        <w:t>BP N° 1.</w:t>
      </w:r>
    </w:p>
  </w:footnote>
  <w:footnote w:id="45">
    <w:p w:rsidR="00C16F79" w:rsidRPr="00B06EFD" w:rsidRDefault="00C16F79" w:rsidP="002C4B2D">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6372A1">
        <w:rPr>
          <w:rFonts w:ascii="Verdana" w:hAnsi="Verdana"/>
          <w:sz w:val="16"/>
          <w:szCs w:val="16"/>
          <w:lang w:val="es-ES"/>
        </w:rPr>
        <w:t xml:space="preserve"> Es decir, los programas en los que niños de ciertos Estados de origen, con frecuencia niños que vi</w:t>
      </w:r>
      <w:r>
        <w:rPr>
          <w:rFonts w:ascii="Verdana" w:hAnsi="Verdana"/>
          <w:sz w:val="16"/>
          <w:szCs w:val="16"/>
          <w:lang w:val="es-ES"/>
        </w:rPr>
        <w:t xml:space="preserve">ven en instituciones o </w:t>
      </w:r>
      <w:r w:rsidRPr="00B06EFD">
        <w:rPr>
          <w:rFonts w:ascii="Verdana" w:hAnsi="Verdana"/>
          <w:sz w:val="16"/>
          <w:szCs w:val="16"/>
          <w:lang w:val="es-ES"/>
        </w:rPr>
        <w:t xml:space="preserve">bajo algún otro tipo de alternativa </w:t>
      </w:r>
      <w:r w:rsidRPr="00632F72">
        <w:rPr>
          <w:rFonts w:ascii="Verdana" w:hAnsi="Verdana"/>
          <w:sz w:val="16"/>
          <w:szCs w:val="16"/>
          <w:lang w:val="es-ES"/>
        </w:rPr>
        <w:t>de cuidado no familiar</w:t>
      </w:r>
      <w:r>
        <w:rPr>
          <w:rFonts w:ascii="Verdana" w:hAnsi="Verdana"/>
          <w:sz w:val="16"/>
          <w:szCs w:val="16"/>
          <w:lang w:val="es-ES"/>
        </w:rPr>
        <w:t>, son acogidos de forma provisoria por familias en otros Estados en calidad de “vacaciones”, en un intento de mejorar su bienestar físico y psíquico.</w:t>
      </w:r>
    </w:p>
  </w:footnote>
  <w:footnote w:id="46">
    <w:p w:rsidR="00BB3892" w:rsidRPr="00DC34B5" w:rsidRDefault="00BB3892" w:rsidP="00612B76">
      <w:pPr>
        <w:pStyle w:val="FootnoteText"/>
        <w:jc w:val="both"/>
        <w:rPr>
          <w:rFonts w:ascii="Verdana" w:hAnsi="Verdana"/>
          <w:sz w:val="16"/>
          <w:szCs w:val="16"/>
          <w:lang w:val="es-ES"/>
        </w:rPr>
      </w:pPr>
      <w:r w:rsidRPr="009C3867">
        <w:rPr>
          <w:rStyle w:val="FootnoteReference"/>
          <w:rFonts w:ascii="Verdana" w:hAnsi="Verdana"/>
          <w:sz w:val="16"/>
          <w:szCs w:val="16"/>
        </w:rPr>
        <w:footnoteRef/>
      </w:r>
      <w:r>
        <w:rPr>
          <w:rFonts w:ascii="Verdana" w:hAnsi="Verdana"/>
          <w:sz w:val="16"/>
          <w:szCs w:val="16"/>
          <w:lang w:val="es-ES"/>
        </w:rPr>
        <w:t xml:space="preserve"> Por ejemplo: có</w:t>
      </w:r>
      <w:r w:rsidRPr="00FC0491">
        <w:rPr>
          <w:rFonts w:ascii="Verdana" w:hAnsi="Verdana"/>
          <w:sz w:val="16"/>
          <w:szCs w:val="16"/>
          <w:lang w:val="es-ES"/>
        </w:rPr>
        <w:t>mo se garantiza la adopt</w:t>
      </w:r>
      <w:r>
        <w:rPr>
          <w:rFonts w:ascii="Verdana" w:hAnsi="Verdana"/>
          <w:sz w:val="16"/>
          <w:szCs w:val="16"/>
          <w:lang w:val="es-ES"/>
        </w:rPr>
        <w:t>abilidad del niño en términos jurídicos y psicosociales, el cumplimiento del principio de subsidiariedad, la correcta evaluación de la idoneidad y aptitud de los FPA, el cumplimiento de los requisitos del Convenio con respecto a la “asignación” profesional, y una preparación y asesoramiento adecuados para el niño y los padres.</w:t>
      </w:r>
    </w:p>
  </w:footnote>
  <w:footnote w:id="47">
    <w:p w:rsidR="00C16F79" w:rsidRPr="00DA1978" w:rsidRDefault="00C16F79">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6F167D">
        <w:rPr>
          <w:rFonts w:ascii="Verdana" w:hAnsi="Verdana"/>
          <w:sz w:val="16"/>
          <w:szCs w:val="16"/>
          <w:lang w:val="es-ES"/>
        </w:rPr>
        <w:t xml:space="preserve"> Para ver la definición de “adopción triangular</w:t>
      </w:r>
      <w:r>
        <w:rPr>
          <w:rFonts w:ascii="Verdana" w:hAnsi="Verdana"/>
          <w:sz w:val="16"/>
          <w:szCs w:val="16"/>
          <w:lang w:val="es-ES"/>
        </w:rPr>
        <w:t>”</w:t>
      </w:r>
      <w:r w:rsidRPr="006F167D">
        <w:rPr>
          <w:rFonts w:ascii="Verdana" w:hAnsi="Verdana"/>
          <w:sz w:val="16"/>
          <w:szCs w:val="16"/>
          <w:lang w:val="es-ES"/>
        </w:rPr>
        <w:t>, véase el capítulo 8.8.7 de la GBP N</w:t>
      </w:r>
      <w:r>
        <w:rPr>
          <w:rFonts w:ascii="Verdana" w:hAnsi="Verdana"/>
          <w:sz w:val="16"/>
          <w:szCs w:val="16"/>
          <w:lang w:val="es-ES"/>
        </w:rPr>
        <w:t xml:space="preserve">° 1. </w:t>
      </w:r>
    </w:p>
  </w:footnote>
  <w:footnote w:id="48">
    <w:p w:rsidR="00BB3892" w:rsidRPr="00957D12" w:rsidRDefault="00BB3892" w:rsidP="00A45A6A">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6F167D">
        <w:rPr>
          <w:rFonts w:ascii="Verdana" w:hAnsi="Verdana"/>
          <w:sz w:val="16"/>
          <w:szCs w:val="16"/>
          <w:lang w:val="es-ES"/>
        </w:rPr>
        <w:t xml:space="preserve"> Véanse</w:t>
      </w:r>
      <w:r>
        <w:rPr>
          <w:rFonts w:ascii="Verdana" w:hAnsi="Verdana"/>
          <w:sz w:val="16"/>
          <w:szCs w:val="16"/>
          <w:lang w:val="es-ES"/>
        </w:rPr>
        <w:t xml:space="preserve"> las buenas prácticas que se recomiendan en el </w:t>
      </w:r>
      <w:r w:rsidRPr="006F167D">
        <w:rPr>
          <w:rFonts w:ascii="Verdana" w:hAnsi="Verdana"/>
          <w:sz w:val="16"/>
          <w:szCs w:val="16"/>
          <w:lang w:val="es-ES"/>
        </w:rPr>
        <w:t xml:space="preserve">párr. </w:t>
      </w:r>
      <w:r w:rsidRPr="00957D12">
        <w:rPr>
          <w:rFonts w:ascii="Verdana" w:hAnsi="Verdana"/>
          <w:sz w:val="16"/>
          <w:szCs w:val="16"/>
          <w:lang w:val="es-ES"/>
        </w:rPr>
        <w:t>555 de la GBP N° 1</w:t>
      </w:r>
    </w:p>
  </w:footnote>
  <w:footnote w:id="49">
    <w:p w:rsidR="00C16F79" w:rsidRPr="00566445" w:rsidRDefault="00C16F79" w:rsidP="00A45A6A">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6F167D">
        <w:rPr>
          <w:rFonts w:ascii="Verdana" w:hAnsi="Verdana"/>
          <w:sz w:val="16"/>
          <w:szCs w:val="16"/>
          <w:lang w:val="es-ES"/>
        </w:rPr>
        <w:t xml:space="preserve"> En este cuest</w:t>
      </w:r>
      <w:r>
        <w:rPr>
          <w:rFonts w:ascii="Verdana" w:hAnsi="Verdana"/>
          <w:sz w:val="16"/>
          <w:szCs w:val="16"/>
          <w:lang w:val="es-ES"/>
        </w:rPr>
        <w:t>ionario se utiliza el término “acuerdos internacionales de maternidad subrogada”</w:t>
      </w:r>
      <w:r w:rsidRPr="006F167D">
        <w:rPr>
          <w:rFonts w:ascii="Verdana" w:hAnsi="Verdana"/>
          <w:sz w:val="16"/>
          <w:szCs w:val="16"/>
          <w:lang w:val="es-ES"/>
        </w:rPr>
        <w:t xml:space="preserve"> para hacer referencia a </w:t>
      </w:r>
      <w:r>
        <w:rPr>
          <w:rFonts w:ascii="Verdana" w:hAnsi="Verdana"/>
          <w:sz w:val="16"/>
          <w:szCs w:val="16"/>
          <w:lang w:val="es-ES"/>
        </w:rPr>
        <w:t>los acuerdos celebrados por el/los padres comitentes que residen en un Estado y la madre gestante que reside en otro Estado</w:t>
      </w:r>
      <w:r w:rsidRPr="00957D12">
        <w:rPr>
          <w:rFonts w:ascii="Verdana" w:hAnsi="Verdana"/>
          <w:sz w:val="16"/>
          <w:szCs w:val="16"/>
          <w:lang w:val="es-ES"/>
        </w:rPr>
        <w:t xml:space="preserve"> </w:t>
      </w:r>
      <w:r>
        <w:rPr>
          <w:rFonts w:ascii="Verdana" w:hAnsi="Verdana"/>
          <w:sz w:val="16"/>
          <w:szCs w:val="16"/>
          <w:lang w:val="es-ES"/>
        </w:rPr>
        <w:t xml:space="preserve">(o que a veces se encuentra tan solo presente en otro Estado). (Véase además el glosario adjunto al </w:t>
      </w:r>
      <w:r w:rsidRPr="001642F5">
        <w:rPr>
          <w:rFonts w:ascii="Verdana" w:hAnsi="Verdana"/>
          <w:sz w:val="16"/>
          <w:szCs w:val="16"/>
          <w:lang w:val="es-ES"/>
        </w:rPr>
        <w:t>Informe sobre la pertinencia y la viabilidad de realizar trabajos adicionales en materia de filiación / maternidad subrogada” (Doc. Prel N° 3B de marzo de 2014</w:t>
      </w:r>
      <w:r w:rsidRPr="00566445">
        <w:rPr>
          <w:rFonts w:ascii="Verdana" w:hAnsi="Verdana"/>
          <w:sz w:val="16"/>
          <w:szCs w:val="16"/>
          <w:lang w:val="es-ES"/>
        </w:rPr>
        <w:t>.)</w:t>
      </w:r>
    </w:p>
  </w:footnote>
  <w:footnote w:id="50">
    <w:p w:rsidR="00C16F79" w:rsidRPr="00566445" w:rsidRDefault="00C16F79">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887096">
        <w:rPr>
          <w:rFonts w:ascii="Verdana" w:hAnsi="Verdana"/>
          <w:sz w:val="16"/>
          <w:szCs w:val="16"/>
          <w:lang w:val="es-ES"/>
        </w:rPr>
        <w:t xml:space="preserve"> Nótese que la </w:t>
      </w:r>
      <w:r w:rsidRPr="00B06EFD">
        <w:rPr>
          <w:rFonts w:ascii="Verdana" w:hAnsi="Verdana"/>
          <w:sz w:val="16"/>
          <w:szCs w:val="16"/>
          <w:lang w:val="es-ES"/>
        </w:rPr>
        <w:t xml:space="preserve">Conferencia de La Haya </w:t>
      </w:r>
      <w:r>
        <w:rPr>
          <w:rFonts w:ascii="Verdana" w:hAnsi="Verdana"/>
          <w:sz w:val="16"/>
          <w:szCs w:val="16"/>
          <w:lang w:val="es-ES"/>
        </w:rPr>
        <w:t>estudia por separado la cuestión de los acuerdos internacionales de maternidad subrogada en el contexto del proyecto sobre “F</w:t>
      </w:r>
      <w:r w:rsidRPr="00566445">
        <w:rPr>
          <w:rFonts w:ascii="Verdana" w:hAnsi="Verdana"/>
          <w:sz w:val="16"/>
          <w:szCs w:val="16"/>
          <w:lang w:val="es-ES"/>
        </w:rPr>
        <w:t>iliación / maternidad subrogada</w:t>
      </w:r>
      <w:r>
        <w:rPr>
          <w:rFonts w:ascii="Verdana" w:hAnsi="Verdana"/>
          <w:sz w:val="16"/>
          <w:szCs w:val="16"/>
          <w:lang w:val="es-ES"/>
        </w:rPr>
        <w:t>”. Para obtener más información sobre este proyecto, véase la sección especializada del sitio web de la Conferencia de La Haya, “P</w:t>
      </w:r>
      <w:r w:rsidRPr="00566445">
        <w:rPr>
          <w:rFonts w:ascii="Verdana" w:hAnsi="Verdana"/>
          <w:sz w:val="16"/>
          <w:szCs w:val="16"/>
          <w:lang w:val="es-ES"/>
        </w:rPr>
        <w:t>royecto filiación / maternidad subrogada</w:t>
      </w:r>
      <w:r>
        <w:rPr>
          <w:rFonts w:ascii="Verdana" w:hAnsi="Verdana"/>
          <w:sz w:val="16"/>
          <w:szCs w:val="16"/>
          <w:lang w:val="es-ES"/>
        </w:rPr>
        <w:t>”. En consecuencia, estas preguntas solo se relacionan con el uso del Convenio de 1993 y con los organismos / autoridades pertinentes en estos casos.</w:t>
      </w:r>
    </w:p>
  </w:footnote>
  <w:footnote w:id="51">
    <w:p w:rsidR="00BB3892" w:rsidRPr="00566445" w:rsidRDefault="00BB3892" w:rsidP="00A45A6A">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5749DF">
        <w:rPr>
          <w:rFonts w:ascii="Verdana" w:hAnsi="Verdana"/>
          <w:sz w:val="16"/>
          <w:szCs w:val="16"/>
          <w:lang w:val="es-ES"/>
        </w:rPr>
        <w:t xml:space="preserve"> Véanse las C&amp;R 25 a 26 de la CE de</w:t>
      </w:r>
      <w:r>
        <w:rPr>
          <w:rFonts w:ascii="Verdana" w:hAnsi="Verdana"/>
          <w:sz w:val="16"/>
          <w:szCs w:val="16"/>
          <w:lang w:val="es-ES"/>
        </w:rPr>
        <w:t xml:space="preserve"> 2010 en donde se establece que </w:t>
      </w:r>
      <w:r w:rsidRPr="005749DF">
        <w:rPr>
          <w:rFonts w:ascii="Verdana" w:hAnsi="Verdana"/>
          <w:sz w:val="16"/>
          <w:szCs w:val="16"/>
          <w:lang w:val="es-ES"/>
        </w:rPr>
        <w:t>la Comisión especial</w:t>
      </w:r>
      <w:r>
        <w:rPr>
          <w:rFonts w:ascii="Verdana" w:hAnsi="Verdana"/>
          <w:sz w:val="16"/>
          <w:szCs w:val="16"/>
          <w:lang w:val="es-ES"/>
        </w:rPr>
        <w:t xml:space="preserve"> “</w:t>
      </w:r>
      <w:r w:rsidRPr="00916D3B">
        <w:rPr>
          <w:rFonts w:ascii="Verdana" w:hAnsi="Verdana"/>
          <w:sz w:val="16"/>
          <w:szCs w:val="16"/>
          <w:lang w:val="es-ES"/>
        </w:rPr>
        <w:t>considera inadecuado el uso del Convenio en los casos de maternidad subrogada en el ámbito internacional</w:t>
      </w:r>
      <w:r>
        <w:rPr>
          <w:rFonts w:ascii="Verdana" w:hAnsi="Verdana"/>
          <w:sz w:val="16"/>
          <w:szCs w:val="16"/>
          <w:lang w:val="es-ES"/>
        </w:rPr>
        <w:t>”.</w:t>
      </w:r>
    </w:p>
  </w:footnote>
  <w:footnote w:id="52">
    <w:p w:rsidR="00091095" w:rsidRPr="001642F5" w:rsidRDefault="00091095" w:rsidP="00E064FB">
      <w:pPr>
        <w:pStyle w:val="FootnoteText"/>
        <w:jc w:val="both"/>
        <w:rPr>
          <w:rFonts w:ascii="Verdana" w:hAnsi="Verdana"/>
          <w:sz w:val="16"/>
          <w:szCs w:val="16"/>
          <w:lang w:val="es-ES_tradnl"/>
        </w:rPr>
      </w:pPr>
      <w:r w:rsidRPr="009C3867">
        <w:rPr>
          <w:rStyle w:val="FootnoteReference"/>
          <w:rFonts w:ascii="Verdana" w:hAnsi="Verdana"/>
          <w:sz w:val="16"/>
          <w:szCs w:val="16"/>
        </w:rPr>
        <w:footnoteRef/>
      </w:r>
      <w:r w:rsidRPr="00670ECC">
        <w:rPr>
          <w:rFonts w:ascii="Verdana" w:hAnsi="Verdana"/>
          <w:sz w:val="16"/>
          <w:szCs w:val="16"/>
          <w:lang w:val="es-ES"/>
        </w:rPr>
        <w:t xml:space="preserve"> Véanse las herramientas elaboradas por el Grupo de expertos </w:t>
      </w:r>
      <w:r>
        <w:rPr>
          <w:rFonts w:ascii="Verdana" w:hAnsi="Verdana"/>
          <w:sz w:val="16"/>
          <w:szCs w:val="16"/>
          <w:lang w:val="es-ES"/>
        </w:rPr>
        <w:t xml:space="preserve">sobre los aspectos financieros de la adopción internacional, disponible en la Sección adopción internacional del sitio web de la Conferencia de La Haya, bajo la rúbrica “Grupos de expertos y de trabajo”, es decir, la terminología sobre los aspectos financieros de la adopción internacional, la nota sobre los aspectos financieros de la adopción internacional, la </w:t>
      </w:r>
      <w:r w:rsidRPr="001642F5">
        <w:rPr>
          <w:rFonts w:ascii="Verdana" w:hAnsi="Verdana"/>
          <w:sz w:val="16"/>
          <w:szCs w:val="16"/>
          <w:lang w:val="es-ES"/>
        </w:rPr>
        <w:t xml:space="preserve">lista que resume </w:t>
      </w:r>
      <w:r>
        <w:rPr>
          <w:rFonts w:ascii="Verdana" w:hAnsi="Verdana"/>
          <w:sz w:val="16"/>
          <w:szCs w:val="16"/>
          <w:lang w:val="es-ES"/>
        </w:rPr>
        <w:t xml:space="preserve">las buenas practicas sobre los aspectos financieros de la adopción internacional y las </w:t>
      </w:r>
      <w:r w:rsidRPr="001642F5">
        <w:rPr>
          <w:rFonts w:ascii="Verdana" w:hAnsi="Verdana"/>
          <w:sz w:val="16"/>
          <w:szCs w:val="16"/>
          <w:lang w:val="es-ES"/>
        </w:rPr>
        <w:t>tablas de los costes</w:t>
      </w:r>
      <w:r>
        <w:rPr>
          <w:rFonts w:ascii="Verdana" w:hAnsi="Verdana"/>
          <w:sz w:val="16"/>
          <w:szCs w:val="16"/>
          <w:lang w:val="es-ES"/>
        </w:rPr>
        <w:t xml:space="preserve"> asociados con la adopción internacional.</w:t>
      </w:r>
    </w:p>
  </w:footnote>
  <w:footnote w:id="53">
    <w:p w:rsidR="00091095" w:rsidRPr="001642F5" w:rsidRDefault="00091095" w:rsidP="00E064FB">
      <w:pPr>
        <w:pStyle w:val="FootnoteText"/>
        <w:jc w:val="both"/>
        <w:rPr>
          <w:rFonts w:ascii="Verdana" w:hAnsi="Verdana"/>
          <w:sz w:val="16"/>
          <w:szCs w:val="16"/>
          <w:lang w:val="es-ES"/>
        </w:rPr>
      </w:pPr>
      <w:r w:rsidRPr="009C3867">
        <w:rPr>
          <w:rStyle w:val="FootnoteReference"/>
          <w:rFonts w:ascii="Verdana" w:hAnsi="Verdana"/>
          <w:sz w:val="16"/>
          <w:szCs w:val="16"/>
        </w:rPr>
        <w:footnoteRef/>
      </w:r>
      <w:r w:rsidRPr="001642F5">
        <w:rPr>
          <w:rFonts w:ascii="Verdana" w:hAnsi="Verdana"/>
          <w:sz w:val="16"/>
          <w:szCs w:val="16"/>
          <w:lang w:val="es-ES"/>
        </w:rPr>
        <w:t xml:space="preserve"> Disponible en la </w:t>
      </w:r>
      <w:r w:rsidRPr="00D13257">
        <w:rPr>
          <w:rFonts w:ascii="Verdana" w:hAnsi="Verdana"/>
          <w:sz w:val="16"/>
          <w:szCs w:val="16"/>
          <w:lang w:val="es-ES"/>
        </w:rPr>
        <w:t>Sección</w:t>
      </w:r>
      <w:r w:rsidRPr="001642F5">
        <w:rPr>
          <w:rFonts w:ascii="Verdana" w:hAnsi="Verdana"/>
          <w:sz w:val="16"/>
          <w:szCs w:val="16"/>
          <w:lang w:val="es-ES"/>
        </w:rPr>
        <w:t xml:space="preserve"> </w:t>
      </w:r>
      <w:r w:rsidRPr="00D13257">
        <w:rPr>
          <w:rFonts w:ascii="Verdana" w:hAnsi="Verdana"/>
          <w:sz w:val="16"/>
          <w:szCs w:val="16"/>
          <w:lang w:val="es-ES"/>
        </w:rPr>
        <w:t>adopción</w:t>
      </w:r>
      <w:r w:rsidRPr="001642F5">
        <w:rPr>
          <w:rFonts w:ascii="Verdana" w:hAnsi="Verdana"/>
          <w:sz w:val="16"/>
          <w:szCs w:val="16"/>
          <w:lang w:val="es-ES"/>
        </w:rPr>
        <w:t xml:space="preserve"> internacional del sitio web de la Conferencia de La Haya, en “Grupos de expertos y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63252"/>
      <w:docPartObj>
        <w:docPartGallery w:val="Page Numbers (Top of Page)"/>
        <w:docPartUnique/>
      </w:docPartObj>
    </w:sdtPr>
    <w:sdtEndPr>
      <w:rPr>
        <w:rFonts w:ascii="Verdana" w:hAnsi="Verdana"/>
        <w:noProof/>
        <w:sz w:val="20"/>
        <w:szCs w:val="20"/>
      </w:rPr>
    </w:sdtEndPr>
    <w:sdtContent>
      <w:p w:rsidR="00C16F79" w:rsidRPr="00FC2B7F" w:rsidRDefault="00C16F79" w:rsidP="002B0746">
        <w:pPr>
          <w:pStyle w:val="Header"/>
          <w:jc w:val="center"/>
          <w:rPr>
            <w:rFonts w:ascii="Verdana" w:hAnsi="Verdana"/>
            <w:sz w:val="20"/>
            <w:szCs w:val="20"/>
          </w:rPr>
        </w:pPr>
        <w:r w:rsidRPr="00FC2B7F">
          <w:rPr>
            <w:rFonts w:ascii="Verdana" w:hAnsi="Verdana"/>
            <w:sz w:val="20"/>
            <w:szCs w:val="20"/>
          </w:rPr>
          <w:fldChar w:fldCharType="begin"/>
        </w:r>
        <w:r w:rsidRPr="00FC2B7F">
          <w:rPr>
            <w:rFonts w:ascii="Verdana" w:hAnsi="Verdana"/>
            <w:sz w:val="20"/>
            <w:szCs w:val="20"/>
          </w:rPr>
          <w:instrText xml:space="preserve"> PAGE   \* MERGEFORMAT </w:instrText>
        </w:r>
        <w:r w:rsidRPr="00FC2B7F">
          <w:rPr>
            <w:rFonts w:ascii="Verdana" w:hAnsi="Verdana"/>
            <w:sz w:val="20"/>
            <w:szCs w:val="20"/>
          </w:rPr>
          <w:fldChar w:fldCharType="separate"/>
        </w:r>
        <w:r w:rsidR="003B6812">
          <w:rPr>
            <w:rFonts w:ascii="Verdana" w:hAnsi="Verdana"/>
            <w:noProof/>
            <w:sz w:val="20"/>
            <w:szCs w:val="20"/>
          </w:rPr>
          <w:t>3</w:t>
        </w:r>
        <w:r w:rsidRPr="00FC2B7F">
          <w:rPr>
            <w:rFonts w:ascii="Verdana" w:hAnsi="Verdana"/>
            <w:noProof/>
            <w:sz w:val="20"/>
            <w:szCs w:val="20"/>
          </w:rPr>
          <w:fldChar w:fldCharType="end"/>
        </w:r>
      </w:p>
    </w:sdtContent>
  </w:sdt>
  <w:p w:rsidR="00C16F79" w:rsidRDefault="00C16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549"/>
      <w:gridCol w:w="5656"/>
    </w:tblGrid>
    <w:tr w:rsidR="00C16F79" w:rsidRPr="00AB0F2E" w:rsidTr="00AB0F2E">
      <w:tc>
        <w:tcPr>
          <w:tcW w:w="4550" w:type="dxa"/>
        </w:tcPr>
        <w:p w:rsidR="00C16F79" w:rsidRPr="00971600" w:rsidRDefault="00C16F79" w:rsidP="00AB0F2E">
          <w:pPr>
            <w:tabs>
              <w:tab w:val="center" w:pos="4680"/>
              <w:tab w:val="left" w:pos="4820"/>
              <w:tab w:val="right" w:pos="9360"/>
            </w:tabs>
            <w:spacing w:after="0" w:line="240" w:lineRule="auto"/>
            <w:rPr>
              <w:rFonts w:ascii="Verdana" w:eastAsia="Calibri" w:hAnsi="Verdana" w:cs="Times New Roman"/>
              <w:bCs/>
              <w:smallCaps/>
              <w:color w:val="000000"/>
              <w:spacing w:val="-2"/>
              <w:sz w:val="18"/>
              <w:szCs w:val="18"/>
              <w:lang w:val="es-ES"/>
            </w:rPr>
          </w:pPr>
          <w:r w:rsidRPr="00971600">
            <w:rPr>
              <w:rFonts w:ascii="Verdana" w:eastAsia="Calibri" w:hAnsi="Verdana" w:cs="Times New Roman"/>
              <w:bCs/>
              <w:smallCaps/>
              <w:color w:val="000000"/>
              <w:spacing w:val="-2"/>
              <w:sz w:val="18"/>
              <w:szCs w:val="18"/>
              <w:lang w:val="es-ES"/>
            </w:rPr>
            <w:t>adopción</w:t>
          </w:r>
        </w:p>
        <w:p w:rsidR="00C16F79" w:rsidRPr="00971600" w:rsidRDefault="00C16F79"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lang w:val="es-ES"/>
            </w:rPr>
          </w:pPr>
        </w:p>
        <w:p w:rsidR="00C16F79" w:rsidRPr="00971600" w:rsidRDefault="00C16F79"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lang w:val="es-ES"/>
            </w:rPr>
          </w:pPr>
        </w:p>
        <w:p w:rsidR="00C16F79" w:rsidRPr="00AB0F2E" w:rsidRDefault="00C16F79" w:rsidP="00AB0F2E">
          <w:pPr>
            <w:tabs>
              <w:tab w:val="center" w:pos="4320"/>
              <w:tab w:val="left" w:pos="4820"/>
              <w:tab w:val="right" w:pos="8640"/>
            </w:tabs>
            <w:spacing w:after="0" w:line="240" w:lineRule="auto"/>
            <w:rPr>
              <w:rFonts w:ascii="Verdana" w:eastAsia="MS Mincho" w:hAnsi="Verdana" w:cs="Times New Roman"/>
              <w:color w:val="000000"/>
              <w:sz w:val="18"/>
              <w:szCs w:val="18"/>
              <w:lang w:val="pt-BR" w:eastAsia="ja-JP"/>
            </w:rPr>
          </w:pPr>
          <w:r>
            <w:rPr>
              <w:rFonts w:ascii="Verdana" w:eastAsia="MS Mincho" w:hAnsi="Verdana" w:cs="Times New Roman"/>
              <w:color w:val="000000"/>
              <w:sz w:val="18"/>
              <w:szCs w:val="18"/>
              <w:lang w:val="pt-BR" w:eastAsia="ja-JP"/>
            </w:rPr>
            <w:t>Doc. prel. N°</w:t>
          </w:r>
          <w:r w:rsidRPr="00AB0F2E">
            <w:rPr>
              <w:rFonts w:ascii="Verdana" w:eastAsia="MS Mincho" w:hAnsi="Verdana" w:cs="Times New Roman"/>
              <w:color w:val="000000"/>
              <w:sz w:val="18"/>
              <w:szCs w:val="18"/>
              <w:lang w:val="pt-BR" w:eastAsia="ja-JP"/>
            </w:rPr>
            <w:t> </w:t>
          </w:r>
          <w:r>
            <w:rPr>
              <w:rFonts w:ascii="Verdana" w:eastAsia="MS Mincho" w:hAnsi="Verdana" w:cs="Times New Roman"/>
              <w:color w:val="000000"/>
              <w:sz w:val="18"/>
              <w:szCs w:val="18"/>
              <w:lang w:val="pt-BR" w:eastAsia="ja-JP"/>
            </w:rPr>
            <w:t>2</w:t>
          </w:r>
        </w:p>
        <w:p w:rsidR="00C16F79" w:rsidRPr="00AB0F2E" w:rsidRDefault="00C16F79"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lang w:val="pt-BR"/>
            </w:rPr>
          </w:pPr>
        </w:p>
        <w:p w:rsidR="00C16F79" w:rsidRDefault="00C16F79"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lang w:val="es-ES"/>
            </w:rPr>
          </w:pPr>
          <w:r>
            <w:rPr>
              <w:rFonts w:ascii="Verdana" w:eastAsia="Calibri" w:hAnsi="Verdana" w:cs="Times New Roman"/>
              <w:bCs/>
              <w:color w:val="000000"/>
              <w:spacing w:val="-2"/>
              <w:sz w:val="18"/>
              <w:szCs w:val="18"/>
              <w:lang w:val="es-ES"/>
            </w:rPr>
            <w:t xml:space="preserve">octubre </w:t>
          </w:r>
          <w:r w:rsidRPr="00971600">
            <w:rPr>
              <w:rFonts w:ascii="Verdana" w:eastAsia="Calibri" w:hAnsi="Verdana" w:cs="Times New Roman"/>
              <w:bCs/>
              <w:color w:val="000000"/>
              <w:spacing w:val="-2"/>
              <w:sz w:val="18"/>
              <w:szCs w:val="18"/>
              <w:lang w:val="es-ES"/>
            </w:rPr>
            <w:t>de 2014</w:t>
          </w:r>
        </w:p>
        <w:p w:rsidR="001E048C" w:rsidRDefault="001E048C"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lang w:val="es-ES"/>
            </w:rPr>
          </w:pPr>
        </w:p>
        <w:p w:rsidR="001E048C" w:rsidRPr="001E048C" w:rsidRDefault="001E048C" w:rsidP="00AB0F2E">
          <w:pPr>
            <w:tabs>
              <w:tab w:val="center" w:pos="4680"/>
              <w:tab w:val="left" w:pos="4820"/>
              <w:tab w:val="right" w:pos="9360"/>
            </w:tabs>
            <w:spacing w:after="0" w:line="240" w:lineRule="auto"/>
            <w:rPr>
              <w:rFonts w:ascii="Verdana" w:eastAsia="Calibri" w:hAnsi="Verdana" w:cs="Times New Roman"/>
              <w:b/>
              <w:bCs/>
              <w:color w:val="000000"/>
              <w:spacing w:val="-2"/>
              <w:sz w:val="18"/>
              <w:szCs w:val="18"/>
              <w:lang w:val="es-ES"/>
            </w:rPr>
          </w:pPr>
          <w:r w:rsidRPr="001E048C">
            <w:rPr>
              <w:rFonts w:ascii="Verdana" w:eastAsia="Calibri" w:hAnsi="Verdana" w:cs="Times New Roman"/>
              <w:b/>
              <w:bCs/>
              <w:color w:val="000000"/>
              <w:spacing w:val="-2"/>
              <w:sz w:val="18"/>
              <w:szCs w:val="18"/>
              <w:lang w:val="es-ES"/>
            </w:rPr>
            <w:t>(S)</w:t>
          </w:r>
        </w:p>
        <w:p w:rsidR="00C16F79" w:rsidRPr="00971600" w:rsidRDefault="00C16F79" w:rsidP="00AB0F2E">
          <w:pPr>
            <w:tabs>
              <w:tab w:val="center" w:pos="4680"/>
              <w:tab w:val="left" w:pos="4820"/>
              <w:tab w:val="right" w:pos="9360"/>
            </w:tabs>
            <w:spacing w:after="0" w:line="240" w:lineRule="auto"/>
            <w:rPr>
              <w:rFonts w:ascii="Bookman Old Style" w:eastAsia="Calibri" w:hAnsi="Bookman Old Style" w:cs="Times New Roman"/>
              <w:b/>
              <w:bCs/>
              <w:spacing w:val="-2"/>
              <w:sz w:val="20"/>
              <w:lang w:val="es-ES"/>
            </w:rPr>
          </w:pPr>
        </w:p>
      </w:tc>
      <w:tc>
        <w:tcPr>
          <w:tcW w:w="5656" w:type="dxa"/>
        </w:tcPr>
        <w:p w:rsidR="00C16F79" w:rsidRPr="00AB0F2E" w:rsidRDefault="00C16F79" w:rsidP="00AB0F2E">
          <w:pPr>
            <w:tabs>
              <w:tab w:val="center" w:pos="4680"/>
              <w:tab w:val="right" w:pos="9360"/>
            </w:tabs>
            <w:spacing w:after="0" w:line="240" w:lineRule="auto"/>
            <w:jc w:val="right"/>
            <w:rPr>
              <w:rFonts w:ascii="Calibri" w:eastAsia="Calibri" w:hAnsi="Calibri" w:cs="Times New Roman"/>
            </w:rPr>
          </w:pPr>
          <w:r w:rsidRPr="00AB0F2E">
            <w:rPr>
              <w:rFonts w:ascii="Garamond" w:eastAsia="Calibri" w:hAnsi="Garamond" w:cs="Times New Roman"/>
              <w:noProof/>
              <w:spacing w:val="-2"/>
              <w:sz w:val="24"/>
              <w:lang w:val="en-GB" w:eastAsia="en-GB"/>
            </w:rPr>
            <w:drawing>
              <wp:inline distT="0" distB="0" distL="0" distR="0" wp14:anchorId="5DB8CF7A" wp14:editId="15FC710E">
                <wp:extent cx="2148795" cy="1101725"/>
                <wp:effectExtent l="0" t="0" r="444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DOC\FPU\images\logo_04.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8795" cy="1101725"/>
                        </a:xfrm>
                        <a:prstGeom prst="rect">
                          <a:avLst/>
                        </a:prstGeom>
                        <a:noFill/>
                        <a:ln>
                          <a:noFill/>
                        </a:ln>
                      </pic:spPr>
                    </pic:pic>
                  </a:graphicData>
                </a:graphic>
              </wp:inline>
            </w:drawing>
          </w:r>
        </w:p>
        <w:p w:rsidR="00C16F79" w:rsidRPr="00AB0F2E" w:rsidRDefault="00C16F79" w:rsidP="00AB0F2E">
          <w:pPr>
            <w:tabs>
              <w:tab w:val="center" w:pos="4680"/>
              <w:tab w:val="left" w:pos="4820"/>
              <w:tab w:val="right" w:pos="9360"/>
            </w:tabs>
            <w:spacing w:after="0" w:line="240" w:lineRule="auto"/>
            <w:jc w:val="right"/>
            <w:rPr>
              <w:rFonts w:ascii="Bookman Old Style" w:eastAsia="Calibri" w:hAnsi="Bookman Old Style" w:cs="Times New Roman"/>
              <w:b/>
              <w:bCs/>
              <w:spacing w:val="-2"/>
              <w:lang w:val="fr-FR"/>
            </w:rPr>
          </w:pPr>
        </w:p>
      </w:tc>
    </w:tr>
  </w:tbl>
  <w:p w:rsidR="00C16F79" w:rsidRDefault="00C16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79765799"/>
      <w:docPartObj>
        <w:docPartGallery w:val="Page Numbers (Top of Page)"/>
        <w:docPartUnique/>
      </w:docPartObj>
    </w:sdtPr>
    <w:sdtEndPr>
      <w:rPr>
        <w:noProof/>
      </w:rPr>
    </w:sdtEndPr>
    <w:sdtContent>
      <w:p w:rsidR="00C16F79" w:rsidRPr="00FC2B7F" w:rsidRDefault="00C16F79">
        <w:pPr>
          <w:pStyle w:val="Header"/>
          <w:rPr>
            <w:rFonts w:ascii="Verdana" w:hAnsi="Verdana"/>
            <w:sz w:val="20"/>
            <w:szCs w:val="20"/>
          </w:rPr>
        </w:pPr>
        <w:r w:rsidRPr="00FC2B7F">
          <w:rPr>
            <w:rFonts w:ascii="Verdana" w:hAnsi="Verdana"/>
            <w:sz w:val="20"/>
            <w:szCs w:val="20"/>
          </w:rPr>
          <w:fldChar w:fldCharType="begin"/>
        </w:r>
        <w:r w:rsidRPr="00FC2B7F">
          <w:rPr>
            <w:rFonts w:ascii="Verdana" w:hAnsi="Verdana"/>
            <w:sz w:val="20"/>
            <w:szCs w:val="20"/>
          </w:rPr>
          <w:instrText xml:space="preserve"> PAGE   \* MERGEFORMAT </w:instrText>
        </w:r>
        <w:r w:rsidRPr="00FC2B7F">
          <w:rPr>
            <w:rFonts w:ascii="Verdana" w:hAnsi="Verdana"/>
            <w:sz w:val="20"/>
            <w:szCs w:val="20"/>
          </w:rPr>
          <w:fldChar w:fldCharType="separate"/>
        </w:r>
        <w:r w:rsidR="003B6812">
          <w:rPr>
            <w:rFonts w:ascii="Verdana" w:hAnsi="Verdana"/>
            <w:noProof/>
            <w:sz w:val="20"/>
            <w:szCs w:val="20"/>
          </w:rPr>
          <w:t>2</w:t>
        </w:r>
        <w:r w:rsidRPr="00FC2B7F">
          <w:rPr>
            <w:rFonts w:ascii="Verdana" w:hAnsi="Verdana"/>
            <w:noProof/>
            <w:sz w:val="20"/>
            <w:szCs w:val="20"/>
          </w:rPr>
          <w:fldChar w:fldCharType="end"/>
        </w:r>
      </w:p>
    </w:sdtContent>
  </w:sdt>
  <w:p w:rsidR="00C16F79" w:rsidRDefault="00C16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86626"/>
    <w:multiLevelType w:val="hybridMultilevel"/>
    <w:tmpl w:val="F934E58A"/>
    <w:lvl w:ilvl="0" w:tplc="3182C52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361FA"/>
    <w:multiLevelType w:val="hybridMultilevel"/>
    <w:tmpl w:val="9BF6D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4604D"/>
    <w:multiLevelType w:val="hybridMultilevel"/>
    <w:tmpl w:val="AC70CBBC"/>
    <w:lvl w:ilvl="0" w:tplc="02A4A0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8060C"/>
    <w:multiLevelType w:val="hybridMultilevel"/>
    <w:tmpl w:val="BE880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D4D78"/>
    <w:multiLevelType w:val="hybridMultilevel"/>
    <w:tmpl w:val="117C0B4E"/>
    <w:lvl w:ilvl="0" w:tplc="13168872">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15:restartNumberingAfterBreak="0">
    <w:nsid w:val="0CF66E2B"/>
    <w:multiLevelType w:val="hybridMultilevel"/>
    <w:tmpl w:val="FEAEF38E"/>
    <w:lvl w:ilvl="0" w:tplc="805E1B0A">
      <w:start w:val="2"/>
      <w:numFmt w:val="bullet"/>
      <w:lvlText w:val="-"/>
      <w:lvlJc w:val="left"/>
      <w:pPr>
        <w:ind w:left="360" w:hanging="360"/>
      </w:pPr>
      <w:rPr>
        <w:rFonts w:ascii="Verdana" w:eastAsia="Courier 10cpi" w:hAnsi="Verdana" w:cs="Courier 10cp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94179"/>
    <w:multiLevelType w:val="hybridMultilevel"/>
    <w:tmpl w:val="5B02D002"/>
    <w:lvl w:ilvl="0" w:tplc="138419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6210D"/>
    <w:multiLevelType w:val="hybridMultilevel"/>
    <w:tmpl w:val="A15A85FE"/>
    <w:lvl w:ilvl="0" w:tplc="86ACE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055D8E"/>
    <w:multiLevelType w:val="hybridMultilevel"/>
    <w:tmpl w:val="126AB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57F81"/>
    <w:multiLevelType w:val="hybridMultilevel"/>
    <w:tmpl w:val="37DECB64"/>
    <w:lvl w:ilvl="0" w:tplc="ACEE96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87D1E"/>
    <w:multiLevelType w:val="hybridMultilevel"/>
    <w:tmpl w:val="63205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67A629B"/>
    <w:multiLevelType w:val="hybridMultilevel"/>
    <w:tmpl w:val="0A829070"/>
    <w:lvl w:ilvl="0" w:tplc="03DEC6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17A3E"/>
    <w:multiLevelType w:val="hybridMultilevel"/>
    <w:tmpl w:val="3B742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B68C2"/>
    <w:multiLevelType w:val="hybridMultilevel"/>
    <w:tmpl w:val="69123B4A"/>
    <w:lvl w:ilvl="0" w:tplc="DF240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04584"/>
    <w:multiLevelType w:val="hybridMultilevel"/>
    <w:tmpl w:val="2BDE50C6"/>
    <w:lvl w:ilvl="0" w:tplc="6A2C9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F3E62"/>
    <w:multiLevelType w:val="hybridMultilevel"/>
    <w:tmpl w:val="D876CD1A"/>
    <w:lvl w:ilvl="0" w:tplc="1682E09E">
      <w:start w:val="1"/>
      <w:numFmt w:val="lowerLetter"/>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404AC598">
      <w:start w:val="1"/>
      <w:numFmt w:val="lowerLetter"/>
      <w:lvlText w:val="%3)"/>
      <w:lvlJc w:val="right"/>
      <w:pPr>
        <w:ind w:left="2160" w:hanging="180"/>
      </w:pPr>
      <w:rPr>
        <w:rFonts w:asciiTheme="minorHAnsi" w:eastAsiaTheme="minorHAnsi" w:hAnsiTheme="minorHAnsi" w:cstheme="minorBidi"/>
      </w:rPr>
    </w:lvl>
    <w:lvl w:ilvl="3" w:tplc="308CE782">
      <w:start w:val="5"/>
      <w:numFmt w:val="upperRoman"/>
      <w:lvlText w:val="%4."/>
      <w:lvlJc w:val="left"/>
      <w:pPr>
        <w:ind w:left="3240" w:hanging="720"/>
      </w:pPr>
      <w:rPr>
        <w:rFonts w:hint="default"/>
      </w:rPr>
    </w:lvl>
    <w:lvl w:ilvl="4" w:tplc="36B8C046">
      <w:start w:val="1"/>
      <w:numFmt w:val="upperLetter"/>
      <w:lvlText w:val="%5."/>
      <w:lvlJc w:val="left"/>
      <w:pPr>
        <w:ind w:left="3600" w:hanging="360"/>
      </w:pPr>
      <w:rPr>
        <w:rFonts w:hint="default"/>
      </w:rPr>
    </w:lvl>
    <w:lvl w:ilvl="5" w:tplc="FAA6345E">
      <w:start w:val="1"/>
      <w:numFmt w:val="decimal"/>
      <w:lvlText w:val="%6."/>
      <w:lvlJc w:val="left"/>
      <w:pPr>
        <w:ind w:left="4500" w:hanging="360"/>
      </w:pPr>
      <w:rPr>
        <w:rFonts w:hint="default"/>
      </w:rPr>
    </w:lvl>
    <w:lvl w:ilvl="6" w:tplc="BAB43F2C">
      <w:start w:val="1"/>
      <w:numFmt w:val="lowerLetter"/>
      <w:lvlText w:val="(%7)"/>
      <w:lvlJc w:val="left"/>
      <w:pPr>
        <w:ind w:left="5040" w:hanging="360"/>
      </w:pPr>
      <w:rPr>
        <w:rFonts w:hint="default"/>
      </w:rPr>
    </w:lvl>
    <w:lvl w:ilvl="7" w:tplc="DD280556">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7" w15:restartNumberingAfterBreak="0">
    <w:nsid w:val="31AC5D84"/>
    <w:multiLevelType w:val="hybridMultilevel"/>
    <w:tmpl w:val="15F0E534"/>
    <w:lvl w:ilvl="0" w:tplc="CE30A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912867"/>
    <w:multiLevelType w:val="hybridMultilevel"/>
    <w:tmpl w:val="C6E27454"/>
    <w:lvl w:ilvl="0" w:tplc="B2D291D0">
      <w:start w:val="1"/>
      <w:numFmt w:val="decimal"/>
      <w:lvlText w:val="%1."/>
      <w:lvlJc w:val="left"/>
      <w:pPr>
        <w:ind w:left="3600" w:hanging="720"/>
      </w:pPr>
      <w:rPr>
        <w:rFonts w:hint="default"/>
        <w:b w:val="0"/>
        <w:color w:val="000000" w:themeColor="text1"/>
      </w:rPr>
    </w:lvl>
    <w:lvl w:ilvl="1" w:tplc="F730774A">
      <w:start w:val="1"/>
      <w:numFmt w:val="low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16449"/>
    <w:multiLevelType w:val="hybridMultilevel"/>
    <w:tmpl w:val="BA2C99BA"/>
    <w:lvl w:ilvl="0" w:tplc="017C734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F7081F"/>
    <w:multiLevelType w:val="hybridMultilevel"/>
    <w:tmpl w:val="6706B916"/>
    <w:lvl w:ilvl="0" w:tplc="040A3F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23D69"/>
    <w:multiLevelType w:val="hybridMultilevel"/>
    <w:tmpl w:val="25F46A30"/>
    <w:lvl w:ilvl="0" w:tplc="51049F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3A98"/>
    <w:multiLevelType w:val="hybridMultilevel"/>
    <w:tmpl w:val="875411D8"/>
    <w:lvl w:ilvl="0" w:tplc="B9E654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703F5"/>
    <w:multiLevelType w:val="multilevel"/>
    <w:tmpl w:val="0D18BB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C440791"/>
    <w:multiLevelType w:val="hybridMultilevel"/>
    <w:tmpl w:val="E83E2FAE"/>
    <w:lvl w:ilvl="0" w:tplc="A65E1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0F7B02"/>
    <w:multiLevelType w:val="hybridMultilevel"/>
    <w:tmpl w:val="7A50CDD4"/>
    <w:lvl w:ilvl="0" w:tplc="E61A365E">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86A1DC8"/>
    <w:multiLevelType w:val="hybridMultilevel"/>
    <w:tmpl w:val="D8D050B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930A6"/>
    <w:multiLevelType w:val="hybridMultilevel"/>
    <w:tmpl w:val="42ECA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572EC"/>
    <w:multiLevelType w:val="hybridMultilevel"/>
    <w:tmpl w:val="BFC8F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E54FC"/>
    <w:multiLevelType w:val="hybridMultilevel"/>
    <w:tmpl w:val="2F5A11FA"/>
    <w:lvl w:ilvl="0" w:tplc="E61A365E">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F5D39"/>
    <w:multiLevelType w:val="hybridMultilevel"/>
    <w:tmpl w:val="B2340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26831"/>
    <w:multiLevelType w:val="hybridMultilevel"/>
    <w:tmpl w:val="6AB0521C"/>
    <w:lvl w:ilvl="0" w:tplc="8D5694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C09DA"/>
    <w:multiLevelType w:val="hybridMultilevel"/>
    <w:tmpl w:val="F3C20320"/>
    <w:lvl w:ilvl="0" w:tplc="44784238">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86357"/>
    <w:multiLevelType w:val="hybridMultilevel"/>
    <w:tmpl w:val="43A68D18"/>
    <w:lvl w:ilvl="0" w:tplc="04090001">
      <w:start w:val="1"/>
      <w:numFmt w:val="bullet"/>
      <w:pStyle w:val="Heading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E82CDD"/>
    <w:multiLevelType w:val="hybridMultilevel"/>
    <w:tmpl w:val="54C0A6A2"/>
    <w:lvl w:ilvl="0" w:tplc="46CA0E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32"/>
  </w:num>
  <w:num w:numId="4">
    <w:abstractNumId w:val="3"/>
  </w:num>
  <w:num w:numId="5">
    <w:abstractNumId w:val="4"/>
  </w:num>
  <w:num w:numId="6">
    <w:abstractNumId w:val="7"/>
  </w:num>
  <w:num w:numId="7">
    <w:abstractNumId w:val="29"/>
  </w:num>
  <w:num w:numId="8">
    <w:abstractNumId w:val="10"/>
  </w:num>
  <w:num w:numId="9">
    <w:abstractNumId w:val="20"/>
  </w:num>
  <w:num w:numId="10">
    <w:abstractNumId w:val="18"/>
  </w:num>
  <w:num w:numId="11">
    <w:abstractNumId w:val="34"/>
  </w:num>
  <w:num w:numId="12">
    <w:abstractNumId w:val="28"/>
  </w:num>
  <w:num w:numId="13">
    <w:abstractNumId w:val="26"/>
  </w:num>
  <w:num w:numId="14">
    <w:abstractNumId w:val="9"/>
  </w:num>
  <w:num w:numId="15">
    <w:abstractNumId w:val="31"/>
  </w:num>
  <w:num w:numId="16">
    <w:abstractNumId w:val="27"/>
  </w:num>
  <w:num w:numId="17">
    <w:abstractNumId w:val="30"/>
  </w:num>
  <w:num w:numId="18">
    <w:abstractNumId w:val="22"/>
  </w:num>
  <w:num w:numId="19">
    <w:abstractNumId w:val="24"/>
  </w:num>
  <w:num w:numId="20">
    <w:abstractNumId w:val="17"/>
  </w:num>
  <w:num w:numId="21">
    <w:abstractNumId w:val="14"/>
  </w:num>
  <w:num w:numId="22">
    <w:abstractNumId w:val="1"/>
  </w:num>
  <w:num w:numId="23">
    <w:abstractNumId w:val="15"/>
  </w:num>
  <w:num w:numId="24">
    <w:abstractNumId w:val="8"/>
  </w:num>
  <w:num w:numId="25">
    <w:abstractNumId w:val="12"/>
  </w:num>
  <w:num w:numId="26">
    <w:abstractNumId w:val="2"/>
  </w:num>
  <w:num w:numId="27">
    <w:abstractNumId w:val="19"/>
  </w:num>
  <w:num w:numId="28">
    <w:abstractNumId w:val="33"/>
  </w:num>
  <w:num w:numId="29">
    <w:abstractNumId w:val="0"/>
  </w:num>
  <w:num w:numId="30">
    <w:abstractNumId w:val="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3"/>
  </w:num>
  <w:num w:numId="34">
    <w:abstractNumId w:val="25"/>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documentProtection w:edit="forms" w:enforcement="1" w:cryptProviderType="rsaAES" w:cryptAlgorithmClass="hash" w:cryptAlgorithmType="typeAny" w:cryptAlgorithmSid="14" w:cryptSpinCount="100000" w:hash="DWS4Knuykjj8eT89sd05C5kvqN93EiP7ZdvyY8z4Gt7GLIG+Qn2wg5/2V13zucHICKf5Zx40ldbq7wmcYmX1bw==" w:salt="+QQUovA4d5wVp3cncojdv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C9"/>
    <w:rsid w:val="0000071F"/>
    <w:rsid w:val="00001520"/>
    <w:rsid w:val="0000164F"/>
    <w:rsid w:val="000029BE"/>
    <w:rsid w:val="000044D4"/>
    <w:rsid w:val="000062FB"/>
    <w:rsid w:val="00006683"/>
    <w:rsid w:val="00006686"/>
    <w:rsid w:val="00007493"/>
    <w:rsid w:val="000115FA"/>
    <w:rsid w:val="00011E6C"/>
    <w:rsid w:val="0001374E"/>
    <w:rsid w:val="00013FEA"/>
    <w:rsid w:val="00015768"/>
    <w:rsid w:val="00016733"/>
    <w:rsid w:val="00017B0C"/>
    <w:rsid w:val="0002010A"/>
    <w:rsid w:val="00020C74"/>
    <w:rsid w:val="000229CC"/>
    <w:rsid w:val="00023F84"/>
    <w:rsid w:val="0002416E"/>
    <w:rsid w:val="00024DA6"/>
    <w:rsid w:val="00025358"/>
    <w:rsid w:val="00027F81"/>
    <w:rsid w:val="000328CB"/>
    <w:rsid w:val="00032D05"/>
    <w:rsid w:val="00032DE6"/>
    <w:rsid w:val="00034EEC"/>
    <w:rsid w:val="0003633A"/>
    <w:rsid w:val="0003698F"/>
    <w:rsid w:val="0004170A"/>
    <w:rsid w:val="000430CF"/>
    <w:rsid w:val="00043A13"/>
    <w:rsid w:val="00053BD5"/>
    <w:rsid w:val="00053D86"/>
    <w:rsid w:val="0005447D"/>
    <w:rsid w:val="00054F05"/>
    <w:rsid w:val="00055FA9"/>
    <w:rsid w:val="00056D2B"/>
    <w:rsid w:val="000604DB"/>
    <w:rsid w:val="0006266D"/>
    <w:rsid w:val="000629CA"/>
    <w:rsid w:val="00062C55"/>
    <w:rsid w:val="00062F5B"/>
    <w:rsid w:val="0006570D"/>
    <w:rsid w:val="00065BD6"/>
    <w:rsid w:val="00066B11"/>
    <w:rsid w:val="00067300"/>
    <w:rsid w:val="000679F9"/>
    <w:rsid w:val="00067D57"/>
    <w:rsid w:val="0007014B"/>
    <w:rsid w:val="00070523"/>
    <w:rsid w:val="00070948"/>
    <w:rsid w:val="00070D03"/>
    <w:rsid w:val="000720F4"/>
    <w:rsid w:val="00072E17"/>
    <w:rsid w:val="00073523"/>
    <w:rsid w:val="000742AA"/>
    <w:rsid w:val="0007714C"/>
    <w:rsid w:val="00080654"/>
    <w:rsid w:val="00081447"/>
    <w:rsid w:val="00081CE2"/>
    <w:rsid w:val="00083A39"/>
    <w:rsid w:val="0008591B"/>
    <w:rsid w:val="00086CFE"/>
    <w:rsid w:val="00087A03"/>
    <w:rsid w:val="00090AAF"/>
    <w:rsid w:val="00091095"/>
    <w:rsid w:val="0009389B"/>
    <w:rsid w:val="00096550"/>
    <w:rsid w:val="00096730"/>
    <w:rsid w:val="00096E0E"/>
    <w:rsid w:val="000979A3"/>
    <w:rsid w:val="000A1117"/>
    <w:rsid w:val="000A1C0D"/>
    <w:rsid w:val="000A1E9D"/>
    <w:rsid w:val="000A1F60"/>
    <w:rsid w:val="000A31F9"/>
    <w:rsid w:val="000A4139"/>
    <w:rsid w:val="000A69B4"/>
    <w:rsid w:val="000A6D4C"/>
    <w:rsid w:val="000A7DBA"/>
    <w:rsid w:val="000B238F"/>
    <w:rsid w:val="000B2726"/>
    <w:rsid w:val="000B2FC4"/>
    <w:rsid w:val="000B3051"/>
    <w:rsid w:val="000B3636"/>
    <w:rsid w:val="000B36AE"/>
    <w:rsid w:val="000B3B53"/>
    <w:rsid w:val="000B5B65"/>
    <w:rsid w:val="000B5CCC"/>
    <w:rsid w:val="000B6AB8"/>
    <w:rsid w:val="000B6EDF"/>
    <w:rsid w:val="000B72C0"/>
    <w:rsid w:val="000C08A3"/>
    <w:rsid w:val="000C0ABA"/>
    <w:rsid w:val="000C1BA3"/>
    <w:rsid w:val="000C1D34"/>
    <w:rsid w:val="000C5C7F"/>
    <w:rsid w:val="000C5EAA"/>
    <w:rsid w:val="000C7EB7"/>
    <w:rsid w:val="000D0132"/>
    <w:rsid w:val="000D0D77"/>
    <w:rsid w:val="000D16EB"/>
    <w:rsid w:val="000D471A"/>
    <w:rsid w:val="000D7BB3"/>
    <w:rsid w:val="000E3392"/>
    <w:rsid w:val="000E3C1A"/>
    <w:rsid w:val="000E4B3E"/>
    <w:rsid w:val="000E690E"/>
    <w:rsid w:val="000E69C4"/>
    <w:rsid w:val="000F066B"/>
    <w:rsid w:val="000F2834"/>
    <w:rsid w:val="000F287B"/>
    <w:rsid w:val="000F349C"/>
    <w:rsid w:val="000F5635"/>
    <w:rsid w:val="000F58AA"/>
    <w:rsid w:val="000F59B1"/>
    <w:rsid w:val="00102767"/>
    <w:rsid w:val="001041DA"/>
    <w:rsid w:val="00104978"/>
    <w:rsid w:val="00104FD7"/>
    <w:rsid w:val="001053A2"/>
    <w:rsid w:val="00105C27"/>
    <w:rsid w:val="001076A3"/>
    <w:rsid w:val="00107FF1"/>
    <w:rsid w:val="0011033C"/>
    <w:rsid w:val="00111574"/>
    <w:rsid w:val="001117BB"/>
    <w:rsid w:val="00111931"/>
    <w:rsid w:val="001123BF"/>
    <w:rsid w:val="00112816"/>
    <w:rsid w:val="001136AB"/>
    <w:rsid w:val="00113BD7"/>
    <w:rsid w:val="00114E6F"/>
    <w:rsid w:val="00115383"/>
    <w:rsid w:val="001157A6"/>
    <w:rsid w:val="00115CA2"/>
    <w:rsid w:val="00117122"/>
    <w:rsid w:val="001178E5"/>
    <w:rsid w:val="001207AB"/>
    <w:rsid w:val="00120F7C"/>
    <w:rsid w:val="00120F84"/>
    <w:rsid w:val="001233CA"/>
    <w:rsid w:val="001240A2"/>
    <w:rsid w:val="001246D7"/>
    <w:rsid w:val="0012771E"/>
    <w:rsid w:val="00127FE5"/>
    <w:rsid w:val="00130F50"/>
    <w:rsid w:val="001337E8"/>
    <w:rsid w:val="00135C0F"/>
    <w:rsid w:val="0014077E"/>
    <w:rsid w:val="00140935"/>
    <w:rsid w:val="00141F75"/>
    <w:rsid w:val="0014338C"/>
    <w:rsid w:val="001436B6"/>
    <w:rsid w:val="0014794E"/>
    <w:rsid w:val="00150B0F"/>
    <w:rsid w:val="00152E8C"/>
    <w:rsid w:val="00153337"/>
    <w:rsid w:val="00153BF7"/>
    <w:rsid w:val="00153EF0"/>
    <w:rsid w:val="00155537"/>
    <w:rsid w:val="00157E43"/>
    <w:rsid w:val="00161F75"/>
    <w:rsid w:val="00162FB3"/>
    <w:rsid w:val="001630DB"/>
    <w:rsid w:val="001630FE"/>
    <w:rsid w:val="001642F5"/>
    <w:rsid w:val="001647A2"/>
    <w:rsid w:val="00164C66"/>
    <w:rsid w:val="00164FAE"/>
    <w:rsid w:val="001653A2"/>
    <w:rsid w:val="00167422"/>
    <w:rsid w:val="001674A4"/>
    <w:rsid w:val="00174101"/>
    <w:rsid w:val="0017458D"/>
    <w:rsid w:val="001756ED"/>
    <w:rsid w:val="001758FF"/>
    <w:rsid w:val="00175A7D"/>
    <w:rsid w:val="00176484"/>
    <w:rsid w:val="0017689D"/>
    <w:rsid w:val="00176C2A"/>
    <w:rsid w:val="00176CF3"/>
    <w:rsid w:val="001810C3"/>
    <w:rsid w:val="00181D27"/>
    <w:rsid w:val="00182A8C"/>
    <w:rsid w:val="00183664"/>
    <w:rsid w:val="00184431"/>
    <w:rsid w:val="001853BD"/>
    <w:rsid w:val="00187FA3"/>
    <w:rsid w:val="0019134D"/>
    <w:rsid w:val="00192346"/>
    <w:rsid w:val="00193F21"/>
    <w:rsid w:val="00194693"/>
    <w:rsid w:val="00195DCA"/>
    <w:rsid w:val="001966B1"/>
    <w:rsid w:val="001973B9"/>
    <w:rsid w:val="00197B72"/>
    <w:rsid w:val="00197B94"/>
    <w:rsid w:val="001A0456"/>
    <w:rsid w:val="001A09F8"/>
    <w:rsid w:val="001A1118"/>
    <w:rsid w:val="001A19A3"/>
    <w:rsid w:val="001A1AE3"/>
    <w:rsid w:val="001A25F2"/>
    <w:rsid w:val="001A2FF5"/>
    <w:rsid w:val="001A5502"/>
    <w:rsid w:val="001A5B6F"/>
    <w:rsid w:val="001A5EB0"/>
    <w:rsid w:val="001B1550"/>
    <w:rsid w:val="001B297B"/>
    <w:rsid w:val="001B2EAD"/>
    <w:rsid w:val="001B3499"/>
    <w:rsid w:val="001B3548"/>
    <w:rsid w:val="001B35F1"/>
    <w:rsid w:val="001B408D"/>
    <w:rsid w:val="001B7ECB"/>
    <w:rsid w:val="001C0442"/>
    <w:rsid w:val="001C077E"/>
    <w:rsid w:val="001C09F4"/>
    <w:rsid w:val="001C0B75"/>
    <w:rsid w:val="001C15DC"/>
    <w:rsid w:val="001C2649"/>
    <w:rsid w:val="001C2A6D"/>
    <w:rsid w:val="001C3FA7"/>
    <w:rsid w:val="001C5135"/>
    <w:rsid w:val="001C5BDD"/>
    <w:rsid w:val="001D0C6F"/>
    <w:rsid w:val="001D3190"/>
    <w:rsid w:val="001D400D"/>
    <w:rsid w:val="001D56AE"/>
    <w:rsid w:val="001D5EF9"/>
    <w:rsid w:val="001D7681"/>
    <w:rsid w:val="001E048C"/>
    <w:rsid w:val="001E35BB"/>
    <w:rsid w:val="001E3D9C"/>
    <w:rsid w:val="001E4397"/>
    <w:rsid w:val="001E4AF9"/>
    <w:rsid w:val="001E4FF5"/>
    <w:rsid w:val="001E7992"/>
    <w:rsid w:val="001F049F"/>
    <w:rsid w:val="001F2768"/>
    <w:rsid w:val="001F3371"/>
    <w:rsid w:val="001F3805"/>
    <w:rsid w:val="001F5E58"/>
    <w:rsid w:val="00202F6B"/>
    <w:rsid w:val="0020423D"/>
    <w:rsid w:val="002045F8"/>
    <w:rsid w:val="0020566C"/>
    <w:rsid w:val="00207101"/>
    <w:rsid w:val="002076ED"/>
    <w:rsid w:val="00210767"/>
    <w:rsid w:val="0021317A"/>
    <w:rsid w:val="0021678E"/>
    <w:rsid w:val="0022128C"/>
    <w:rsid w:val="002237F6"/>
    <w:rsid w:val="00224A70"/>
    <w:rsid w:val="002276CC"/>
    <w:rsid w:val="00230243"/>
    <w:rsid w:val="00230749"/>
    <w:rsid w:val="00232C6D"/>
    <w:rsid w:val="002336DC"/>
    <w:rsid w:val="00234CF1"/>
    <w:rsid w:val="00235926"/>
    <w:rsid w:val="002366D0"/>
    <w:rsid w:val="00237C88"/>
    <w:rsid w:val="00237CAA"/>
    <w:rsid w:val="002410ED"/>
    <w:rsid w:val="00241174"/>
    <w:rsid w:val="00241DB7"/>
    <w:rsid w:val="002424B1"/>
    <w:rsid w:val="0024333A"/>
    <w:rsid w:val="00243F00"/>
    <w:rsid w:val="002445DA"/>
    <w:rsid w:val="00245CB9"/>
    <w:rsid w:val="002461F1"/>
    <w:rsid w:val="00246500"/>
    <w:rsid w:val="002469DC"/>
    <w:rsid w:val="00247737"/>
    <w:rsid w:val="0024796C"/>
    <w:rsid w:val="00250076"/>
    <w:rsid w:val="00251145"/>
    <w:rsid w:val="00253369"/>
    <w:rsid w:val="00255FDB"/>
    <w:rsid w:val="0025648A"/>
    <w:rsid w:val="00261056"/>
    <w:rsid w:val="002612D9"/>
    <w:rsid w:val="00264B0B"/>
    <w:rsid w:val="00264F30"/>
    <w:rsid w:val="00266E5B"/>
    <w:rsid w:val="00267359"/>
    <w:rsid w:val="00267630"/>
    <w:rsid w:val="00274801"/>
    <w:rsid w:val="00276D40"/>
    <w:rsid w:val="0027750E"/>
    <w:rsid w:val="00277AE4"/>
    <w:rsid w:val="00280732"/>
    <w:rsid w:val="00281F59"/>
    <w:rsid w:val="002820C3"/>
    <w:rsid w:val="002834FA"/>
    <w:rsid w:val="00283BBD"/>
    <w:rsid w:val="00286854"/>
    <w:rsid w:val="002874CF"/>
    <w:rsid w:val="00291386"/>
    <w:rsid w:val="00291739"/>
    <w:rsid w:val="002920D8"/>
    <w:rsid w:val="00297755"/>
    <w:rsid w:val="002A0540"/>
    <w:rsid w:val="002A1142"/>
    <w:rsid w:val="002A4A32"/>
    <w:rsid w:val="002A6390"/>
    <w:rsid w:val="002A69C6"/>
    <w:rsid w:val="002A70D0"/>
    <w:rsid w:val="002A7251"/>
    <w:rsid w:val="002A7414"/>
    <w:rsid w:val="002B0746"/>
    <w:rsid w:val="002B2178"/>
    <w:rsid w:val="002B352B"/>
    <w:rsid w:val="002B3D75"/>
    <w:rsid w:val="002B426A"/>
    <w:rsid w:val="002B73CF"/>
    <w:rsid w:val="002B7DB0"/>
    <w:rsid w:val="002C0C06"/>
    <w:rsid w:val="002C1157"/>
    <w:rsid w:val="002C11DE"/>
    <w:rsid w:val="002C176E"/>
    <w:rsid w:val="002C2B07"/>
    <w:rsid w:val="002C3EC8"/>
    <w:rsid w:val="002C4B2D"/>
    <w:rsid w:val="002C684B"/>
    <w:rsid w:val="002C7504"/>
    <w:rsid w:val="002C76CE"/>
    <w:rsid w:val="002D032C"/>
    <w:rsid w:val="002D1801"/>
    <w:rsid w:val="002D18E5"/>
    <w:rsid w:val="002D457A"/>
    <w:rsid w:val="002D4583"/>
    <w:rsid w:val="002D5209"/>
    <w:rsid w:val="002D5774"/>
    <w:rsid w:val="002D696B"/>
    <w:rsid w:val="002D714C"/>
    <w:rsid w:val="002E008D"/>
    <w:rsid w:val="002E211C"/>
    <w:rsid w:val="002E27D7"/>
    <w:rsid w:val="002E33BF"/>
    <w:rsid w:val="002E3C3A"/>
    <w:rsid w:val="002E43AD"/>
    <w:rsid w:val="002E488E"/>
    <w:rsid w:val="002E4C25"/>
    <w:rsid w:val="002E5C47"/>
    <w:rsid w:val="002F00DE"/>
    <w:rsid w:val="002F1B64"/>
    <w:rsid w:val="002F23F9"/>
    <w:rsid w:val="002F5406"/>
    <w:rsid w:val="002F6DF3"/>
    <w:rsid w:val="002F6E02"/>
    <w:rsid w:val="00300BA4"/>
    <w:rsid w:val="00302C52"/>
    <w:rsid w:val="00302EE6"/>
    <w:rsid w:val="00303D1E"/>
    <w:rsid w:val="003048B9"/>
    <w:rsid w:val="00307836"/>
    <w:rsid w:val="00307B44"/>
    <w:rsid w:val="00311380"/>
    <w:rsid w:val="00311FA3"/>
    <w:rsid w:val="00314006"/>
    <w:rsid w:val="00314228"/>
    <w:rsid w:val="00321322"/>
    <w:rsid w:val="00321E9B"/>
    <w:rsid w:val="0032503A"/>
    <w:rsid w:val="00325058"/>
    <w:rsid w:val="0032627F"/>
    <w:rsid w:val="00327759"/>
    <w:rsid w:val="00331E07"/>
    <w:rsid w:val="00332C04"/>
    <w:rsid w:val="00333FF6"/>
    <w:rsid w:val="00334E2B"/>
    <w:rsid w:val="003356F8"/>
    <w:rsid w:val="00335C8B"/>
    <w:rsid w:val="003374DA"/>
    <w:rsid w:val="00337739"/>
    <w:rsid w:val="00337C52"/>
    <w:rsid w:val="003411CF"/>
    <w:rsid w:val="003417FF"/>
    <w:rsid w:val="003426DE"/>
    <w:rsid w:val="00342E7D"/>
    <w:rsid w:val="00343359"/>
    <w:rsid w:val="00343574"/>
    <w:rsid w:val="003435FC"/>
    <w:rsid w:val="0034376F"/>
    <w:rsid w:val="00346BEA"/>
    <w:rsid w:val="003470CA"/>
    <w:rsid w:val="0034793F"/>
    <w:rsid w:val="00350390"/>
    <w:rsid w:val="00350872"/>
    <w:rsid w:val="00351166"/>
    <w:rsid w:val="00353C30"/>
    <w:rsid w:val="0036326F"/>
    <w:rsid w:val="003638E8"/>
    <w:rsid w:val="00365502"/>
    <w:rsid w:val="00365CDB"/>
    <w:rsid w:val="003663DA"/>
    <w:rsid w:val="00366E97"/>
    <w:rsid w:val="003703F8"/>
    <w:rsid w:val="003722E1"/>
    <w:rsid w:val="0037262F"/>
    <w:rsid w:val="00375466"/>
    <w:rsid w:val="00375F4B"/>
    <w:rsid w:val="0037623C"/>
    <w:rsid w:val="0037677D"/>
    <w:rsid w:val="00376DF7"/>
    <w:rsid w:val="003779C6"/>
    <w:rsid w:val="003806D4"/>
    <w:rsid w:val="0038102C"/>
    <w:rsid w:val="00382FCF"/>
    <w:rsid w:val="00383583"/>
    <w:rsid w:val="00383C27"/>
    <w:rsid w:val="00384ABD"/>
    <w:rsid w:val="00384B9F"/>
    <w:rsid w:val="00385D54"/>
    <w:rsid w:val="00387307"/>
    <w:rsid w:val="00387570"/>
    <w:rsid w:val="00391280"/>
    <w:rsid w:val="00392F4A"/>
    <w:rsid w:val="00393740"/>
    <w:rsid w:val="00395117"/>
    <w:rsid w:val="00395917"/>
    <w:rsid w:val="00395D82"/>
    <w:rsid w:val="00396F52"/>
    <w:rsid w:val="0039742A"/>
    <w:rsid w:val="00397794"/>
    <w:rsid w:val="003A0B22"/>
    <w:rsid w:val="003A1362"/>
    <w:rsid w:val="003A3510"/>
    <w:rsid w:val="003A38BB"/>
    <w:rsid w:val="003A751A"/>
    <w:rsid w:val="003A7B93"/>
    <w:rsid w:val="003B0AB8"/>
    <w:rsid w:val="003B2B2F"/>
    <w:rsid w:val="003B366C"/>
    <w:rsid w:val="003B40F2"/>
    <w:rsid w:val="003B504B"/>
    <w:rsid w:val="003B546D"/>
    <w:rsid w:val="003B576B"/>
    <w:rsid w:val="003B6812"/>
    <w:rsid w:val="003B787F"/>
    <w:rsid w:val="003B7E85"/>
    <w:rsid w:val="003C1BEF"/>
    <w:rsid w:val="003C3016"/>
    <w:rsid w:val="003C5F10"/>
    <w:rsid w:val="003C6CC7"/>
    <w:rsid w:val="003C787D"/>
    <w:rsid w:val="003D0C51"/>
    <w:rsid w:val="003D1FC9"/>
    <w:rsid w:val="003D2FAF"/>
    <w:rsid w:val="003D3006"/>
    <w:rsid w:val="003D433B"/>
    <w:rsid w:val="003D6B77"/>
    <w:rsid w:val="003D74B8"/>
    <w:rsid w:val="003D77F4"/>
    <w:rsid w:val="003D7A0F"/>
    <w:rsid w:val="003E22BB"/>
    <w:rsid w:val="003E244B"/>
    <w:rsid w:val="003E5F87"/>
    <w:rsid w:val="003E7469"/>
    <w:rsid w:val="003F0157"/>
    <w:rsid w:val="003F1F6C"/>
    <w:rsid w:val="003F2B86"/>
    <w:rsid w:val="003F42BD"/>
    <w:rsid w:val="003F5021"/>
    <w:rsid w:val="003F6B8C"/>
    <w:rsid w:val="003F6C2A"/>
    <w:rsid w:val="003F7BD1"/>
    <w:rsid w:val="004029EF"/>
    <w:rsid w:val="00403BAE"/>
    <w:rsid w:val="004041A7"/>
    <w:rsid w:val="004057D9"/>
    <w:rsid w:val="0040659C"/>
    <w:rsid w:val="004068C0"/>
    <w:rsid w:val="00414DEB"/>
    <w:rsid w:val="0041599E"/>
    <w:rsid w:val="0042032B"/>
    <w:rsid w:val="00420BA5"/>
    <w:rsid w:val="004215A6"/>
    <w:rsid w:val="00421BAF"/>
    <w:rsid w:val="00421D3B"/>
    <w:rsid w:val="00422BC9"/>
    <w:rsid w:val="00425453"/>
    <w:rsid w:val="00426373"/>
    <w:rsid w:val="00427501"/>
    <w:rsid w:val="00427A6F"/>
    <w:rsid w:val="00427B71"/>
    <w:rsid w:val="00431467"/>
    <w:rsid w:val="0043269A"/>
    <w:rsid w:val="004331F6"/>
    <w:rsid w:val="004367CD"/>
    <w:rsid w:val="00436888"/>
    <w:rsid w:val="004371FD"/>
    <w:rsid w:val="00437E67"/>
    <w:rsid w:val="0044376A"/>
    <w:rsid w:val="00444AF6"/>
    <w:rsid w:val="004470E9"/>
    <w:rsid w:val="004475F3"/>
    <w:rsid w:val="00447E7B"/>
    <w:rsid w:val="0045009A"/>
    <w:rsid w:val="004505A2"/>
    <w:rsid w:val="004554A7"/>
    <w:rsid w:val="004568C7"/>
    <w:rsid w:val="00456DC9"/>
    <w:rsid w:val="0045772F"/>
    <w:rsid w:val="00457851"/>
    <w:rsid w:val="00457A88"/>
    <w:rsid w:val="004601B9"/>
    <w:rsid w:val="0046061B"/>
    <w:rsid w:val="004616E6"/>
    <w:rsid w:val="00461E7D"/>
    <w:rsid w:val="00463983"/>
    <w:rsid w:val="00463FE5"/>
    <w:rsid w:val="00464A6E"/>
    <w:rsid w:val="0046515F"/>
    <w:rsid w:val="0046624C"/>
    <w:rsid w:val="00470035"/>
    <w:rsid w:val="00471402"/>
    <w:rsid w:val="00472278"/>
    <w:rsid w:val="00472386"/>
    <w:rsid w:val="004723F2"/>
    <w:rsid w:val="004734E1"/>
    <w:rsid w:val="00475192"/>
    <w:rsid w:val="004752FF"/>
    <w:rsid w:val="00475988"/>
    <w:rsid w:val="00476236"/>
    <w:rsid w:val="00477178"/>
    <w:rsid w:val="004821A0"/>
    <w:rsid w:val="00482F5D"/>
    <w:rsid w:val="00483DAD"/>
    <w:rsid w:val="00484EC7"/>
    <w:rsid w:val="004855B9"/>
    <w:rsid w:val="004859A8"/>
    <w:rsid w:val="00487199"/>
    <w:rsid w:val="004871DA"/>
    <w:rsid w:val="00487F7C"/>
    <w:rsid w:val="00490A91"/>
    <w:rsid w:val="00491048"/>
    <w:rsid w:val="00491D18"/>
    <w:rsid w:val="00491DAE"/>
    <w:rsid w:val="0049226A"/>
    <w:rsid w:val="00492C3E"/>
    <w:rsid w:val="00493961"/>
    <w:rsid w:val="00494619"/>
    <w:rsid w:val="004953EB"/>
    <w:rsid w:val="00495D04"/>
    <w:rsid w:val="00495FBA"/>
    <w:rsid w:val="00496BCA"/>
    <w:rsid w:val="00496FD3"/>
    <w:rsid w:val="0049715D"/>
    <w:rsid w:val="004975F3"/>
    <w:rsid w:val="004A2B7A"/>
    <w:rsid w:val="004A334F"/>
    <w:rsid w:val="004A4758"/>
    <w:rsid w:val="004A480A"/>
    <w:rsid w:val="004A4C66"/>
    <w:rsid w:val="004A6CCF"/>
    <w:rsid w:val="004A6D70"/>
    <w:rsid w:val="004A73CD"/>
    <w:rsid w:val="004A7FFD"/>
    <w:rsid w:val="004B5270"/>
    <w:rsid w:val="004B59AA"/>
    <w:rsid w:val="004B5DBE"/>
    <w:rsid w:val="004B6376"/>
    <w:rsid w:val="004B6895"/>
    <w:rsid w:val="004B7B19"/>
    <w:rsid w:val="004B7D36"/>
    <w:rsid w:val="004B7FBE"/>
    <w:rsid w:val="004C03B4"/>
    <w:rsid w:val="004C0A93"/>
    <w:rsid w:val="004C0E0D"/>
    <w:rsid w:val="004C1837"/>
    <w:rsid w:val="004C2456"/>
    <w:rsid w:val="004C254F"/>
    <w:rsid w:val="004C2B24"/>
    <w:rsid w:val="004C2B6E"/>
    <w:rsid w:val="004C326C"/>
    <w:rsid w:val="004C34D1"/>
    <w:rsid w:val="004C4592"/>
    <w:rsid w:val="004C7388"/>
    <w:rsid w:val="004D01AF"/>
    <w:rsid w:val="004D3835"/>
    <w:rsid w:val="004D49F0"/>
    <w:rsid w:val="004D6E64"/>
    <w:rsid w:val="004E03A6"/>
    <w:rsid w:val="004E46DB"/>
    <w:rsid w:val="004E49D2"/>
    <w:rsid w:val="004E6D93"/>
    <w:rsid w:val="004E7118"/>
    <w:rsid w:val="004F082C"/>
    <w:rsid w:val="004F09E5"/>
    <w:rsid w:val="004F0DEB"/>
    <w:rsid w:val="004F13A2"/>
    <w:rsid w:val="004F3647"/>
    <w:rsid w:val="004F3C05"/>
    <w:rsid w:val="004F586D"/>
    <w:rsid w:val="004F7B4A"/>
    <w:rsid w:val="00500586"/>
    <w:rsid w:val="00501243"/>
    <w:rsid w:val="00501BE0"/>
    <w:rsid w:val="00503144"/>
    <w:rsid w:val="0050325D"/>
    <w:rsid w:val="00505726"/>
    <w:rsid w:val="00505975"/>
    <w:rsid w:val="005062E4"/>
    <w:rsid w:val="0050653F"/>
    <w:rsid w:val="00506ED1"/>
    <w:rsid w:val="00510999"/>
    <w:rsid w:val="00512C93"/>
    <w:rsid w:val="00514002"/>
    <w:rsid w:val="00514187"/>
    <w:rsid w:val="005145F8"/>
    <w:rsid w:val="00514D80"/>
    <w:rsid w:val="00517322"/>
    <w:rsid w:val="00520AE2"/>
    <w:rsid w:val="005251D6"/>
    <w:rsid w:val="00530BA6"/>
    <w:rsid w:val="00530D15"/>
    <w:rsid w:val="0053120A"/>
    <w:rsid w:val="00531B34"/>
    <w:rsid w:val="0053296A"/>
    <w:rsid w:val="00533F30"/>
    <w:rsid w:val="005367F2"/>
    <w:rsid w:val="00536B0B"/>
    <w:rsid w:val="00537112"/>
    <w:rsid w:val="00537E39"/>
    <w:rsid w:val="00537F9B"/>
    <w:rsid w:val="005405C3"/>
    <w:rsid w:val="0054144F"/>
    <w:rsid w:val="00544BC0"/>
    <w:rsid w:val="00550062"/>
    <w:rsid w:val="00550807"/>
    <w:rsid w:val="00550E7A"/>
    <w:rsid w:val="00552E10"/>
    <w:rsid w:val="0055304B"/>
    <w:rsid w:val="005536DB"/>
    <w:rsid w:val="005542A2"/>
    <w:rsid w:val="0055508C"/>
    <w:rsid w:val="00555E8E"/>
    <w:rsid w:val="005620F7"/>
    <w:rsid w:val="00563359"/>
    <w:rsid w:val="00565334"/>
    <w:rsid w:val="00566445"/>
    <w:rsid w:val="005671A0"/>
    <w:rsid w:val="00570633"/>
    <w:rsid w:val="005707F2"/>
    <w:rsid w:val="00570843"/>
    <w:rsid w:val="00573E16"/>
    <w:rsid w:val="00574690"/>
    <w:rsid w:val="005749DF"/>
    <w:rsid w:val="00575DE9"/>
    <w:rsid w:val="0057631F"/>
    <w:rsid w:val="00577C7B"/>
    <w:rsid w:val="005804CE"/>
    <w:rsid w:val="005809E3"/>
    <w:rsid w:val="00582058"/>
    <w:rsid w:val="00582926"/>
    <w:rsid w:val="00582DCA"/>
    <w:rsid w:val="00585CB2"/>
    <w:rsid w:val="00586B6A"/>
    <w:rsid w:val="00587B2D"/>
    <w:rsid w:val="0059022E"/>
    <w:rsid w:val="00594CC7"/>
    <w:rsid w:val="005A34F8"/>
    <w:rsid w:val="005A4A06"/>
    <w:rsid w:val="005A5B06"/>
    <w:rsid w:val="005A620F"/>
    <w:rsid w:val="005A6B05"/>
    <w:rsid w:val="005A77E7"/>
    <w:rsid w:val="005B20EF"/>
    <w:rsid w:val="005B30EF"/>
    <w:rsid w:val="005B3377"/>
    <w:rsid w:val="005B390A"/>
    <w:rsid w:val="005B3E97"/>
    <w:rsid w:val="005B5942"/>
    <w:rsid w:val="005B5C02"/>
    <w:rsid w:val="005B6B3C"/>
    <w:rsid w:val="005B6EAF"/>
    <w:rsid w:val="005B78D5"/>
    <w:rsid w:val="005C0B11"/>
    <w:rsid w:val="005C0CA2"/>
    <w:rsid w:val="005C2E2C"/>
    <w:rsid w:val="005C3177"/>
    <w:rsid w:val="005C5490"/>
    <w:rsid w:val="005C595D"/>
    <w:rsid w:val="005C5BCB"/>
    <w:rsid w:val="005D0307"/>
    <w:rsid w:val="005D0BAA"/>
    <w:rsid w:val="005D116B"/>
    <w:rsid w:val="005D12DA"/>
    <w:rsid w:val="005D1436"/>
    <w:rsid w:val="005D1FC1"/>
    <w:rsid w:val="005D5B6C"/>
    <w:rsid w:val="005D5C93"/>
    <w:rsid w:val="005D5FF6"/>
    <w:rsid w:val="005D6C01"/>
    <w:rsid w:val="005E1711"/>
    <w:rsid w:val="005E1B52"/>
    <w:rsid w:val="005E6E93"/>
    <w:rsid w:val="005E7A8F"/>
    <w:rsid w:val="005F0EDE"/>
    <w:rsid w:val="005F2B33"/>
    <w:rsid w:val="005F3334"/>
    <w:rsid w:val="00600204"/>
    <w:rsid w:val="006062B4"/>
    <w:rsid w:val="0060724F"/>
    <w:rsid w:val="00610C7B"/>
    <w:rsid w:val="00610CE7"/>
    <w:rsid w:val="00612B76"/>
    <w:rsid w:val="00613F5D"/>
    <w:rsid w:val="0061604F"/>
    <w:rsid w:val="0061763A"/>
    <w:rsid w:val="00620E92"/>
    <w:rsid w:val="0062115D"/>
    <w:rsid w:val="00622008"/>
    <w:rsid w:val="00622873"/>
    <w:rsid w:val="00623B50"/>
    <w:rsid w:val="00624035"/>
    <w:rsid w:val="00625B1E"/>
    <w:rsid w:val="00626080"/>
    <w:rsid w:val="0062643E"/>
    <w:rsid w:val="00627085"/>
    <w:rsid w:val="0062766B"/>
    <w:rsid w:val="00630731"/>
    <w:rsid w:val="0063091D"/>
    <w:rsid w:val="00630BE5"/>
    <w:rsid w:val="00632F72"/>
    <w:rsid w:val="00634151"/>
    <w:rsid w:val="006349B7"/>
    <w:rsid w:val="006372A1"/>
    <w:rsid w:val="00637600"/>
    <w:rsid w:val="00637B01"/>
    <w:rsid w:val="00640A34"/>
    <w:rsid w:val="00641C5F"/>
    <w:rsid w:val="00642B60"/>
    <w:rsid w:val="00643137"/>
    <w:rsid w:val="0064452D"/>
    <w:rsid w:val="00646510"/>
    <w:rsid w:val="00651153"/>
    <w:rsid w:val="006527E6"/>
    <w:rsid w:val="00652A2F"/>
    <w:rsid w:val="0065363F"/>
    <w:rsid w:val="00653F3B"/>
    <w:rsid w:val="00656DBB"/>
    <w:rsid w:val="006578E9"/>
    <w:rsid w:val="0066168F"/>
    <w:rsid w:val="006619B6"/>
    <w:rsid w:val="006628C5"/>
    <w:rsid w:val="006633B7"/>
    <w:rsid w:val="00667002"/>
    <w:rsid w:val="006676E5"/>
    <w:rsid w:val="00670ECC"/>
    <w:rsid w:val="00671355"/>
    <w:rsid w:val="00673517"/>
    <w:rsid w:val="006737BB"/>
    <w:rsid w:val="00673A12"/>
    <w:rsid w:val="006755D2"/>
    <w:rsid w:val="00677E6B"/>
    <w:rsid w:val="00681153"/>
    <w:rsid w:val="00682E2F"/>
    <w:rsid w:val="00683062"/>
    <w:rsid w:val="00683EC3"/>
    <w:rsid w:val="006844B4"/>
    <w:rsid w:val="00684924"/>
    <w:rsid w:val="00684C9F"/>
    <w:rsid w:val="00684DF0"/>
    <w:rsid w:val="00684ECE"/>
    <w:rsid w:val="00685316"/>
    <w:rsid w:val="0068582F"/>
    <w:rsid w:val="00685CBB"/>
    <w:rsid w:val="0068666A"/>
    <w:rsid w:val="00686D69"/>
    <w:rsid w:val="00692028"/>
    <w:rsid w:val="0069284E"/>
    <w:rsid w:val="00693A10"/>
    <w:rsid w:val="00693A83"/>
    <w:rsid w:val="006A012C"/>
    <w:rsid w:val="006A1135"/>
    <w:rsid w:val="006A1B74"/>
    <w:rsid w:val="006A5283"/>
    <w:rsid w:val="006A6A24"/>
    <w:rsid w:val="006A7139"/>
    <w:rsid w:val="006A78BC"/>
    <w:rsid w:val="006A7FAB"/>
    <w:rsid w:val="006B052C"/>
    <w:rsid w:val="006B26EF"/>
    <w:rsid w:val="006B5D48"/>
    <w:rsid w:val="006B5FEE"/>
    <w:rsid w:val="006B710D"/>
    <w:rsid w:val="006C1A43"/>
    <w:rsid w:val="006C1E2C"/>
    <w:rsid w:val="006C223A"/>
    <w:rsid w:val="006C4171"/>
    <w:rsid w:val="006C4A01"/>
    <w:rsid w:val="006C51FB"/>
    <w:rsid w:val="006C5BB8"/>
    <w:rsid w:val="006C647B"/>
    <w:rsid w:val="006C7270"/>
    <w:rsid w:val="006C7415"/>
    <w:rsid w:val="006C7A88"/>
    <w:rsid w:val="006D1A20"/>
    <w:rsid w:val="006D2694"/>
    <w:rsid w:val="006D2A4F"/>
    <w:rsid w:val="006D3643"/>
    <w:rsid w:val="006D4390"/>
    <w:rsid w:val="006D43AA"/>
    <w:rsid w:val="006D4D8D"/>
    <w:rsid w:val="006D55C5"/>
    <w:rsid w:val="006D5E5E"/>
    <w:rsid w:val="006D78FF"/>
    <w:rsid w:val="006E10C9"/>
    <w:rsid w:val="006E3942"/>
    <w:rsid w:val="006E398A"/>
    <w:rsid w:val="006E3D8C"/>
    <w:rsid w:val="006E54FF"/>
    <w:rsid w:val="006F011D"/>
    <w:rsid w:val="006F038B"/>
    <w:rsid w:val="006F06BD"/>
    <w:rsid w:val="006F09A5"/>
    <w:rsid w:val="006F0F7F"/>
    <w:rsid w:val="006F0F9F"/>
    <w:rsid w:val="006F167D"/>
    <w:rsid w:val="006F43BD"/>
    <w:rsid w:val="006F5E7D"/>
    <w:rsid w:val="006F6801"/>
    <w:rsid w:val="006F7450"/>
    <w:rsid w:val="007003A6"/>
    <w:rsid w:val="00700685"/>
    <w:rsid w:val="007011A5"/>
    <w:rsid w:val="00701565"/>
    <w:rsid w:val="00702A7A"/>
    <w:rsid w:val="00703409"/>
    <w:rsid w:val="00705A94"/>
    <w:rsid w:val="00705CCB"/>
    <w:rsid w:val="00705E7A"/>
    <w:rsid w:val="0070741A"/>
    <w:rsid w:val="00707454"/>
    <w:rsid w:val="007115F0"/>
    <w:rsid w:val="00711D4D"/>
    <w:rsid w:val="00712C47"/>
    <w:rsid w:val="0071358B"/>
    <w:rsid w:val="00714447"/>
    <w:rsid w:val="00715ADA"/>
    <w:rsid w:val="00715C11"/>
    <w:rsid w:val="00715D1A"/>
    <w:rsid w:val="0071741D"/>
    <w:rsid w:val="007209BF"/>
    <w:rsid w:val="00721F48"/>
    <w:rsid w:val="00724D75"/>
    <w:rsid w:val="007250F3"/>
    <w:rsid w:val="00725515"/>
    <w:rsid w:val="00726BBF"/>
    <w:rsid w:val="007276E3"/>
    <w:rsid w:val="0073050F"/>
    <w:rsid w:val="00730971"/>
    <w:rsid w:val="00730C1A"/>
    <w:rsid w:val="007316B9"/>
    <w:rsid w:val="0073173D"/>
    <w:rsid w:val="00731C54"/>
    <w:rsid w:val="00732038"/>
    <w:rsid w:val="0073411F"/>
    <w:rsid w:val="00736E3D"/>
    <w:rsid w:val="0073706F"/>
    <w:rsid w:val="00740901"/>
    <w:rsid w:val="00740942"/>
    <w:rsid w:val="007423A0"/>
    <w:rsid w:val="00743907"/>
    <w:rsid w:val="007456FF"/>
    <w:rsid w:val="00747AA6"/>
    <w:rsid w:val="0075132B"/>
    <w:rsid w:val="00752F94"/>
    <w:rsid w:val="00752FBF"/>
    <w:rsid w:val="007572C5"/>
    <w:rsid w:val="0075788A"/>
    <w:rsid w:val="007600EB"/>
    <w:rsid w:val="007602C6"/>
    <w:rsid w:val="007617E2"/>
    <w:rsid w:val="007621E5"/>
    <w:rsid w:val="00762896"/>
    <w:rsid w:val="00762C22"/>
    <w:rsid w:val="00763102"/>
    <w:rsid w:val="00763EC3"/>
    <w:rsid w:val="00763F6E"/>
    <w:rsid w:val="0077053A"/>
    <w:rsid w:val="00770799"/>
    <w:rsid w:val="00770959"/>
    <w:rsid w:val="00770F1D"/>
    <w:rsid w:val="00771F29"/>
    <w:rsid w:val="00772CDA"/>
    <w:rsid w:val="00773604"/>
    <w:rsid w:val="00777A69"/>
    <w:rsid w:val="00780010"/>
    <w:rsid w:val="00780908"/>
    <w:rsid w:val="00780A4F"/>
    <w:rsid w:val="00781FD5"/>
    <w:rsid w:val="0078337B"/>
    <w:rsid w:val="00785EFE"/>
    <w:rsid w:val="00786B68"/>
    <w:rsid w:val="0079227A"/>
    <w:rsid w:val="007928ED"/>
    <w:rsid w:val="007929F7"/>
    <w:rsid w:val="007934B0"/>
    <w:rsid w:val="00793CF9"/>
    <w:rsid w:val="007949D8"/>
    <w:rsid w:val="007956DD"/>
    <w:rsid w:val="00797800"/>
    <w:rsid w:val="007A0D56"/>
    <w:rsid w:val="007A2BF2"/>
    <w:rsid w:val="007A3243"/>
    <w:rsid w:val="007A3462"/>
    <w:rsid w:val="007A437B"/>
    <w:rsid w:val="007A774F"/>
    <w:rsid w:val="007B0000"/>
    <w:rsid w:val="007B034D"/>
    <w:rsid w:val="007B06BA"/>
    <w:rsid w:val="007B1AF5"/>
    <w:rsid w:val="007B3AD6"/>
    <w:rsid w:val="007B613C"/>
    <w:rsid w:val="007C0ED6"/>
    <w:rsid w:val="007C1019"/>
    <w:rsid w:val="007C16B7"/>
    <w:rsid w:val="007C3915"/>
    <w:rsid w:val="007C532D"/>
    <w:rsid w:val="007C75E8"/>
    <w:rsid w:val="007C7AFF"/>
    <w:rsid w:val="007D08AE"/>
    <w:rsid w:val="007D2677"/>
    <w:rsid w:val="007D28E0"/>
    <w:rsid w:val="007D3436"/>
    <w:rsid w:val="007D35CE"/>
    <w:rsid w:val="007D367E"/>
    <w:rsid w:val="007D384A"/>
    <w:rsid w:val="007D6434"/>
    <w:rsid w:val="007E05A4"/>
    <w:rsid w:val="007E07E2"/>
    <w:rsid w:val="007E1AC1"/>
    <w:rsid w:val="007E3489"/>
    <w:rsid w:val="007E3F56"/>
    <w:rsid w:val="007E4BD4"/>
    <w:rsid w:val="007E4CEF"/>
    <w:rsid w:val="007E6F54"/>
    <w:rsid w:val="007F1F0E"/>
    <w:rsid w:val="007F5058"/>
    <w:rsid w:val="007F6A74"/>
    <w:rsid w:val="007F6E9A"/>
    <w:rsid w:val="007F7DAF"/>
    <w:rsid w:val="00805203"/>
    <w:rsid w:val="008055D2"/>
    <w:rsid w:val="00806D9B"/>
    <w:rsid w:val="00806F04"/>
    <w:rsid w:val="0080753E"/>
    <w:rsid w:val="00810180"/>
    <w:rsid w:val="008103B8"/>
    <w:rsid w:val="00810D0D"/>
    <w:rsid w:val="00811354"/>
    <w:rsid w:val="00812B66"/>
    <w:rsid w:val="00812EFA"/>
    <w:rsid w:val="00813FAB"/>
    <w:rsid w:val="008142E7"/>
    <w:rsid w:val="00814CCC"/>
    <w:rsid w:val="008150FB"/>
    <w:rsid w:val="0081596A"/>
    <w:rsid w:val="0081642C"/>
    <w:rsid w:val="00817B3C"/>
    <w:rsid w:val="00820476"/>
    <w:rsid w:val="00820800"/>
    <w:rsid w:val="00820D25"/>
    <w:rsid w:val="0082302A"/>
    <w:rsid w:val="00823977"/>
    <w:rsid w:val="00830B7A"/>
    <w:rsid w:val="00834057"/>
    <w:rsid w:val="00834171"/>
    <w:rsid w:val="008342FA"/>
    <w:rsid w:val="008353B2"/>
    <w:rsid w:val="00835699"/>
    <w:rsid w:val="00836BD0"/>
    <w:rsid w:val="00836FB8"/>
    <w:rsid w:val="0084189E"/>
    <w:rsid w:val="00841B65"/>
    <w:rsid w:val="00842383"/>
    <w:rsid w:val="0084385A"/>
    <w:rsid w:val="00843B9D"/>
    <w:rsid w:val="00846D40"/>
    <w:rsid w:val="0085124B"/>
    <w:rsid w:val="00853343"/>
    <w:rsid w:val="008534D5"/>
    <w:rsid w:val="008541E7"/>
    <w:rsid w:val="00856AFA"/>
    <w:rsid w:val="0086020F"/>
    <w:rsid w:val="00860E23"/>
    <w:rsid w:val="0086281A"/>
    <w:rsid w:val="00863F10"/>
    <w:rsid w:val="0086476A"/>
    <w:rsid w:val="008649B0"/>
    <w:rsid w:val="008651FD"/>
    <w:rsid w:val="00865708"/>
    <w:rsid w:val="0086727D"/>
    <w:rsid w:val="0086778F"/>
    <w:rsid w:val="00867B51"/>
    <w:rsid w:val="00867DFC"/>
    <w:rsid w:val="0087029E"/>
    <w:rsid w:val="00870DA1"/>
    <w:rsid w:val="0087388F"/>
    <w:rsid w:val="00873CB2"/>
    <w:rsid w:val="008752F3"/>
    <w:rsid w:val="0087572D"/>
    <w:rsid w:val="00875D7E"/>
    <w:rsid w:val="00876340"/>
    <w:rsid w:val="0088030F"/>
    <w:rsid w:val="008816C8"/>
    <w:rsid w:val="00885DA8"/>
    <w:rsid w:val="00886C09"/>
    <w:rsid w:val="00887096"/>
    <w:rsid w:val="00887D1F"/>
    <w:rsid w:val="0089213E"/>
    <w:rsid w:val="00893487"/>
    <w:rsid w:val="00893F77"/>
    <w:rsid w:val="00895223"/>
    <w:rsid w:val="00897CBE"/>
    <w:rsid w:val="00897DA1"/>
    <w:rsid w:val="008A0FC2"/>
    <w:rsid w:val="008A2756"/>
    <w:rsid w:val="008A28A7"/>
    <w:rsid w:val="008A31AD"/>
    <w:rsid w:val="008A362F"/>
    <w:rsid w:val="008A3FB2"/>
    <w:rsid w:val="008A4BBC"/>
    <w:rsid w:val="008A5831"/>
    <w:rsid w:val="008A7849"/>
    <w:rsid w:val="008B0231"/>
    <w:rsid w:val="008B1A99"/>
    <w:rsid w:val="008B3696"/>
    <w:rsid w:val="008B3CF2"/>
    <w:rsid w:val="008B42D3"/>
    <w:rsid w:val="008B456A"/>
    <w:rsid w:val="008B6483"/>
    <w:rsid w:val="008B6AAC"/>
    <w:rsid w:val="008B7309"/>
    <w:rsid w:val="008B7C22"/>
    <w:rsid w:val="008C093C"/>
    <w:rsid w:val="008C2345"/>
    <w:rsid w:val="008C38D5"/>
    <w:rsid w:val="008C3F29"/>
    <w:rsid w:val="008C46E0"/>
    <w:rsid w:val="008C7E32"/>
    <w:rsid w:val="008D16B5"/>
    <w:rsid w:val="008D3885"/>
    <w:rsid w:val="008D45BD"/>
    <w:rsid w:val="008D49C6"/>
    <w:rsid w:val="008D6728"/>
    <w:rsid w:val="008D70E4"/>
    <w:rsid w:val="008E1454"/>
    <w:rsid w:val="008E155E"/>
    <w:rsid w:val="008E279E"/>
    <w:rsid w:val="008E2A96"/>
    <w:rsid w:val="008E466F"/>
    <w:rsid w:val="008E4791"/>
    <w:rsid w:val="008E54CD"/>
    <w:rsid w:val="008E6C9E"/>
    <w:rsid w:val="008E6F7A"/>
    <w:rsid w:val="008E71E5"/>
    <w:rsid w:val="008E7431"/>
    <w:rsid w:val="008E7A6D"/>
    <w:rsid w:val="008F0AD9"/>
    <w:rsid w:val="008F10F3"/>
    <w:rsid w:val="008F29A0"/>
    <w:rsid w:val="008F3253"/>
    <w:rsid w:val="008F4B5D"/>
    <w:rsid w:val="00900266"/>
    <w:rsid w:val="009010BB"/>
    <w:rsid w:val="00903A42"/>
    <w:rsid w:val="0090432B"/>
    <w:rsid w:val="009049FF"/>
    <w:rsid w:val="00905E1C"/>
    <w:rsid w:val="00912D50"/>
    <w:rsid w:val="00913749"/>
    <w:rsid w:val="00915835"/>
    <w:rsid w:val="00915B9B"/>
    <w:rsid w:val="00915E97"/>
    <w:rsid w:val="00916750"/>
    <w:rsid w:val="00916D3B"/>
    <w:rsid w:val="0092083E"/>
    <w:rsid w:val="009251AA"/>
    <w:rsid w:val="00926306"/>
    <w:rsid w:val="00926C2D"/>
    <w:rsid w:val="009270BD"/>
    <w:rsid w:val="0092737B"/>
    <w:rsid w:val="009273C3"/>
    <w:rsid w:val="00931888"/>
    <w:rsid w:val="0093236E"/>
    <w:rsid w:val="009324A0"/>
    <w:rsid w:val="00932CED"/>
    <w:rsid w:val="009333F1"/>
    <w:rsid w:val="00933FA3"/>
    <w:rsid w:val="00934348"/>
    <w:rsid w:val="00934F2E"/>
    <w:rsid w:val="00935D42"/>
    <w:rsid w:val="00937AD0"/>
    <w:rsid w:val="00941695"/>
    <w:rsid w:val="009417DE"/>
    <w:rsid w:val="0094265A"/>
    <w:rsid w:val="00943079"/>
    <w:rsid w:val="00943134"/>
    <w:rsid w:val="0094417A"/>
    <w:rsid w:val="00945948"/>
    <w:rsid w:val="009464F1"/>
    <w:rsid w:val="00946B89"/>
    <w:rsid w:val="00947FE0"/>
    <w:rsid w:val="009503D1"/>
    <w:rsid w:val="0095043E"/>
    <w:rsid w:val="0095207E"/>
    <w:rsid w:val="009532BD"/>
    <w:rsid w:val="00956E75"/>
    <w:rsid w:val="0095740F"/>
    <w:rsid w:val="00957D12"/>
    <w:rsid w:val="00961379"/>
    <w:rsid w:val="00961A8C"/>
    <w:rsid w:val="00962182"/>
    <w:rsid w:val="0096481B"/>
    <w:rsid w:val="00965BD9"/>
    <w:rsid w:val="00965F4F"/>
    <w:rsid w:val="009707C2"/>
    <w:rsid w:val="00971055"/>
    <w:rsid w:val="0097124A"/>
    <w:rsid w:val="00971600"/>
    <w:rsid w:val="009733C8"/>
    <w:rsid w:val="00974285"/>
    <w:rsid w:val="00975D7B"/>
    <w:rsid w:val="009762BA"/>
    <w:rsid w:val="0097661C"/>
    <w:rsid w:val="00977035"/>
    <w:rsid w:val="00983FB7"/>
    <w:rsid w:val="0098472E"/>
    <w:rsid w:val="00987CEC"/>
    <w:rsid w:val="00992AE2"/>
    <w:rsid w:val="00994716"/>
    <w:rsid w:val="0099641C"/>
    <w:rsid w:val="009970EB"/>
    <w:rsid w:val="009A0174"/>
    <w:rsid w:val="009A025F"/>
    <w:rsid w:val="009A068F"/>
    <w:rsid w:val="009A1736"/>
    <w:rsid w:val="009A306E"/>
    <w:rsid w:val="009A34E7"/>
    <w:rsid w:val="009A6475"/>
    <w:rsid w:val="009B06F6"/>
    <w:rsid w:val="009B1483"/>
    <w:rsid w:val="009B3544"/>
    <w:rsid w:val="009B5995"/>
    <w:rsid w:val="009B5A50"/>
    <w:rsid w:val="009B5A94"/>
    <w:rsid w:val="009C07AB"/>
    <w:rsid w:val="009C12E2"/>
    <w:rsid w:val="009C2472"/>
    <w:rsid w:val="009C2630"/>
    <w:rsid w:val="009C27BA"/>
    <w:rsid w:val="009C3867"/>
    <w:rsid w:val="009C3A96"/>
    <w:rsid w:val="009C3FC9"/>
    <w:rsid w:val="009C5CFF"/>
    <w:rsid w:val="009D0985"/>
    <w:rsid w:val="009D09AB"/>
    <w:rsid w:val="009D1060"/>
    <w:rsid w:val="009D11EC"/>
    <w:rsid w:val="009D1B7B"/>
    <w:rsid w:val="009D2124"/>
    <w:rsid w:val="009D6118"/>
    <w:rsid w:val="009D766A"/>
    <w:rsid w:val="009D7691"/>
    <w:rsid w:val="009E09CD"/>
    <w:rsid w:val="009E202D"/>
    <w:rsid w:val="009E267F"/>
    <w:rsid w:val="009E422D"/>
    <w:rsid w:val="009E4E80"/>
    <w:rsid w:val="009E617E"/>
    <w:rsid w:val="009E638D"/>
    <w:rsid w:val="009E6DC7"/>
    <w:rsid w:val="009F01D8"/>
    <w:rsid w:val="009F1BCD"/>
    <w:rsid w:val="009F1EE2"/>
    <w:rsid w:val="009F26ED"/>
    <w:rsid w:val="009F285B"/>
    <w:rsid w:val="009F2CCF"/>
    <w:rsid w:val="009F2F13"/>
    <w:rsid w:val="009F3D94"/>
    <w:rsid w:val="009F406F"/>
    <w:rsid w:val="009F431E"/>
    <w:rsid w:val="009F5619"/>
    <w:rsid w:val="009F5DFB"/>
    <w:rsid w:val="009F5EBC"/>
    <w:rsid w:val="009F727C"/>
    <w:rsid w:val="00A00951"/>
    <w:rsid w:val="00A021D5"/>
    <w:rsid w:val="00A03163"/>
    <w:rsid w:val="00A03D3E"/>
    <w:rsid w:val="00A045F8"/>
    <w:rsid w:val="00A04EB8"/>
    <w:rsid w:val="00A05349"/>
    <w:rsid w:val="00A05E22"/>
    <w:rsid w:val="00A06EFA"/>
    <w:rsid w:val="00A11190"/>
    <w:rsid w:val="00A11A15"/>
    <w:rsid w:val="00A127B2"/>
    <w:rsid w:val="00A12948"/>
    <w:rsid w:val="00A12E11"/>
    <w:rsid w:val="00A147B7"/>
    <w:rsid w:val="00A16614"/>
    <w:rsid w:val="00A179EC"/>
    <w:rsid w:val="00A21F00"/>
    <w:rsid w:val="00A23BA9"/>
    <w:rsid w:val="00A24891"/>
    <w:rsid w:val="00A24C1D"/>
    <w:rsid w:val="00A24E22"/>
    <w:rsid w:val="00A25531"/>
    <w:rsid w:val="00A25822"/>
    <w:rsid w:val="00A27425"/>
    <w:rsid w:val="00A27591"/>
    <w:rsid w:val="00A27B68"/>
    <w:rsid w:val="00A30444"/>
    <w:rsid w:val="00A30C25"/>
    <w:rsid w:val="00A31FA0"/>
    <w:rsid w:val="00A32900"/>
    <w:rsid w:val="00A34692"/>
    <w:rsid w:val="00A37CC6"/>
    <w:rsid w:val="00A407B6"/>
    <w:rsid w:val="00A409BB"/>
    <w:rsid w:val="00A42F1A"/>
    <w:rsid w:val="00A432B9"/>
    <w:rsid w:val="00A4394C"/>
    <w:rsid w:val="00A444C9"/>
    <w:rsid w:val="00A45A6A"/>
    <w:rsid w:val="00A45D48"/>
    <w:rsid w:val="00A47173"/>
    <w:rsid w:val="00A524E4"/>
    <w:rsid w:val="00A53F53"/>
    <w:rsid w:val="00A54662"/>
    <w:rsid w:val="00A56ABE"/>
    <w:rsid w:val="00A618AB"/>
    <w:rsid w:val="00A63FDB"/>
    <w:rsid w:val="00A6444C"/>
    <w:rsid w:val="00A64A2F"/>
    <w:rsid w:val="00A65230"/>
    <w:rsid w:val="00A658EF"/>
    <w:rsid w:val="00A66182"/>
    <w:rsid w:val="00A66D4A"/>
    <w:rsid w:val="00A67D51"/>
    <w:rsid w:val="00A710C1"/>
    <w:rsid w:val="00A7270F"/>
    <w:rsid w:val="00A7277A"/>
    <w:rsid w:val="00A742F3"/>
    <w:rsid w:val="00A76584"/>
    <w:rsid w:val="00A776C2"/>
    <w:rsid w:val="00A8062A"/>
    <w:rsid w:val="00A80AB9"/>
    <w:rsid w:val="00A80CA4"/>
    <w:rsid w:val="00A81C8E"/>
    <w:rsid w:val="00A828D4"/>
    <w:rsid w:val="00A8375F"/>
    <w:rsid w:val="00A848AE"/>
    <w:rsid w:val="00A84E42"/>
    <w:rsid w:val="00A85279"/>
    <w:rsid w:val="00A85A60"/>
    <w:rsid w:val="00A90741"/>
    <w:rsid w:val="00A90B88"/>
    <w:rsid w:val="00A91151"/>
    <w:rsid w:val="00A91896"/>
    <w:rsid w:val="00A9343F"/>
    <w:rsid w:val="00A9399E"/>
    <w:rsid w:val="00A941B0"/>
    <w:rsid w:val="00A94480"/>
    <w:rsid w:val="00A9457F"/>
    <w:rsid w:val="00A94AE9"/>
    <w:rsid w:val="00A95AA7"/>
    <w:rsid w:val="00A960CE"/>
    <w:rsid w:val="00AA03BA"/>
    <w:rsid w:val="00AA15BB"/>
    <w:rsid w:val="00AA20C0"/>
    <w:rsid w:val="00AA2E4C"/>
    <w:rsid w:val="00AA34F4"/>
    <w:rsid w:val="00AA382F"/>
    <w:rsid w:val="00AA50D4"/>
    <w:rsid w:val="00AA5B49"/>
    <w:rsid w:val="00AA6C9A"/>
    <w:rsid w:val="00AA73F8"/>
    <w:rsid w:val="00AB0B4A"/>
    <w:rsid w:val="00AB0F2E"/>
    <w:rsid w:val="00AB1D20"/>
    <w:rsid w:val="00AB2391"/>
    <w:rsid w:val="00AB2555"/>
    <w:rsid w:val="00AB4BDD"/>
    <w:rsid w:val="00AB53F9"/>
    <w:rsid w:val="00AB76F7"/>
    <w:rsid w:val="00AC0073"/>
    <w:rsid w:val="00AC07A7"/>
    <w:rsid w:val="00AC1E3D"/>
    <w:rsid w:val="00AC568C"/>
    <w:rsid w:val="00AC569F"/>
    <w:rsid w:val="00AC7EE2"/>
    <w:rsid w:val="00AD0B52"/>
    <w:rsid w:val="00AD2016"/>
    <w:rsid w:val="00AD462C"/>
    <w:rsid w:val="00AD5E2D"/>
    <w:rsid w:val="00AD6839"/>
    <w:rsid w:val="00AD6963"/>
    <w:rsid w:val="00AE19C2"/>
    <w:rsid w:val="00AE3056"/>
    <w:rsid w:val="00AE492F"/>
    <w:rsid w:val="00AE64F3"/>
    <w:rsid w:val="00AE6719"/>
    <w:rsid w:val="00AE6E1E"/>
    <w:rsid w:val="00AF032E"/>
    <w:rsid w:val="00AF0531"/>
    <w:rsid w:val="00AF0720"/>
    <w:rsid w:val="00AF51A6"/>
    <w:rsid w:val="00AF64C5"/>
    <w:rsid w:val="00B01D61"/>
    <w:rsid w:val="00B03140"/>
    <w:rsid w:val="00B04A62"/>
    <w:rsid w:val="00B06C4E"/>
    <w:rsid w:val="00B06EFD"/>
    <w:rsid w:val="00B076B0"/>
    <w:rsid w:val="00B07822"/>
    <w:rsid w:val="00B11DEF"/>
    <w:rsid w:val="00B1214F"/>
    <w:rsid w:val="00B13928"/>
    <w:rsid w:val="00B1395C"/>
    <w:rsid w:val="00B14329"/>
    <w:rsid w:val="00B148F1"/>
    <w:rsid w:val="00B15365"/>
    <w:rsid w:val="00B15CFB"/>
    <w:rsid w:val="00B2026B"/>
    <w:rsid w:val="00B21835"/>
    <w:rsid w:val="00B22921"/>
    <w:rsid w:val="00B23711"/>
    <w:rsid w:val="00B26703"/>
    <w:rsid w:val="00B329D6"/>
    <w:rsid w:val="00B33315"/>
    <w:rsid w:val="00B33488"/>
    <w:rsid w:val="00B3481C"/>
    <w:rsid w:val="00B3492B"/>
    <w:rsid w:val="00B35D89"/>
    <w:rsid w:val="00B36C0F"/>
    <w:rsid w:val="00B4120E"/>
    <w:rsid w:val="00B415A9"/>
    <w:rsid w:val="00B41F1A"/>
    <w:rsid w:val="00B421AF"/>
    <w:rsid w:val="00B43EC4"/>
    <w:rsid w:val="00B455E3"/>
    <w:rsid w:val="00B45F05"/>
    <w:rsid w:val="00B47BE2"/>
    <w:rsid w:val="00B510E8"/>
    <w:rsid w:val="00B516A4"/>
    <w:rsid w:val="00B51F7B"/>
    <w:rsid w:val="00B53123"/>
    <w:rsid w:val="00B53BCD"/>
    <w:rsid w:val="00B54898"/>
    <w:rsid w:val="00B57519"/>
    <w:rsid w:val="00B60E1E"/>
    <w:rsid w:val="00B617DA"/>
    <w:rsid w:val="00B61D86"/>
    <w:rsid w:val="00B62C84"/>
    <w:rsid w:val="00B6321B"/>
    <w:rsid w:val="00B654BD"/>
    <w:rsid w:val="00B67214"/>
    <w:rsid w:val="00B71BA9"/>
    <w:rsid w:val="00B72F19"/>
    <w:rsid w:val="00B75064"/>
    <w:rsid w:val="00B752C2"/>
    <w:rsid w:val="00B775CA"/>
    <w:rsid w:val="00B81AA5"/>
    <w:rsid w:val="00B83AD7"/>
    <w:rsid w:val="00B85409"/>
    <w:rsid w:val="00B85EE0"/>
    <w:rsid w:val="00B86C4B"/>
    <w:rsid w:val="00B870E0"/>
    <w:rsid w:val="00B9029C"/>
    <w:rsid w:val="00B91F03"/>
    <w:rsid w:val="00B92EFF"/>
    <w:rsid w:val="00B93BBD"/>
    <w:rsid w:val="00B94BAE"/>
    <w:rsid w:val="00B95C7E"/>
    <w:rsid w:val="00BA0ED0"/>
    <w:rsid w:val="00BA12DF"/>
    <w:rsid w:val="00BA13BF"/>
    <w:rsid w:val="00BA222D"/>
    <w:rsid w:val="00BA3CB1"/>
    <w:rsid w:val="00BA51CC"/>
    <w:rsid w:val="00BA79D7"/>
    <w:rsid w:val="00BB0657"/>
    <w:rsid w:val="00BB2059"/>
    <w:rsid w:val="00BB3892"/>
    <w:rsid w:val="00BB4E88"/>
    <w:rsid w:val="00BB5226"/>
    <w:rsid w:val="00BB5E8A"/>
    <w:rsid w:val="00BB6C6D"/>
    <w:rsid w:val="00BB73D1"/>
    <w:rsid w:val="00BC29A8"/>
    <w:rsid w:val="00BC5902"/>
    <w:rsid w:val="00BC5C5B"/>
    <w:rsid w:val="00BC673D"/>
    <w:rsid w:val="00BC68A8"/>
    <w:rsid w:val="00BC6980"/>
    <w:rsid w:val="00BC7B81"/>
    <w:rsid w:val="00BD094F"/>
    <w:rsid w:val="00BD127F"/>
    <w:rsid w:val="00BD179F"/>
    <w:rsid w:val="00BD2AE7"/>
    <w:rsid w:val="00BD30CD"/>
    <w:rsid w:val="00BD365F"/>
    <w:rsid w:val="00BD43B0"/>
    <w:rsid w:val="00BE1B1A"/>
    <w:rsid w:val="00BE3D88"/>
    <w:rsid w:val="00BE4D1A"/>
    <w:rsid w:val="00BE5C3D"/>
    <w:rsid w:val="00BE5E78"/>
    <w:rsid w:val="00BE6FAD"/>
    <w:rsid w:val="00BE7901"/>
    <w:rsid w:val="00BF012D"/>
    <w:rsid w:val="00BF0909"/>
    <w:rsid w:val="00BF16F7"/>
    <w:rsid w:val="00BF2A49"/>
    <w:rsid w:val="00BF2E9A"/>
    <w:rsid w:val="00BF4B7C"/>
    <w:rsid w:val="00BF542D"/>
    <w:rsid w:val="00C00B15"/>
    <w:rsid w:val="00C0164B"/>
    <w:rsid w:val="00C03F0B"/>
    <w:rsid w:val="00C04515"/>
    <w:rsid w:val="00C04AE7"/>
    <w:rsid w:val="00C054EE"/>
    <w:rsid w:val="00C0616E"/>
    <w:rsid w:val="00C06ABF"/>
    <w:rsid w:val="00C074D9"/>
    <w:rsid w:val="00C07C49"/>
    <w:rsid w:val="00C168BB"/>
    <w:rsid w:val="00C16F79"/>
    <w:rsid w:val="00C171A7"/>
    <w:rsid w:val="00C21977"/>
    <w:rsid w:val="00C21CD8"/>
    <w:rsid w:val="00C22DF1"/>
    <w:rsid w:val="00C23354"/>
    <w:rsid w:val="00C24109"/>
    <w:rsid w:val="00C2434E"/>
    <w:rsid w:val="00C24B31"/>
    <w:rsid w:val="00C24EC8"/>
    <w:rsid w:val="00C25097"/>
    <w:rsid w:val="00C2514B"/>
    <w:rsid w:val="00C25664"/>
    <w:rsid w:val="00C30D58"/>
    <w:rsid w:val="00C32D9F"/>
    <w:rsid w:val="00C32E0D"/>
    <w:rsid w:val="00C337A4"/>
    <w:rsid w:val="00C33E1A"/>
    <w:rsid w:val="00C35514"/>
    <w:rsid w:val="00C35CE0"/>
    <w:rsid w:val="00C363F2"/>
    <w:rsid w:val="00C36620"/>
    <w:rsid w:val="00C36D41"/>
    <w:rsid w:val="00C3736B"/>
    <w:rsid w:val="00C4114A"/>
    <w:rsid w:val="00C41B26"/>
    <w:rsid w:val="00C4290A"/>
    <w:rsid w:val="00C42CDE"/>
    <w:rsid w:val="00C430C7"/>
    <w:rsid w:val="00C43137"/>
    <w:rsid w:val="00C46482"/>
    <w:rsid w:val="00C47F7F"/>
    <w:rsid w:val="00C505E1"/>
    <w:rsid w:val="00C50A6B"/>
    <w:rsid w:val="00C5143D"/>
    <w:rsid w:val="00C517AB"/>
    <w:rsid w:val="00C51F68"/>
    <w:rsid w:val="00C53504"/>
    <w:rsid w:val="00C55F0E"/>
    <w:rsid w:val="00C57902"/>
    <w:rsid w:val="00C609D9"/>
    <w:rsid w:val="00C61BEA"/>
    <w:rsid w:val="00C6262F"/>
    <w:rsid w:val="00C639C2"/>
    <w:rsid w:val="00C64FBB"/>
    <w:rsid w:val="00C65023"/>
    <w:rsid w:val="00C654CC"/>
    <w:rsid w:val="00C65C2C"/>
    <w:rsid w:val="00C66425"/>
    <w:rsid w:val="00C6668B"/>
    <w:rsid w:val="00C7344A"/>
    <w:rsid w:val="00C73AB9"/>
    <w:rsid w:val="00C7489C"/>
    <w:rsid w:val="00C758D5"/>
    <w:rsid w:val="00C75EC1"/>
    <w:rsid w:val="00C76ACF"/>
    <w:rsid w:val="00C76EF8"/>
    <w:rsid w:val="00C8499C"/>
    <w:rsid w:val="00C84B3A"/>
    <w:rsid w:val="00C8669C"/>
    <w:rsid w:val="00C86763"/>
    <w:rsid w:val="00C872E3"/>
    <w:rsid w:val="00C87C51"/>
    <w:rsid w:val="00C9084B"/>
    <w:rsid w:val="00C92435"/>
    <w:rsid w:val="00C925ED"/>
    <w:rsid w:val="00C9269A"/>
    <w:rsid w:val="00C92E0E"/>
    <w:rsid w:val="00C93EF8"/>
    <w:rsid w:val="00C93F15"/>
    <w:rsid w:val="00C943EC"/>
    <w:rsid w:val="00C95013"/>
    <w:rsid w:val="00C951C6"/>
    <w:rsid w:val="00C9599B"/>
    <w:rsid w:val="00C9686A"/>
    <w:rsid w:val="00C96B36"/>
    <w:rsid w:val="00C97156"/>
    <w:rsid w:val="00C9739D"/>
    <w:rsid w:val="00C97893"/>
    <w:rsid w:val="00CA0398"/>
    <w:rsid w:val="00CA0731"/>
    <w:rsid w:val="00CA50BB"/>
    <w:rsid w:val="00CA7484"/>
    <w:rsid w:val="00CA7ED5"/>
    <w:rsid w:val="00CB0C4D"/>
    <w:rsid w:val="00CB2A0E"/>
    <w:rsid w:val="00CB2F77"/>
    <w:rsid w:val="00CB309C"/>
    <w:rsid w:val="00CB3982"/>
    <w:rsid w:val="00CB6555"/>
    <w:rsid w:val="00CB6995"/>
    <w:rsid w:val="00CC1956"/>
    <w:rsid w:val="00CC21FA"/>
    <w:rsid w:val="00CC2709"/>
    <w:rsid w:val="00CC2F9C"/>
    <w:rsid w:val="00CC6382"/>
    <w:rsid w:val="00CC6F83"/>
    <w:rsid w:val="00CC74A7"/>
    <w:rsid w:val="00CD02D1"/>
    <w:rsid w:val="00CD0FF1"/>
    <w:rsid w:val="00CD1185"/>
    <w:rsid w:val="00CD4745"/>
    <w:rsid w:val="00CD59A3"/>
    <w:rsid w:val="00CD6511"/>
    <w:rsid w:val="00CD69E2"/>
    <w:rsid w:val="00CE09BE"/>
    <w:rsid w:val="00CE0CA7"/>
    <w:rsid w:val="00CE1968"/>
    <w:rsid w:val="00CE26E3"/>
    <w:rsid w:val="00CE3126"/>
    <w:rsid w:val="00CE4FB5"/>
    <w:rsid w:val="00CE5AF6"/>
    <w:rsid w:val="00CF3B12"/>
    <w:rsid w:val="00CF435D"/>
    <w:rsid w:val="00CF5AA2"/>
    <w:rsid w:val="00D01754"/>
    <w:rsid w:val="00D03EA7"/>
    <w:rsid w:val="00D04279"/>
    <w:rsid w:val="00D04669"/>
    <w:rsid w:val="00D04C8C"/>
    <w:rsid w:val="00D04D60"/>
    <w:rsid w:val="00D0587E"/>
    <w:rsid w:val="00D0705B"/>
    <w:rsid w:val="00D10AC8"/>
    <w:rsid w:val="00D10F3F"/>
    <w:rsid w:val="00D1215B"/>
    <w:rsid w:val="00D12607"/>
    <w:rsid w:val="00D12734"/>
    <w:rsid w:val="00D12CFB"/>
    <w:rsid w:val="00D13257"/>
    <w:rsid w:val="00D13A90"/>
    <w:rsid w:val="00D13B0B"/>
    <w:rsid w:val="00D13D0A"/>
    <w:rsid w:val="00D14AC8"/>
    <w:rsid w:val="00D15646"/>
    <w:rsid w:val="00D16701"/>
    <w:rsid w:val="00D16FFF"/>
    <w:rsid w:val="00D17919"/>
    <w:rsid w:val="00D20A03"/>
    <w:rsid w:val="00D20B8C"/>
    <w:rsid w:val="00D21C42"/>
    <w:rsid w:val="00D2484F"/>
    <w:rsid w:val="00D26333"/>
    <w:rsid w:val="00D27152"/>
    <w:rsid w:val="00D271EC"/>
    <w:rsid w:val="00D30144"/>
    <w:rsid w:val="00D30F15"/>
    <w:rsid w:val="00D31AE6"/>
    <w:rsid w:val="00D326C2"/>
    <w:rsid w:val="00D34576"/>
    <w:rsid w:val="00D35F7C"/>
    <w:rsid w:val="00D364A7"/>
    <w:rsid w:val="00D410C8"/>
    <w:rsid w:val="00D4232B"/>
    <w:rsid w:val="00D44386"/>
    <w:rsid w:val="00D44578"/>
    <w:rsid w:val="00D45F4E"/>
    <w:rsid w:val="00D508CA"/>
    <w:rsid w:val="00D5283F"/>
    <w:rsid w:val="00D52A43"/>
    <w:rsid w:val="00D55C64"/>
    <w:rsid w:val="00D56AEF"/>
    <w:rsid w:val="00D5723F"/>
    <w:rsid w:val="00D61E68"/>
    <w:rsid w:val="00D6264B"/>
    <w:rsid w:val="00D631CE"/>
    <w:rsid w:val="00D6433B"/>
    <w:rsid w:val="00D65626"/>
    <w:rsid w:val="00D665ED"/>
    <w:rsid w:val="00D67A70"/>
    <w:rsid w:val="00D706AA"/>
    <w:rsid w:val="00D70F1C"/>
    <w:rsid w:val="00D72487"/>
    <w:rsid w:val="00D7254E"/>
    <w:rsid w:val="00D74363"/>
    <w:rsid w:val="00D76D7C"/>
    <w:rsid w:val="00D77F85"/>
    <w:rsid w:val="00D80560"/>
    <w:rsid w:val="00D8135B"/>
    <w:rsid w:val="00D82849"/>
    <w:rsid w:val="00D8364B"/>
    <w:rsid w:val="00D837F5"/>
    <w:rsid w:val="00D84740"/>
    <w:rsid w:val="00D848E4"/>
    <w:rsid w:val="00D871BC"/>
    <w:rsid w:val="00D913ED"/>
    <w:rsid w:val="00D91AC3"/>
    <w:rsid w:val="00D927F8"/>
    <w:rsid w:val="00D92AC1"/>
    <w:rsid w:val="00D96E70"/>
    <w:rsid w:val="00DA1978"/>
    <w:rsid w:val="00DA2084"/>
    <w:rsid w:val="00DA24BD"/>
    <w:rsid w:val="00DA3243"/>
    <w:rsid w:val="00DA50D7"/>
    <w:rsid w:val="00DA58EF"/>
    <w:rsid w:val="00DB1215"/>
    <w:rsid w:val="00DB19E7"/>
    <w:rsid w:val="00DB22C3"/>
    <w:rsid w:val="00DB3F13"/>
    <w:rsid w:val="00DB5A2F"/>
    <w:rsid w:val="00DB6A85"/>
    <w:rsid w:val="00DB6E14"/>
    <w:rsid w:val="00DC030A"/>
    <w:rsid w:val="00DC0CB8"/>
    <w:rsid w:val="00DC34B5"/>
    <w:rsid w:val="00DC3E7E"/>
    <w:rsid w:val="00DC427A"/>
    <w:rsid w:val="00DC438B"/>
    <w:rsid w:val="00DC57EB"/>
    <w:rsid w:val="00DC5C79"/>
    <w:rsid w:val="00DC6EEC"/>
    <w:rsid w:val="00DC7B87"/>
    <w:rsid w:val="00DD200F"/>
    <w:rsid w:val="00DD2330"/>
    <w:rsid w:val="00DD4C35"/>
    <w:rsid w:val="00DD4CE6"/>
    <w:rsid w:val="00DD4D78"/>
    <w:rsid w:val="00DD577E"/>
    <w:rsid w:val="00DD5A61"/>
    <w:rsid w:val="00DD7508"/>
    <w:rsid w:val="00DD755F"/>
    <w:rsid w:val="00DE0C6E"/>
    <w:rsid w:val="00DE3252"/>
    <w:rsid w:val="00DE391E"/>
    <w:rsid w:val="00DE4B9D"/>
    <w:rsid w:val="00DE5EA0"/>
    <w:rsid w:val="00DF0745"/>
    <w:rsid w:val="00DF0C62"/>
    <w:rsid w:val="00DF0DEB"/>
    <w:rsid w:val="00DF1BFC"/>
    <w:rsid w:val="00DF3CFC"/>
    <w:rsid w:val="00DF3E60"/>
    <w:rsid w:val="00DF78EF"/>
    <w:rsid w:val="00E01219"/>
    <w:rsid w:val="00E024D8"/>
    <w:rsid w:val="00E024E9"/>
    <w:rsid w:val="00E029F9"/>
    <w:rsid w:val="00E03D82"/>
    <w:rsid w:val="00E064FB"/>
    <w:rsid w:val="00E14120"/>
    <w:rsid w:val="00E16D47"/>
    <w:rsid w:val="00E21545"/>
    <w:rsid w:val="00E21886"/>
    <w:rsid w:val="00E26B6C"/>
    <w:rsid w:val="00E27817"/>
    <w:rsid w:val="00E27FF5"/>
    <w:rsid w:val="00E342F5"/>
    <w:rsid w:val="00E34347"/>
    <w:rsid w:val="00E35A0F"/>
    <w:rsid w:val="00E35A4D"/>
    <w:rsid w:val="00E36265"/>
    <w:rsid w:val="00E36630"/>
    <w:rsid w:val="00E3664C"/>
    <w:rsid w:val="00E36A3E"/>
    <w:rsid w:val="00E36C88"/>
    <w:rsid w:val="00E379C7"/>
    <w:rsid w:val="00E40EBB"/>
    <w:rsid w:val="00E427F8"/>
    <w:rsid w:val="00E433B6"/>
    <w:rsid w:val="00E43408"/>
    <w:rsid w:val="00E458C4"/>
    <w:rsid w:val="00E46A1D"/>
    <w:rsid w:val="00E47DA1"/>
    <w:rsid w:val="00E50092"/>
    <w:rsid w:val="00E54025"/>
    <w:rsid w:val="00E54423"/>
    <w:rsid w:val="00E56227"/>
    <w:rsid w:val="00E566F0"/>
    <w:rsid w:val="00E64434"/>
    <w:rsid w:val="00E66F25"/>
    <w:rsid w:val="00E67446"/>
    <w:rsid w:val="00E7100F"/>
    <w:rsid w:val="00E712B8"/>
    <w:rsid w:val="00E714F0"/>
    <w:rsid w:val="00E71634"/>
    <w:rsid w:val="00E72173"/>
    <w:rsid w:val="00E7270A"/>
    <w:rsid w:val="00E7383C"/>
    <w:rsid w:val="00E75197"/>
    <w:rsid w:val="00E758F0"/>
    <w:rsid w:val="00E75C7A"/>
    <w:rsid w:val="00E7737C"/>
    <w:rsid w:val="00E77417"/>
    <w:rsid w:val="00E80929"/>
    <w:rsid w:val="00E8133D"/>
    <w:rsid w:val="00E82036"/>
    <w:rsid w:val="00E828C9"/>
    <w:rsid w:val="00E8380F"/>
    <w:rsid w:val="00E83E33"/>
    <w:rsid w:val="00E840FF"/>
    <w:rsid w:val="00E8506D"/>
    <w:rsid w:val="00E864A4"/>
    <w:rsid w:val="00E86B61"/>
    <w:rsid w:val="00E908B3"/>
    <w:rsid w:val="00E90954"/>
    <w:rsid w:val="00E909EF"/>
    <w:rsid w:val="00E90B15"/>
    <w:rsid w:val="00E90B69"/>
    <w:rsid w:val="00E91951"/>
    <w:rsid w:val="00E96AFA"/>
    <w:rsid w:val="00E97450"/>
    <w:rsid w:val="00E977D2"/>
    <w:rsid w:val="00EA10FB"/>
    <w:rsid w:val="00EA209E"/>
    <w:rsid w:val="00EA218F"/>
    <w:rsid w:val="00EA64FC"/>
    <w:rsid w:val="00EA754C"/>
    <w:rsid w:val="00EB069C"/>
    <w:rsid w:val="00EB0997"/>
    <w:rsid w:val="00EB13D9"/>
    <w:rsid w:val="00EB1559"/>
    <w:rsid w:val="00EB1634"/>
    <w:rsid w:val="00EB2804"/>
    <w:rsid w:val="00EB5118"/>
    <w:rsid w:val="00EB6216"/>
    <w:rsid w:val="00EC1413"/>
    <w:rsid w:val="00EC4203"/>
    <w:rsid w:val="00EC56B2"/>
    <w:rsid w:val="00EC7C1D"/>
    <w:rsid w:val="00EC7D33"/>
    <w:rsid w:val="00ED17AB"/>
    <w:rsid w:val="00ED1E72"/>
    <w:rsid w:val="00ED1ED5"/>
    <w:rsid w:val="00ED2269"/>
    <w:rsid w:val="00ED3A0A"/>
    <w:rsid w:val="00ED42A0"/>
    <w:rsid w:val="00ED4D4E"/>
    <w:rsid w:val="00ED571A"/>
    <w:rsid w:val="00ED6683"/>
    <w:rsid w:val="00ED7187"/>
    <w:rsid w:val="00ED73BD"/>
    <w:rsid w:val="00ED7825"/>
    <w:rsid w:val="00EE0AC4"/>
    <w:rsid w:val="00EE1544"/>
    <w:rsid w:val="00EE2899"/>
    <w:rsid w:val="00EE308F"/>
    <w:rsid w:val="00EE33E2"/>
    <w:rsid w:val="00EE3D6F"/>
    <w:rsid w:val="00EE595B"/>
    <w:rsid w:val="00EE7A48"/>
    <w:rsid w:val="00EF4033"/>
    <w:rsid w:val="00EF465D"/>
    <w:rsid w:val="00EF5AFD"/>
    <w:rsid w:val="00EF5D68"/>
    <w:rsid w:val="00F01C80"/>
    <w:rsid w:val="00F02D9C"/>
    <w:rsid w:val="00F03020"/>
    <w:rsid w:val="00F05586"/>
    <w:rsid w:val="00F0757C"/>
    <w:rsid w:val="00F10895"/>
    <w:rsid w:val="00F117C5"/>
    <w:rsid w:val="00F12ADF"/>
    <w:rsid w:val="00F132F4"/>
    <w:rsid w:val="00F14535"/>
    <w:rsid w:val="00F1631D"/>
    <w:rsid w:val="00F16F2A"/>
    <w:rsid w:val="00F17E0E"/>
    <w:rsid w:val="00F20171"/>
    <w:rsid w:val="00F21FB9"/>
    <w:rsid w:val="00F23280"/>
    <w:rsid w:val="00F24505"/>
    <w:rsid w:val="00F25803"/>
    <w:rsid w:val="00F279B1"/>
    <w:rsid w:val="00F30696"/>
    <w:rsid w:val="00F321B6"/>
    <w:rsid w:val="00F3463F"/>
    <w:rsid w:val="00F346E9"/>
    <w:rsid w:val="00F3510B"/>
    <w:rsid w:val="00F3724B"/>
    <w:rsid w:val="00F43150"/>
    <w:rsid w:val="00F46525"/>
    <w:rsid w:val="00F50574"/>
    <w:rsid w:val="00F50BA6"/>
    <w:rsid w:val="00F51366"/>
    <w:rsid w:val="00F549F0"/>
    <w:rsid w:val="00F54E13"/>
    <w:rsid w:val="00F56512"/>
    <w:rsid w:val="00F567AC"/>
    <w:rsid w:val="00F573E6"/>
    <w:rsid w:val="00F6283D"/>
    <w:rsid w:val="00F628FC"/>
    <w:rsid w:val="00F62C82"/>
    <w:rsid w:val="00F62F3C"/>
    <w:rsid w:val="00F62F73"/>
    <w:rsid w:val="00F63746"/>
    <w:rsid w:val="00F6414D"/>
    <w:rsid w:val="00F64D1C"/>
    <w:rsid w:val="00F66290"/>
    <w:rsid w:val="00F669C1"/>
    <w:rsid w:val="00F66D33"/>
    <w:rsid w:val="00F7204B"/>
    <w:rsid w:val="00F72DCB"/>
    <w:rsid w:val="00F731F6"/>
    <w:rsid w:val="00F747EA"/>
    <w:rsid w:val="00F748FF"/>
    <w:rsid w:val="00F75C55"/>
    <w:rsid w:val="00F76D8B"/>
    <w:rsid w:val="00F80FEF"/>
    <w:rsid w:val="00F83297"/>
    <w:rsid w:val="00F835D2"/>
    <w:rsid w:val="00F84789"/>
    <w:rsid w:val="00F84B3D"/>
    <w:rsid w:val="00F86542"/>
    <w:rsid w:val="00F86CD0"/>
    <w:rsid w:val="00F902CE"/>
    <w:rsid w:val="00F904F9"/>
    <w:rsid w:val="00F932A0"/>
    <w:rsid w:val="00F934B7"/>
    <w:rsid w:val="00F93579"/>
    <w:rsid w:val="00F972EC"/>
    <w:rsid w:val="00F97463"/>
    <w:rsid w:val="00FA09AE"/>
    <w:rsid w:val="00FA2881"/>
    <w:rsid w:val="00FA2F91"/>
    <w:rsid w:val="00FA3602"/>
    <w:rsid w:val="00FA43EB"/>
    <w:rsid w:val="00FA4699"/>
    <w:rsid w:val="00FA636C"/>
    <w:rsid w:val="00FA7444"/>
    <w:rsid w:val="00FB0098"/>
    <w:rsid w:val="00FB0261"/>
    <w:rsid w:val="00FB04DA"/>
    <w:rsid w:val="00FB19B1"/>
    <w:rsid w:val="00FB344B"/>
    <w:rsid w:val="00FB4217"/>
    <w:rsid w:val="00FB4459"/>
    <w:rsid w:val="00FB522E"/>
    <w:rsid w:val="00FB52BB"/>
    <w:rsid w:val="00FB5408"/>
    <w:rsid w:val="00FB6827"/>
    <w:rsid w:val="00FB6A5D"/>
    <w:rsid w:val="00FC0491"/>
    <w:rsid w:val="00FC09B5"/>
    <w:rsid w:val="00FC0C88"/>
    <w:rsid w:val="00FC11F5"/>
    <w:rsid w:val="00FC2B7F"/>
    <w:rsid w:val="00FC5138"/>
    <w:rsid w:val="00FC5EC9"/>
    <w:rsid w:val="00FC68A5"/>
    <w:rsid w:val="00FC6B7C"/>
    <w:rsid w:val="00FC6BA7"/>
    <w:rsid w:val="00FC7ECC"/>
    <w:rsid w:val="00FD0B05"/>
    <w:rsid w:val="00FD129F"/>
    <w:rsid w:val="00FD61F9"/>
    <w:rsid w:val="00FD61FB"/>
    <w:rsid w:val="00FE1C4B"/>
    <w:rsid w:val="00FE1FDA"/>
    <w:rsid w:val="00FE262D"/>
    <w:rsid w:val="00FE33CD"/>
    <w:rsid w:val="00FE5308"/>
    <w:rsid w:val="00FF0B00"/>
    <w:rsid w:val="00FF1978"/>
    <w:rsid w:val="00FF2375"/>
    <w:rsid w:val="00FF2513"/>
    <w:rsid w:val="00FF53CC"/>
    <w:rsid w:val="00FF5D11"/>
    <w:rsid w:val="00FF6D3B"/>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FBE0E44D-A21F-467F-BA3C-20F0B7EE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B7F"/>
    <w:pPr>
      <w:keepNext/>
      <w:widowControl w:val="0"/>
      <w:numPr>
        <w:numId w:val="28"/>
      </w:numPr>
      <w:suppressAutoHyphens/>
      <w:spacing w:after="0" w:line="240" w:lineRule="auto"/>
      <w:jc w:val="center"/>
      <w:outlineLvl w:val="0"/>
    </w:pPr>
    <w:rPr>
      <w:rFonts w:ascii="Verdana" w:eastAsia="MS Mincho" w:hAnsi="Verdana" w:cs="Times New Roman"/>
      <w:bCs/>
      <w:i/>
      <w:iCs/>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E10C9"/>
    <w:pPr>
      <w:spacing w:line="240" w:lineRule="auto"/>
    </w:pPr>
    <w:rPr>
      <w:sz w:val="20"/>
      <w:szCs w:val="20"/>
    </w:rPr>
  </w:style>
  <w:style w:type="character" w:customStyle="1" w:styleId="CommentTextChar">
    <w:name w:val="Comment Text Char"/>
    <w:basedOn w:val="DefaultParagraphFont"/>
    <w:link w:val="CommentText"/>
    <w:uiPriority w:val="99"/>
    <w:semiHidden/>
    <w:rsid w:val="006E10C9"/>
    <w:rPr>
      <w:sz w:val="20"/>
      <w:szCs w:val="20"/>
    </w:rPr>
  </w:style>
  <w:style w:type="character" w:styleId="CommentReference">
    <w:name w:val="annotation reference"/>
    <w:semiHidden/>
    <w:rsid w:val="006E10C9"/>
    <w:rPr>
      <w:sz w:val="16"/>
      <w:szCs w:val="16"/>
    </w:rPr>
  </w:style>
  <w:style w:type="table" w:styleId="TableGrid">
    <w:name w:val="Table Grid"/>
    <w:basedOn w:val="TableNormal"/>
    <w:uiPriority w:val="39"/>
    <w:rsid w:val="006E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C9"/>
    <w:rPr>
      <w:rFonts w:ascii="Segoe UI" w:hAnsi="Segoe UI" w:cs="Segoe UI"/>
      <w:sz w:val="18"/>
      <w:szCs w:val="18"/>
    </w:rPr>
  </w:style>
  <w:style w:type="paragraph" w:styleId="ListParagraph">
    <w:name w:val="List Paragraph"/>
    <w:basedOn w:val="Normal"/>
    <w:uiPriority w:val="34"/>
    <w:qFormat/>
    <w:rsid w:val="00781FD5"/>
    <w:pPr>
      <w:ind w:left="720"/>
      <w:contextualSpacing/>
    </w:pPr>
  </w:style>
  <w:style w:type="paragraph" w:styleId="CommentSubject">
    <w:name w:val="annotation subject"/>
    <w:basedOn w:val="CommentText"/>
    <w:next w:val="CommentText"/>
    <w:link w:val="CommentSubjectChar"/>
    <w:uiPriority w:val="99"/>
    <w:semiHidden/>
    <w:unhideWhenUsed/>
    <w:rsid w:val="00461E7D"/>
    <w:rPr>
      <w:b/>
      <w:bCs/>
    </w:rPr>
  </w:style>
  <w:style w:type="character" w:customStyle="1" w:styleId="CommentSubjectChar">
    <w:name w:val="Comment Subject Char"/>
    <w:basedOn w:val="CommentTextChar"/>
    <w:link w:val="CommentSubject"/>
    <w:uiPriority w:val="99"/>
    <w:semiHidden/>
    <w:rsid w:val="00461E7D"/>
    <w:rPr>
      <w:b/>
      <w:bCs/>
      <w:sz w:val="20"/>
      <w:szCs w:val="20"/>
    </w:rPr>
  </w:style>
  <w:style w:type="paragraph" w:styleId="EndnoteText">
    <w:name w:val="endnote text"/>
    <w:basedOn w:val="Normal"/>
    <w:link w:val="EndnoteTextChar"/>
    <w:uiPriority w:val="99"/>
    <w:semiHidden/>
    <w:unhideWhenUsed/>
    <w:rsid w:val="00771F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F29"/>
    <w:rPr>
      <w:sz w:val="20"/>
      <w:szCs w:val="20"/>
    </w:rPr>
  </w:style>
  <w:style w:type="character" w:styleId="EndnoteReference">
    <w:name w:val="endnote reference"/>
    <w:basedOn w:val="DefaultParagraphFont"/>
    <w:uiPriority w:val="99"/>
    <w:semiHidden/>
    <w:unhideWhenUsed/>
    <w:rsid w:val="00771F29"/>
    <w:rPr>
      <w:vertAlign w:val="superscript"/>
    </w:rPr>
  </w:style>
  <w:style w:type="paragraph" w:styleId="FootnoteText">
    <w:name w:val="footnote text"/>
    <w:basedOn w:val="Normal"/>
    <w:link w:val="FootnoteTextChar"/>
    <w:uiPriority w:val="99"/>
    <w:semiHidden/>
    <w:unhideWhenUsed/>
    <w:rsid w:val="00771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F29"/>
    <w:rPr>
      <w:sz w:val="20"/>
      <w:szCs w:val="20"/>
    </w:rPr>
  </w:style>
  <w:style w:type="character" w:styleId="FootnoteReference">
    <w:name w:val="footnote reference"/>
    <w:basedOn w:val="DefaultParagraphFont"/>
    <w:uiPriority w:val="99"/>
    <w:semiHidden/>
    <w:unhideWhenUsed/>
    <w:rsid w:val="00771F29"/>
    <w:rPr>
      <w:vertAlign w:val="superscript"/>
    </w:rPr>
  </w:style>
  <w:style w:type="character" w:styleId="Hyperlink">
    <w:name w:val="Hyperlink"/>
    <w:basedOn w:val="DefaultParagraphFont"/>
    <w:uiPriority w:val="99"/>
    <w:unhideWhenUsed/>
    <w:rsid w:val="00CC2F9C"/>
    <w:rPr>
      <w:color w:val="0563C1" w:themeColor="hyperlink"/>
      <w:u w:val="single"/>
    </w:rPr>
  </w:style>
  <w:style w:type="paragraph" w:styleId="Header">
    <w:name w:val="header"/>
    <w:basedOn w:val="Normal"/>
    <w:link w:val="HeaderChar"/>
    <w:uiPriority w:val="99"/>
    <w:unhideWhenUsed/>
    <w:rsid w:val="000B3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AE"/>
  </w:style>
  <w:style w:type="paragraph" w:styleId="Footer">
    <w:name w:val="footer"/>
    <w:basedOn w:val="Normal"/>
    <w:link w:val="FooterChar"/>
    <w:uiPriority w:val="99"/>
    <w:unhideWhenUsed/>
    <w:rsid w:val="000B3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AE"/>
  </w:style>
  <w:style w:type="paragraph" w:styleId="Revision">
    <w:name w:val="Revision"/>
    <w:hidden/>
    <w:uiPriority w:val="99"/>
    <w:semiHidden/>
    <w:rsid w:val="00DF1BFC"/>
    <w:pPr>
      <w:spacing w:after="0" w:line="240" w:lineRule="auto"/>
    </w:pPr>
  </w:style>
  <w:style w:type="paragraph" w:customStyle="1" w:styleId="PBnormal">
    <w:name w:val="PB_normal"/>
    <w:basedOn w:val="Normal"/>
    <w:rsid w:val="00431467"/>
    <w:pPr>
      <w:spacing w:after="0" w:line="240" w:lineRule="auto"/>
      <w:jc w:val="both"/>
    </w:pPr>
    <w:rPr>
      <w:rFonts w:ascii="Verdana" w:eastAsia="Times New Roman" w:hAnsi="Verdana" w:cs="Times New Roman"/>
      <w:spacing w:val="-2"/>
      <w:sz w:val="19"/>
      <w:szCs w:val="20"/>
      <w:lang w:val="en-GB"/>
    </w:rPr>
  </w:style>
  <w:style w:type="character" w:customStyle="1" w:styleId="Heading1Char">
    <w:name w:val="Heading 1 Char"/>
    <w:basedOn w:val="DefaultParagraphFont"/>
    <w:link w:val="Heading1"/>
    <w:rsid w:val="00FC2B7F"/>
    <w:rPr>
      <w:rFonts w:ascii="Verdana" w:eastAsia="MS Mincho" w:hAnsi="Verdana" w:cs="Times New Roman"/>
      <w:bCs/>
      <w:i/>
      <w:iCs/>
      <w:sz w:val="18"/>
      <w:szCs w:val="20"/>
      <w:lang w:val="en-GB" w:eastAsia="ar-SA"/>
    </w:rPr>
  </w:style>
  <w:style w:type="character" w:styleId="FollowedHyperlink">
    <w:name w:val="FollowedHyperlink"/>
    <w:basedOn w:val="DefaultParagraphFont"/>
    <w:uiPriority w:val="99"/>
    <w:semiHidden/>
    <w:unhideWhenUsed/>
    <w:rsid w:val="006F0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1007758183">
      <w:bodyDiv w:val="1"/>
      <w:marLeft w:val="0"/>
      <w:marRight w:val="0"/>
      <w:marTop w:val="0"/>
      <w:marBottom w:val="0"/>
      <w:divBdr>
        <w:top w:val="none" w:sz="0" w:space="0" w:color="auto"/>
        <w:left w:val="none" w:sz="0" w:space="0" w:color="auto"/>
        <w:bottom w:val="none" w:sz="0" w:space="0" w:color="auto"/>
        <w:right w:val="none" w:sz="0" w:space="0" w:color="auto"/>
      </w:divBdr>
    </w:div>
    <w:div w:id="1020744463">
      <w:bodyDiv w:val="1"/>
      <w:marLeft w:val="0"/>
      <w:marRight w:val="0"/>
      <w:marTop w:val="0"/>
      <w:marBottom w:val="0"/>
      <w:divBdr>
        <w:top w:val="none" w:sz="0" w:space="0" w:color="auto"/>
        <w:left w:val="none" w:sz="0" w:space="0" w:color="auto"/>
        <w:bottom w:val="none" w:sz="0" w:space="0" w:color="auto"/>
        <w:right w:val="none" w:sz="0" w:space="0" w:color="auto"/>
      </w:divBdr>
    </w:div>
    <w:div w:id="1155604568">
      <w:bodyDiv w:val="1"/>
      <w:marLeft w:val="0"/>
      <w:marRight w:val="0"/>
      <w:marTop w:val="0"/>
      <w:marBottom w:val="0"/>
      <w:divBdr>
        <w:top w:val="none" w:sz="0" w:space="0" w:color="auto"/>
        <w:left w:val="none" w:sz="0" w:space="0" w:color="auto"/>
        <w:bottom w:val="none" w:sz="0" w:space="0" w:color="auto"/>
        <w:right w:val="none" w:sz="0" w:space="0" w:color="auto"/>
      </w:divBdr>
    </w:div>
    <w:div w:id="1283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hcch.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upload/handbook34en.pdf" TargetMode="External"/><Relationship Id="rId1" Type="http://schemas.openxmlformats.org/officeDocument/2006/relationships/hyperlink" Target="http://www.hcc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9B40-2E97-4AFE-8DA5-2E7CB383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A27B2393.dotm</Template>
  <TotalTime>0</TotalTime>
  <Pages>19</Pages>
  <Words>5895</Words>
  <Characters>33606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Hildebrand</dc:creator>
  <cp:keywords/>
  <dc:description/>
  <cp:lastModifiedBy>Stuart Hawkins</cp:lastModifiedBy>
  <cp:revision>2</cp:revision>
  <cp:lastPrinted>2014-10-02T08:14:00Z</cp:lastPrinted>
  <dcterms:created xsi:type="dcterms:W3CDTF">2015-05-28T13:23:00Z</dcterms:created>
  <dcterms:modified xsi:type="dcterms:W3CDTF">2015-05-28T13:23:00Z</dcterms:modified>
</cp:coreProperties>
</file>