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Pis"/>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Pis"/>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Pis"/>
              <w:tabs>
                <w:tab w:val="left" w:pos="4820"/>
              </w:tabs>
              <w:rPr>
                <w:rFonts w:ascii="Verdana" w:hAnsi="Verdana"/>
                <w:spacing w:val="-2"/>
                <w:sz w:val="18"/>
                <w:szCs w:val="18"/>
                <w:lang w:val="fr-FR"/>
              </w:rPr>
            </w:pPr>
          </w:p>
          <w:p w:rsidR="00462A1F" w:rsidRPr="00C725B1" w:rsidRDefault="00462A1F" w:rsidP="00462A1F">
            <w:pPr>
              <w:pStyle w:val="Pis"/>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Pis"/>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Pis"/>
              <w:tabs>
                <w:tab w:val="left" w:pos="4820"/>
              </w:tabs>
              <w:rPr>
                <w:rFonts w:ascii="Verdana" w:hAnsi="Verdana"/>
                <w:spacing w:val="-2"/>
                <w:sz w:val="18"/>
                <w:szCs w:val="18"/>
                <w:lang w:val="pt-BR"/>
              </w:rPr>
            </w:pPr>
          </w:p>
          <w:p w:rsidR="00646A7D" w:rsidRDefault="005A6AFE" w:rsidP="0011177D">
            <w:pPr>
              <w:pStyle w:val="Pis"/>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Pis"/>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Pis"/>
              <w:tabs>
                <w:tab w:val="left" w:pos="4820"/>
              </w:tabs>
              <w:jc w:val="right"/>
              <w:rPr>
                <w:rFonts w:ascii="Bookman Old Style" w:hAnsi="Bookman Old Style"/>
                <w:b/>
                <w:spacing w:val="-2"/>
                <w:sz w:val="22"/>
                <w:lang w:val="en-GB"/>
              </w:rPr>
            </w:pPr>
            <w:r w:rsidRPr="006E1595">
              <w:rPr>
                <w:rFonts w:ascii="Garamond" w:hAnsi="Garamond"/>
                <w:noProof/>
                <w:spacing w:val="-2"/>
                <w:lang w:val="et-EE" w:eastAsia="et-EE"/>
              </w:rPr>
              <w:drawing>
                <wp:inline distT="0" distB="0" distL="0" distR="0">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lastRenderedPageBreak/>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9"/>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lastRenderedPageBreak/>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0"/>
          <w:headerReference w:type="default" r:id="rId11"/>
          <w:footerReference w:type="even" r:id="rId12"/>
          <w:footerReference w:type="default" r:id="rId13"/>
          <w:headerReference w:type="first" r:id="rId14"/>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Allmrkuseviid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Allmrkuseviid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 xml:space="preserve">Hague </w:t>
        </w:r>
        <w:r w:rsidRPr="00495EAD">
          <w:rPr>
            <w:rFonts w:ascii="Verdana" w:eastAsia="Times New Roman" w:hAnsi="Verdana" w:cs="Arial"/>
            <w:color w:val="000000"/>
            <w:sz w:val="20"/>
            <w:szCs w:val="20"/>
            <w:lang w:val="en-ZA"/>
          </w:rPr>
          <w:lastRenderedPageBreak/>
          <w:t>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Allmrkuseviid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Kontuurtabel"/>
        <w:tblW w:w="0" w:type="auto"/>
        <w:shd w:val="clear" w:color="auto" w:fill="D0CECE" w:themeFill="background2" w:themeFillShade="E6"/>
        <w:tblLayout w:type="fixed"/>
        <w:tblLook w:val="04A0" w:firstRow="1" w:lastRow="0" w:firstColumn="1" w:lastColumn="0" w:noHBand="0" w:noVBand="1"/>
      </w:tblPr>
      <w:tblGrid>
        <w:gridCol w:w="4531"/>
        <w:gridCol w:w="4531"/>
      </w:tblGrid>
      <w:tr w:rsidR="00914AAA" w:rsidTr="00676395">
        <w:tc>
          <w:tcPr>
            <w:tcW w:w="9062" w:type="dxa"/>
            <w:gridSpan w:val="2"/>
            <w:shd w:val="clear" w:color="auto" w:fill="D0CECE" w:themeFill="background2" w:themeFillShade="E6"/>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676395">
        <w:tc>
          <w:tcPr>
            <w:tcW w:w="4531" w:type="dxa"/>
            <w:shd w:val="clear" w:color="auto" w:fill="D0CECE" w:themeFill="background2" w:themeFillShade="E6"/>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D0CECE" w:themeFill="background2" w:themeFillShade="E6"/>
          </w:tcPr>
          <w:p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00BD08E5">
              <w:rPr>
                <w:rFonts w:ascii="Verdana" w:hAnsi="Verdana"/>
                <w:sz w:val="20"/>
                <w:szCs w:val="20"/>
              </w:rPr>
              <w:t>Estonia</w:t>
            </w:r>
            <w:r w:rsidRPr="00914AAA">
              <w:rPr>
                <w:rFonts w:ascii="Verdana" w:hAnsi="Verdana"/>
                <w:sz w:val="20"/>
                <w:szCs w:val="20"/>
              </w:rPr>
              <w:t xml:space="preserve">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676395">
        <w:tblPrEx>
          <w:shd w:val="clear" w:color="auto" w:fill="auto"/>
        </w:tblPrEx>
        <w:tc>
          <w:tcPr>
            <w:tcW w:w="9062" w:type="dxa"/>
            <w:gridSpan w:val="2"/>
            <w:shd w:val="clear" w:color="auto" w:fill="D0CECE" w:themeFill="background2" w:themeFillShade="E6"/>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D0CECE" w:themeFill="background2" w:themeFillShade="E6"/>
          </w:tcPr>
          <w:p w:rsidR="00AA0F32" w:rsidRDefault="00AA0F32" w:rsidP="00BD08E5">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D08E5">
              <w:rPr>
                <w:rFonts w:ascii="Verdana" w:hAnsi="Verdana"/>
                <w:noProof/>
                <w:sz w:val="20"/>
                <w:szCs w:val="20"/>
              </w:rPr>
              <w:t>Ms Kristiina Koll</w:t>
            </w:r>
            <w:r>
              <w:rPr>
                <w:rFonts w:ascii="Verdana" w:hAnsi="Verdana"/>
                <w:noProof/>
                <w:sz w:val="20"/>
                <w:szCs w:val="20"/>
              </w:rPr>
              <w:t xml:space="preserv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D0CECE" w:themeFill="background2" w:themeFillShade="E6"/>
          </w:tcPr>
          <w:p w:rsidR="00AA0F32" w:rsidRDefault="00AA0F32" w:rsidP="00BD08E5">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D08E5">
              <w:rPr>
                <w:rFonts w:ascii="Verdana" w:hAnsi="Verdana"/>
                <w:noProof/>
                <w:sz w:val="20"/>
                <w:szCs w:val="20"/>
              </w:rPr>
              <w:t>Estonian Ministry of Justice</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D0CECE" w:themeFill="background2" w:themeFillShade="E6"/>
          </w:tcPr>
          <w:p w:rsidR="00AA0F32" w:rsidRDefault="00AA0F32" w:rsidP="00BD08E5">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D08E5">
              <w:rPr>
                <w:rFonts w:ascii="Verdana" w:hAnsi="Verdana"/>
                <w:sz w:val="20"/>
                <w:szCs w:val="20"/>
              </w:rPr>
              <w:t>+372 6208265</w:t>
            </w:r>
            <w:r>
              <w:rPr>
                <w:rFonts w:ascii="Verdana" w:hAnsi="Verdana"/>
                <w:noProof/>
                <w:sz w:val="20"/>
                <w:szCs w:val="20"/>
              </w:rPr>
              <w:t xml:space="preserve"> </w:t>
            </w:r>
            <w:r>
              <w:rPr>
                <w:rFonts w:ascii="Verdana" w:hAnsi="Verdana"/>
                <w:sz w:val="20"/>
                <w:szCs w:val="20"/>
              </w:rPr>
              <w:fldChar w:fldCharType="end"/>
            </w:r>
          </w:p>
        </w:tc>
      </w:tr>
      <w:tr w:rsidR="00AA0F32" w:rsidTr="00676395">
        <w:tblPrEx>
          <w:shd w:val="clear" w:color="auto" w:fill="auto"/>
        </w:tblPrEx>
        <w:tc>
          <w:tcPr>
            <w:tcW w:w="4531" w:type="dxa"/>
            <w:shd w:val="clear" w:color="auto" w:fill="D0CECE" w:themeFill="background2" w:themeFillShade="E6"/>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D0CECE" w:themeFill="background2" w:themeFillShade="E6"/>
          </w:tcPr>
          <w:p w:rsidR="00AA0F32" w:rsidRDefault="00AA0F32" w:rsidP="00BD08E5">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D08E5">
              <w:rPr>
                <w:rFonts w:ascii="Verdana" w:hAnsi="Verdana"/>
                <w:noProof/>
                <w:sz w:val="20"/>
                <w:szCs w:val="20"/>
              </w:rPr>
              <w:t>kristiina.koll@just.ee</w:t>
            </w:r>
            <w:r>
              <w:rPr>
                <w:rFonts w:ascii="Verdana" w:hAnsi="Verdana"/>
                <w:noProof/>
                <w:sz w:val="20"/>
                <w:szCs w:val="20"/>
              </w:rPr>
              <w:t xml:space="preserve">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lastRenderedPageBreak/>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Pis"/>
        <w:spacing w:after="120"/>
        <w:ind w:left="576"/>
        <w:jc w:val="both"/>
        <w:rPr>
          <w:rFonts w:ascii="Verdana" w:hAnsi="Verdana"/>
          <w:b/>
          <w:sz w:val="20"/>
          <w:szCs w:val="20"/>
          <w:highlight w:val="darkGray"/>
          <w:lang w:val="en-GB" w:eastAsia="ko-KR"/>
        </w:rPr>
      </w:pPr>
    </w:p>
    <w:p w:rsidR="00DE7892" w:rsidRDefault="00BC2CBF" w:rsidP="00DA2803">
      <w:pPr>
        <w:pStyle w:val="Pis"/>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Allmrkuseviide"/>
          <w:rFonts w:ascii="Verdana" w:hAnsi="Verdana"/>
          <w:b/>
          <w:sz w:val="20"/>
          <w:szCs w:val="20"/>
          <w:highlight w:val="darkGray"/>
          <w:lang w:val="en-GB" w:eastAsia="ko-KR"/>
        </w:rPr>
        <w:footnoteReference w:id="4"/>
      </w:r>
    </w:p>
    <w:p w:rsidR="00BC2CBF" w:rsidRPr="007A37A9" w:rsidRDefault="00BC2CBF" w:rsidP="00DA2803">
      <w:pPr>
        <w:pStyle w:val="Pis"/>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Pis"/>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Pis"/>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3B4FA5">
            <w:pPr>
              <w:numPr>
                <w:ilvl w:val="0"/>
                <w:numId w:val="19"/>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lastRenderedPageBreak/>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3B4FA5">
            <w:pPr>
              <w:numPr>
                <w:ilvl w:val="0"/>
                <w:numId w:val="1"/>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3B4FA5">
            <w:pPr>
              <w:numPr>
                <w:ilvl w:val="0"/>
                <w:numId w:val="1"/>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3B4FA5">
            <w:pPr>
              <w:numPr>
                <w:ilvl w:val="0"/>
                <w:numId w:val="1"/>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3B4FA5">
            <w:pPr>
              <w:numPr>
                <w:ilvl w:val="0"/>
                <w:numId w:val="1"/>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3B4FA5">
            <w:pPr>
              <w:numPr>
                <w:ilvl w:val="0"/>
                <w:numId w:val="19"/>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lastRenderedPageBreak/>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Pis"/>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3B4FA5">
            <w:pPr>
              <w:numPr>
                <w:ilvl w:val="0"/>
                <w:numId w:val="10"/>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3B4FA5">
            <w:pPr>
              <w:numPr>
                <w:ilvl w:val="0"/>
                <w:numId w:val="10"/>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3B4FA5">
            <w:pPr>
              <w:numPr>
                <w:ilvl w:val="0"/>
                <w:numId w:val="8"/>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3B4FA5">
            <w:pPr>
              <w:numPr>
                <w:ilvl w:val="0"/>
                <w:numId w:val="8"/>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Pis"/>
        <w:spacing w:after="120"/>
        <w:jc w:val="both"/>
        <w:rPr>
          <w:rFonts w:ascii="Verdana" w:hAnsi="Verdana"/>
          <w:b/>
          <w:sz w:val="20"/>
          <w:szCs w:val="20"/>
          <w:lang w:val="en-GB" w:eastAsia="ko-KR"/>
        </w:rPr>
      </w:pPr>
    </w:p>
    <w:p w:rsidR="00A83EE1" w:rsidRPr="007A37A9" w:rsidRDefault="00BC2CBF" w:rsidP="00085BC1">
      <w:pPr>
        <w:pStyle w:val="Pis"/>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Allmrkuseviid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3B4FA5" w:rsidRPr="008055FC" w:rsidRDefault="00AA0F32" w:rsidP="009C19AB">
            <w:pPr>
              <w:pStyle w:val="Loendilik"/>
              <w:numPr>
                <w:ilvl w:val="0"/>
                <w:numId w:val="21"/>
              </w:numPr>
              <w:tabs>
                <w:tab w:val="left" w:pos="567"/>
              </w:tabs>
              <w:spacing w:after="120"/>
              <w:rPr>
                <w:rFonts w:ascii="Verdana" w:hAnsi="Verdana"/>
                <w:sz w:val="20"/>
                <w:szCs w:val="20"/>
              </w:rPr>
            </w:pPr>
            <w:r w:rsidRPr="008055FC">
              <w:rPr>
                <w:rFonts w:ascii="Verdana" w:hAnsi="Verdana" w:cs="Arial"/>
                <w:sz w:val="20"/>
                <w:szCs w:val="20"/>
                <w:lang w:val="en-GB" w:eastAsia="ko-KR"/>
              </w:rPr>
              <w:t>Organisation</w:t>
            </w:r>
            <w:r w:rsidRPr="008055FC">
              <w:rPr>
                <w:rFonts w:ascii="Verdana" w:hAnsi="Verdana" w:cs="Arial"/>
                <w:sz w:val="20"/>
                <w:szCs w:val="20"/>
                <w:lang w:val="en-GB"/>
              </w:rPr>
              <w:t>:</w:t>
            </w:r>
            <w:r w:rsidRPr="008055FC">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sidRPr="008055FC">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D08E5" w:rsidRPr="008055FC">
              <w:rPr>
                <w:rFonts w:ascii="Verdana" w:hAnsi="Verdana"/>
                <w:sz w:val="20"/>
                <w:szCs w:val="20"/>
              </w:rPr>
              <w:t>A bailiff engages in liberal profession and holds office in public law in his or her own name and at own liability</w:t>
            </w:r>
            <w:r w:rsidR="00F42F35" w:rsidRPr="008055FC">
              <w:rPr>
                <w:rFonts w:ascii="Verdana" w:hAnsi="Verdana"/>
                <w:sz w:val="20"/>
                <w:szCs w:val="20"/>
              </w:rPr>
              <w:t xml:space="preserve">. </w:t>
            </w:r>
            <w:r w:rsidR="00BD08E5" w:rsidRPr="008055FC">
              <w:rPr>
                <w:rFonts w:ascii="Verdana" w:hAnsi="Verdana"/>
                <w:sz w:val="20"/>
                <w:szCs w:val="20"/>
              </w:rPr>
              <w:t xml:space="preserve">All bailiffs are members of the The Estonian Chamber of </w:t>
            </w:r>
            <w:r w:rsidR="00BD08E5" w:rsidRPr="008055FC">
              <w:rPr>
                <w:rFonts w:ascii="Verdana" w:hAnsi="Verdana"/>
                <w:sz w:val="20"/>
                <w:szCs w:val="20"/>
              </w:rPr>
              <w:lastRenderedPageBreak/>
              <w:t>Bailiffs and Trustees in Bankruptcy</w:t>
            </w:r>
            <w:r w:rsidR="008055FC" w:rsidRPr="008055FC">
              <w:rPr>
                <w:rFonts w:ascii="Verdana" w:hAnsi="Verdana"/>
                <w:sz w:val="20"/>
                <w:szCs w:val="20"/>
              </w:rPr>
              <w:t>.</w:t>
            </w:r>
            <w:r w:rsidR="008055FC">
              <w:rPr>
                <w:rFonts w:ascii="Verdana" w:hAnsi="Verdana"/>
                <w:sz w:val="20"/>
                <w:szCs w:val="20"/>
              </w:rPr>
              <w:t>C</w:t>
            </w:r>
            <w:r w:rsidR="00BD08E5" w:rsidRPr="008055FC">
              <w:rPr>
                <w:rFonts w:ascii="Verdana" w:hAnsi="Verdana"/>
                <w:sz w:val="20"/>
                <w:szCs w:val="20"/>
              </w:rPr>
              <w:t>ontact information about bailiffs and the opening hours of their offices</w:t>
            </w:r>
            <w:r w:rsidR="008055FC">
              <w:rPr>
                <w:rFonts w:ascii="Verdana" w:hAnsi="Verdana"/>
                <w:sz w:val="20"/>
                <w:szCs w:val="20"/>
              </w:rPr>
              <w:t xml:space="preserve"> is following</w:t>
            </w:r>
            <w:r w:rsidR="003B4FA5" w:rsidRPr="008055FC">
              <w:rPr>
                <w:rFonts w:ascii="Verdana" w:hAnsi="Verdana"/>
                <w:sz w:val="20"/>
                <w:szCs w:val="20"/>
              </w:rPr>
              <w:t xml:space="preserve">: </w:t>
            </w:r>
          </w:p>
          <w:p w:rsidR="003B4FA5" w:rsidRPr="003B4FA5" w:rsidRDefault="003B4FA5" w:rsidP="003B4FA5">
            <w:pPr>
              <w:tabs>
                <w:tab w:val="left" w:pos="567"/>
              </w:tabs>
              <w:spacing w:after="120"/>
              <w:rPr>
                <w:rFonts w:ascii="Verdana" w:hAnsi="Verdana"/>
                <w:sz w:val="20"/>
                <w:szCs w:val="20"/>
                <w:lang w:val="de-DE"/>
              </w:rPr>
            </w:pPr>
            <w:r w:rsidRPr="003B4FA5">
              <w:rPr>
                <w:rFonts w:ascii="Verdana" w:hAnsi="Verdana"/>
                <w:sz w:val="20"/>
                <w:szCs w:val="20"/>
                <w:lang w:val="de-DE"/>
              </w:rPr>
              <w:t>Harju region</w:t>
            </w:r>
          </w:p>
          <w:p w:rsidR="003B4FA5" w:rsidRDefault="003B4FA5" w:rsidP="003B4FA5">
            <w:pPr>
              <w:tabs>
                <w:tab w:val="left" w:pos="567"/>
              </w:tabs>
              <w:spacing w:after="120"/>
              <w:rPr>
                <w:rFonts w:ascii="Verdana" w:hAnsi="Verdana"/>
                <w:sz w:val="20"/>
                <w:szCs w:val="20"/>
                <w:lang w:val="de-DE"/>
              </w:rPr>
            </w:pPr>
          </w:p>
          <w:p w:rsidR="003B4FA5" w:rsidRPr="003B4FA5" w:rsidRDefault="003B4FA5" w:rsidP="003B4FA5">
            <w:pPr>
              <w:tabs>
                <w:tab w:val="left" w:pos="567"/>
              </w:tabs>
              <w:spacing w:after="120"/>
              <w:rPr>
                <w:rFonts w:ascii="Verdana" w:hAnsi="Verdana"/>
                <w:sz w:val="20"/>
                <w:szCs w:val="20"/>
                <w:lang w:val="de-DE"/>
              </w:rPr>
            </w:pPr>
            <w:r w:rsidRPr="003B4FA5">
              <w:rPr>
                <w:rFonts w:ascii="Verdana" w:hAnsi="Verdana"/>
                <w:sz w:val="20"/>
                <w:szCs w:val="20"/>
                <w:lang w:val="de-DE"/>
              </w:rPr>
              <w:t>KRISTIINA FEINMAN</w:t>
            </w:r>
          </w:p>
          <w:p w:rsidR="003B4FA5" w:rsidRPr="003B4FA5" w:rsidRDefault="003B4FA5" w:rsidP="003B4FA5">
            <w:pPr>
              <w:tabs>
                <w:tab w:val="left" w:pos="567"/>
              </w:tabs>
              <w:spacing w:after="120"/>
              <w:rPr>
                <w:rFonts w:ascii="Verdana" w:hAnsi="Verdana"/>
                <w:sz w:val="20"/>
                <w:szCs w:val="20"/>
                <w:lang w:val="de-DE"/>
              </w:rPr>
            </w:pPr>
            <w:r w:rsidRPr="003B4FA5">
              <w:rPr>
                <w:rFonts w:ascii="Verdana" w:hAnsi="Verdana"/>
                <w:sz w:val="20"/>
                <w:szCs w:val="20"/>
                <w:lang w:val="de-DE"/>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Narva mnt 7D, Tallinn 10151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6 129 155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6 129 166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Kristiina.Feinman[at]taitur.just.ee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Mon-Thu 9:00-17:00 ja Fri 9:00-13:00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KAJA LILLOJA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Jõe 3, Tallinn 10151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6 811 488</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Kaja.Lilloja[at]taitur.just.ee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Mon-Fri 12:00-16:00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MATI KADAK</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Kentmanni tn 21/Liivalaia tn 27/Kaupmehe tn 14, 10114 Tallinn, II floor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6 604 604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6 604 639</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Mati.Kadak[at]taitur.just.ee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Mon-Tue 14:00-18:00 and Wed-Fri 10:00-14:00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KAIRI KUMM</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Tornimäe 7-016 (8.floor), 10145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6 897 993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E-mail: kairikumm.buroo[at]taitur.just.ee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Thu 12:00-16:00, Fri 9:00-13:00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MAREK LAANEMETS</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Address: Narva mnt 7D,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6 129 155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6 129 166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E-mail: Marek.Laanemets[at]taitur.just.ee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Mon-Thu 9:00-17:00, Fri 9:00-13:00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TOOMAS SAARMA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Kotzebue 9, nimekast nr. 1523, 10412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6 272 742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E-mail: taitur[at]ktb.ee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E, K 13:00-17:00 ning T, N, R 9:00-13:00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PRIIT PETTER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Tornimäe 7-008 (7. korrus), 10145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6878455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Fax:6878456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E-mail: priitpetter.byroo[at]taitur.just.ee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Mon-Fri 10:00-14:00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ARVI PINK</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Narva mnt. 7D,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6 129 155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6 129 166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Arvi.Pink[at]taitur.just.ee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Mon-Thu 9:00-17:00, Fri 9:00-13:00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KAIRE PÕLTS</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Tartu mnt 16b (3.korrus), Tallinn 10117</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683 6390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Kaire.Polts[at]taitur.just.ee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10.00-17.00;  Tue 10.00-18.00;   Wed-Fri 10.00-14.00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MATI ROODES</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Kentmanni 22-12, Tallinn 10116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6 531 111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6 611 110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Mati.Roodes[at]taitur.just.ee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Wed 13:00-17:00 and Tue, Thu, Fri 9:00-13:00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HILLE KUDU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Narva mnt 7D,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6 129 155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6 129 166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hillekudu.buroo[at]taitur.just.ee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Mon-Thu 9-17 ja Fri 9-13</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KERSTI SEISLER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Tartu mnt 16b (3. floor), Tallinn 10117</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683 6390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kersti.seisler[at]taitur.just.ee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10.00-17.00; Tue 10.00-18.00; Wed-Fri 10.00-14.00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RISTO SEPP</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Narva mnt 7D,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6 129 155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6 129 166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Risto.Sepp[at]taitur.just.ee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Mon-Thu 9-17 ja Fri 9-13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URMAS TÄRNO</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Address: Kentmanni tn 21/Liivalaia tn 27/Kaupmehe tn 14, 10114 Tallinn, 2.floor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Postal address: Kaupmehe 14-41, 10114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6 835 500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Fax: 6 835 501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Urmas.Tarno[at]taitur.just.ee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Mon-Tue 14:00-18:00 and Wed-Fri 10:00-14:00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KATRIN VELLET</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Weizenbergi 20, 10150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6 814 482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6 814 481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Website: www.vellet.ee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E-mail: info[at]vellet.ee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Mon-Thu 13:00-17:00, Fri 10:00-14:00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ELIN VILIPPUS</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A.Lauteri 5, 10114 Tallinn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6 840 620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6 840 621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elinvilippus.buroo[at]taitur.vilippus.ee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13.00-17.00 ja Tue-Fri 9.00-13.00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Pärnu region</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HEIMO VILPUU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Paide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Tallinna 18, Paide 72711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3 848 724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3 848 724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Heimo.Vilpuu[at]taitur.just.ee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Mon-Fri 10:00-12:00 and 13:00-15:00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VIRGE VÄLB</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Paide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Tallinna 18, Paide 72711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38 48 725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Virge.Valb[at]taitur.just.ee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 xml:space="preserve">Opening hours: Mon, Tue, Thu 9:00-15:00, Wed 9:00-16:00 and Fri 9:00-13:00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IGOR PRIGODA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Kärdla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Lihula mnt 3, Haapsalu 90507</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47 33 103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47 33 103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igor.prigoda2[at]taitur.just.ee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Wed-Fri 9:00-13:00 and Tue 9:00-16:00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Heltermaa mnt 6, Kärdla 92414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igor.prigoda[at]taitur.just.ee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46 32 069</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Mon-Fri 9.00-12.30 and 13.30-15.00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TARVI SÖÖMER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Haapsalu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Karja 17, Haapsalu 90502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47 33 322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47 33 322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Tarvi.Soomer[at]taitur.just.ee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Mon-Tue and Thu-Fri 9:00-13:00 and Wed 12:00-16:00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ROCKI ALBERT</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Pärnu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Uus tn 1, Pärnu 80011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44 29 972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44 29 975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rockialbert.byroo[at]taitur.just.ee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info@albert.ee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13:00-17:00 and Tue-Fri 9:00-13:00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KERSTI KALJULA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Pärnu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Lõuna 18, Pärnu 80011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44 35 485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E-mail: kersti.kaljula[at]taitur.just.ee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Wed, Fri 9.00-13.00 and Tue, Thu 13.00-17.00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RANNAR LIITMAA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Pärnu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Rüütli 51-M3 (2.korrus), Pärnu 80011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44 29 973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44 29 974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Rannar.Liitmaa[at]taitur.just.ee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Thu 13.00-17.00; Tue, Wed, Fri 9.00-13.00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EHA NIKKER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Pärnu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Riia mnt 28A-1, Pärnu 80013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44 35 452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Eha.Nikker[at]taitur.just.ee</w:t>
            </w:r>
          </w:p>
          <w:p w:rsidR="003B4FA5" w:rsidRPr="003B4FA5" w:rsidRDefault="003B4FA5" w:rsidP="003B4FA5">
            <w:pPr>
              <w:tabs>
                <w:tab w:val="left" w:pos="567"/>
              </w:tabs>
              <w:spacing w:after="120"/>
              <w:rPr>
                <w:rFonts w:ascii="Verdana" w:hAnsi="Verdana"/>
                <w:sz w:val="20"/>
                <w:szCs w:val="20"/>
                <w:lang w:val="de-DE"/>
              </w:rPr>
            </w:pPr>
            <w:r w:rsidRPr="003B4FA5">
              <w:rPr>
                <w:rFonts w:ascii="Verdana" w:hAnsi="Verdana"/>
                <w:sz w:val="20"/>
                <w:szCs w:val="20"/>
                <w:lang w:val="de-DE"/>
              </w:rPr>
              <w:t>Opening hours: E, K, R 10:00-14:00 ja T, N 13:00-17:00</w:t>
            </w:r>
          </w:p>
          <w:p w:rsidR="003B4FA5" w:rsidRPr="003B4FA5" w:rsidRDefault="003B4FA5" w:rsidP="003B4FA5">
            <w:pPr>
              <w:tabs>
                <w:tab w:val="left" w:pos="567"/>
              </w:tabs>
              <w:spacing w:after="120"/>
              <w:rPr>
                <w:rFonts w:ascii="Verdana" w:hAnsi="Verdana"/>
                <w:sz w:val="20"/>
                <w:szCs w:val="20"/>
                <w:lang w:val="de-DE"/>
              </w:rPr>
            </w:pPr>
          </w:p>
          <w:p w:rsidR="003B4FA5" w:rsidRPr="003B4FA5" w:rsidRDefault="003B4FA5" w:rsidP="003B4FA5">
            <w:pPr>
              <w:tabs>
                <w:tab w:val="left" w:pos="567"/>
              </w:tabs>
              <w:spacing w:after="120"/>
              <w:rPr>
                <w:rFonts w:ascii="Verdana" w:hAnsi="Verdana"/>
                <w:sz w:val="20"/>
                <w:szCs w:val="20"/>
                <w:lang w:val="de-DE"/>
              </w:rPr>
            </w:pPr>
            <w:r w:rsidRPr="003B4FA5">
              <w:rPr>
                <w:rFonts w:ascii="Verdana" w:hAnsi="Verdana"/>
                <w:sz w:val="20"/>
                <w:szCs w:val="20"/>
                <w:lang w:val="de-DE"/>
              </w:rPr>
              <w:t>ÕNNE PAJUR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Rapla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Address:: Tallinna mnt 30, Rapla 79512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48 94 435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48 94 433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Onne.Pajur[at]taitur.just.ee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13:00-17.00; Tue-Thu 10:00-12:00 and 14:00-16:00; Fri 09.00-13.00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ENNO KERMIK</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Kuressaare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büroo asukoht: Lossi 4a, Kuressaare 93816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45 45 626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Enno.Kermik[at]taitur.just.ee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Mon-Wed 9:00-13:00 and 14:00-17:00, Thu-Fri 9:00-13:00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SVETLANA PÕLD</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Pärnu region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Adress: Lossi 4a, Kuressaare 93816  (office. 118-119)</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Tel/fax: 45 39 652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Svetlana.Pold[at]taitur.just.ee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Mon-Fri 9.00-17.00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Tartu region</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IVI KALMET</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Jõgeva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Piiri 4, Jõgeva 48304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77 21 252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Ivi.Kalmet[at]taitur.just.ee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Mon-Fri 9:00-16:00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AIVE KOLSAR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Põlva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Aasa 5, Põlva 63304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7 995 794, 7 823 795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7 995 004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Aive.Kolsar[at]taitur.just.ee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Wed 8:00-17:00 Tue, Thu, Fri 8:00-12:00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Vabaduse 26 (II korrus), Valga 68204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7 661 640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Aive.Kolsar[at]taitur.just.ee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Tue, Thu 8:00-12:00, 13:00-17:00 and Wed, Fri 8:00-12:00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ANNE BÖCKLER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Õpetaja 9a, Tartu 51003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7 420 486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7 420 494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Anne.Bockler[at]taitur.just.ee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Wed 10:00-12:00 ja 14:00-17:00; Tue, Thu, Fri 9:00-14:00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JAANIKA PAJUSTE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Address: Õpetaja 9a, Tartu 51003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7 420 487</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7 420 487</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Jaanika.Pajuste[at]taitur.just.ee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Wed 10:00-12:00 and 14:00-16:00; Tue, Thu, Fri 9:00-14:00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REET ROSENTHAL</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Õpetaja 9, Tartu 51003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7 427 702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7 427 098</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Reet.Rosenthal[at]taitur.just.ee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Tue, Thu, Fri 9:00-13:00, Wed 13:00-17:00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JANE RUMJANTSEVA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Anne 47-41, Tartu 50606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7 405 477</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E-mail: janerumjantseva.buroo[at]taiturikirjad.ee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Mon-Fri 9:00-17:00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OLEG SIROTIN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Õpetaja 9a, Tartu 51003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7 427 875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7 420 492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Oleg.Sirotin[at]taitur.just.ee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Mon-Fri 9:00-17:00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OKSANA KUTŠMEI</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Jakobi tn 23, Tartu 51006</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7 828 110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7 828 111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info[at]tartutaitur.ee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Mon-Fri 13:00-17:00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RITA LOHU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Viljandi</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Kauba 7-1, Viljandi 71003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43 33 415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43 33 415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Rita.Lohu[at]taitur.just.ee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Wed, Fri 8:00-12:00; Tue, Thu 9:00-12:00 and 13.00-16:30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JANEK POOL</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Viljandi</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Kaalu tn 1, Viljandi 71012</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43 33 045</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menetlus[at]janekpool.eu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Wed, Thu 9:00 - 15:00, Tue 12.00 - 16.00 and Fri 9:00-13:00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TAIVE PEEDOSAAR</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Võru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Jüri tn 43, Võru 65610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7 823 260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Taive.Peedosaar[at]taitur.just.ee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Mon-Fri 9:00-16:00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SIRJE TAEL</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Jaama 76, D-korpus, 50605 Tartu</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7 401 551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taitur[at]stael.ee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Tue, Thu 12:00 - 16:00 and Wed, Fri 8:00 - 12:00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Viru regioon</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RISTO KÜTT</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Jõhvi</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Jaama 14, Jõhvi 41533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33 20 034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Fax 33 20 223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Risto.Kytt[at]taitur.just.ee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Wed, Fri 10:00-14:00 and Tue, Thu 12:00-16:00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KRISTEL MAALMAN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Jõhvi</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Jaama 14, Jõhvi 41533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33 74 854</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Kristel.Maalman[at]taitur.just.ee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kristelmaalman.buroo[at]taitur.just.ee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Mon-Wed, Fri 9:00-13:00 and Thu 13:00-17:00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NATALJA MALAHHOVA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Jõhvi</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Jaama 16, Jõhvi 41533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Tel/fax: 33 56 868 / 33 56 871</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Natalja.Malahhova[at]taitur.just.ee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Thu 9:00-13:00 ja TUe, Wed 13:00-17:00 and Fri 9:00-13:00</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KAIRI LAIÕUN</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Rakvere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Veski 5a, Rakvere 44310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32 23 917</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kairilaioun.buroo[at]taitur.just.ee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Mon-Tue 13:00-17:00 and Wed-Fri 10:00-14:00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RAIGO PÄRS</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Rakvere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Laada 20, Rakvere 44310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32 23 919</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Raigo.Pars[at]taitur.just.ee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Wed, Fri 9:00-13:00 and Tue, Thu 12:00-16:00 </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KERSTI VILBO</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Rakvere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Turuplats 3, Rakvere 44310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lastRenderedPageBreak/>
              <w:t>Tel: 32 23 920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Kersti.Vilbo[at]taitur.just.ee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Opening hours: Mon, Wed, Fri 9:00-13:00 and Tue, Thu 12:00-16:00 </w:t>
            </w:r>
          </w:p>
          <w:p w:rsidR="003B4FA5" w:rsidRP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KRISTA JÄRVET</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Narva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Address: Tallinna mnt 9, Narva 20303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35 948 73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Krista.Jarvet[at]taitur.just.ee</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Tue, Thu, Fri 9:00-13:00 and Wed 13:00-17:00</w:t>
            </w:r>
          </w:p>
          <w:p w:rsidR="003B4FA5" w:rsidRDefault="003B4FA5" w:rsidP="003B4FA5">
            <w:pPr>
              <w:tabs>
                <w:tab w:val="left" w:pos="567"/>
              </w:tabs>
              <w:spacing w:after="120"/>
              <w:rPr>
                <w:rFonts w:ascii="Verdana" w:hAnsi="Verdana"/>
                <w:sz w:val="20"/>
                <w:szCs w:val="20"/>
              </w:rPr>
            </w:pP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ANDREI KREK</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Bailiff in Narva</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Address: Puškini 14, Narva 20308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Tel: 3 560 393</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Fax: 3 563 200</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 xml:space="preserve">Website: www.andreikrek.com </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Email: info[at]andreikrek.com</w:t>
            </w:r>
          </w:p>
          <w:p w:rsidR="003B4FA5" w:rsidRPr="003B4FA5" w:rsidRDefault="003B4FA5" w:rsidP="003B4FA5">
            <w:pPr>
              <w:tabs>
                <w:tab w:val="left" w:pos="567"/>
              </w:tabs>
              <w:spacing w:after="120"/>
              <w:rPr>
                <w:rFonts w:ascii="Verdana" w:hAnsi="Verdana"/>
                <w:sz w:val="20"/>
                <w:szCs w:val="20"/>
              </w:rPr>
            </w:pPr>
            <w:r w:rsidRPr="003B4FA5">
              <w:rPr>
                <w:rFonts w:ascii="Verdana" w:hAnsi="Verdana"/>
                <w:sz w:val="20"/>
                <w:szCs w:val="20"/>
              </w:rPr>
              <w:t>Opening hours: Mon, Tue 13:00-17:00 and Wed-Fri 8:00-12:00</w:t>
            </w:r>
          </w:p>
          <w:p w:rsidR="003B4FA5" w:rsidRPr="003B4FA5" w:rsidRDefault="003B4FA5" w:rsidP="003B4FA5">
            <w:pPr>
              <w:tabs>
                <w:tab w:val="left" w:pos="567"/>
              </w:tabs>
              <w:spacing w:after="120"/>
              <w:rPr>
                <w:rFonts w:ascii="Verdana" w:hAnsi="Verdana"/>
                <w:sz w:val="20"/>
                <w:szCs w:val="20"/>
              </w:rPr>
            </w:pPr>
          </w:p>
          <w:p w:rsidR="00AA0F32" w:rsidRPr="007A37A9" w:rsidRDefault="00AA0F32" w:rsidP="003B4FA5">
            <w:pPr>
              <w:tabs>
                <w:tab w:val="left" w:pos="567"/>
              </w:tabs>
              <w:spacing w:after="120"/>
              <w:rPr>
                <w:rFonts w:ascii="Verdana" w:hAnsi="Verdana" w:cs="Arial"/>
                <w:sz w:val="20"/>
                <w:szCs w:val="20"/>
                <w:lang w:val="en-GB" w:eastAsia="ko-KR"/>
              </w:rPr>
            </w:pP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lastRenderedPageBreak/>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lastRenderedPageBreak/>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Pis"/>
        <w:ind w:right="360"/>
        <w:rPr>
          <w:rFonts w:ascii="Verdana" w:hAnsi="Verdana"/>
          <w:b/>
          <w:sz w:val="20"/>
          <w:szCs w:val="20"/>
          <w:lang w:val="en-GB" w:eastAsia="ko-KR"/>
        </w:rPr>
      </w:pPr>
    </w:p>
    <w:p w:rsidR="009B45C4" w:rsidRPr="007A37A9" w:rsidRDefault="009B45C4" w:rsidP="004B0EDB">
      <w:pPr>
        <w:pStyle w:val="Pis"/>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3B4FA5">
            <w:pPr>
              <w:numPr>
                <w:ilvl w:val="0"/>
                <w:numId w:val="8"/>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3B4FA5">
            <w:pPr>
              <w:numPr>
                <w:ilvl w:val="0"/>
                <w:numId w:val="8"/>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Kommentaariviid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3B4FA5">
            <w:pPr>
              <w:numPr>
                <w:ilvl w:val="0"/>
                <w:numId w:val="9"/>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3B4FA5">
            <w:pPr>
              <w:numPr>
                <w:ilvl w:val="0"/>
                <w:numId w:val="9"/>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Pis"/>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Pi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6"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6515D4">
              <w:rPr>
                <w:rFonts w:ascii="MS Gothic" w:eastAsia="MS Gothic" w:hAnsi="MS Gothic"/>
                <w:sz w:val="20"/>
                <w:szCs w:val="20"/>
                <w:lang w:val="en-GB" w:eastAsia="ko-KR"/>
              </w:rPr>
            </w:r>
            <w:r w:rsidR="006515D4">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7" w:name="Check3"/>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D08E5" w:rsidRDefault="006B1FE8" w:rsidP="00BD08E5">
            <w:pPr>
              <w:tabs>
                <w:tab w:val="num"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D08E5" w:rsidRPr="00BD08E5">
              <w:rPr>
                <w:rFonts w:ascii="Verdana" w:hAnsi="Verdana"/>
                <w:noProof/>
                <w:sz w:val="20"/>
                <w:szCs w:val="20"/>
              </w:rPr>
              <w:t>According to § 331</w:t>
            </w:r>
            <w:r w:rsidR="00BD08E5">
              <w:rPr>
                <w:rFonts w:ascii="Verdana" w:hAnsi="Verdana"/>
                <w:noProof/>
                <w:sz w:val="20"/>
                <w:szCs w:val="20"/>
              </w:rPr>
              <w:t xml:space="preserve"> sec</w:t>
            </w:r>
            <w:r w:rsidR="00BD08E5" w:rsidRPr="00BD08E5">
              <w:rPr>
                <w:rFonts w:ascii="Verdana" w:hAnsi="Verdana"/>
                <w:noProof/>
                <w:sz w:val="20"/>
                <w:szCs w:val="20"/>
              </w:rPr>
              <w:t xml:space="preserve"> of the Penal Code violation of a restriction order or other measure of protection of personality right imposed by a court decision, if this poses a danger to the life, health or property of persons, or repeated violation of a restriction order or other measure of protection of personality right is punishable by a pecuniary punishment or up to one year of imprisonment.</w:t>
            </w:r>
          </w:p>
          <w:p w:rsidR="006B1FE8" w:rsidRPr="006B1FE8" w:rsidRDefault="00BD08E5" w:rsidP="00BD08E5">
            <w:pPr>
              <w:tabs>
                <w:tab w:val="num" w:pos="567"/>
              </w:tabs>
              <w:spacing w:after="120"/>
              <w:ind w:left="567" w:hanging="567"/>
              <w:rPr>
                <w:rFonts w:ascii="Verdana" w:hAnsi="Verdana" w:cs="Arial"/>
                <w:sz w:val="20"/>
                <w:szCs w:val="20"/>
                <w:lang w:val="en-GB"/>
              </w:rPr>
            </w:pPr>
            <w:r>
              <w:rPr>
                <w:rFonts w:ascii="Verdana" w:hAnsi="Verdana"/>
                <w:noProof/>
                <w:sz w:val="20"/>
                <w:szCs w:val="20"/>
              </w:rPr>
              <w:t>This is considered a criminal sanction.</w:t>
            </w:r>
            <w:r w:rsidR="006B1FE8">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93747F">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3747F">
              <w:rPr>
                <w:rFonts w:ascii="Verdana" w:hAnsi="Verdana"/>
                <w:sz w:val="20"/>
                <w:szCs w:val="20"/>
              </w:rPr>
              <w:t>Please see the previous comment.</w:t>
            </w:r>
            <w:r>
              <w:rPr>
                <w:rFonts w:ascii="Verdana" w:hAnsi="Verdana"/>
                <w:noProof/>
                <w:sz w:val="20"/>
                <w:szCs w:val="20"/>
              </w:rPr>
              <w:t xml:space="preserve">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3078AB">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078AB">
              <w:rPr>
                <w:rFonts w:ascii="Verdana" w:hAnsi="Verdana"/>
                <w:sz w:val="20"/>
                <w:szCs w:val="20"/>
              </w:rPr>
              <w:t xml:space="preserve">It is mandatory for bailiffs to have </w:t>
            </w:r>
            <w:r w:rsidR="004D6560">
              <w:rPr>
                <w:rFonts w:ascii="Verdana" w:hAnsi="Verdana"/>
                <w:sz w:val="20"/>
                <w:szCs w:val="20"/>
              </w:rPr>
              <w:t>liability insurance.</w:t>
            </w:r>
            <w:r>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4D6560">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D6560">
              <w:rPr>
                <w:rFonts w:ascii="Verdana" w:hAnsi="Verdana"/>
                <w:noProof/>
                <w:sz w:val="20"/>
                <w:szCs w:val="20"/>
              </w:rPr>
              <w:t>P</w:t>
            </w:r>
            <w:r w:rsidR="004D6560" w:rsidRPr="004D6560">
              <w:rPr>
                <w:rFonts w:ascii="Verdana" w:hAnsi="Verdana"/>
                <w:noProof/>
                <w:sz w:val="20"/>
                <w:szCs w:val="20"/>
              </w:rPr>
              <w:t>rotection orders are applied by courts. All judgements taken by the court are inserted in a court register.</w:t>
            </w:r>
            <w:r>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6515D4">
              <w:rPr>
                <w:rFonts w:ascii="Verdana" w:hAnsi="Verdana"/>
                <w:sz w:val="20"/>
                <w:szCs w:val="20"/>
                <w:lang w:val="en-GB" w:eastAsia="ko-KR"/>
              </w:rPr>
            </w:r>
            <w:r w:rsidR="006515D4">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272490" w:rsidRDefault="00272490" w:rsidP="0023510A">
      <w:pPr>
        <w:pStyle w:val="Pis"/>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lastRenderedPageBreak/>
        <w:br w:type="page"/>
      </w:r>
    </w:p>
    <w:p w:rsidR="0023510A" w:rsidRPr="007A37A9" w:rsidRDefault="007A1EF3" w:rsidP="0023510A">
      <w:pPr>
        <w:pStyle w:val="Pis"/>
        <w:spacing w:after="120"/>
        <w:ind w:left="576"/>
        <w:jc w:val="both"/>
        <w:rPr>
          <w:rFonts w:ascii="Verdana" w:hAnsi="Verdana"/>
          <w:b/>
          <w:sz w:val="20"/>
          <w:szCs w:val="20"/>
          <w:lang w:val="en-GB" w:eastAsia="ko-KR"/>
        </w:rPr>
      </w:pPr>
      <w:r w:rsidRPr="007A37A9">
        <w:rPr>
          <w:rFonts w:ascii="Verdana" w:hAnsi="Verdana"/>
          <w:b/>
          <w:sz w:val="20"/>
          <w:szCs w:val="20"/>
          <w:lang w:val="en-GB" w:eastAsia="ko-KR"/>
        </w:rPr>
        <w:lastRenderedPageBreak/>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296CFC" w:rsidP="0049235A">
      <w:pPr>
        <w:pStyle w:val="Pis"/>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ed/>
            </w:checkBox>
          </w:ffData>
        </w:fldChar>
      </w:r>
      <w:bookmarkStart w:id="8" w:name="Check5"/>
      <w:r>
        <w:rPr>
          <w:rFonts w:ascii="Verdana" w:hAnsi="Verdana"/>
          <w:b/>
          <w:sz w:val="20"/>
          <w:szCs w:val="20"/>
          <w:lang w:val="en-GB" w:eastAsia="ko-KR"/>
        </w:rPr>
        <w:instrText xml:space="preserve"> FORMCHECKBOX </w:instrText>
      </w:r>
      <w:r w:rsidR="006515D4">
        <w:rPr>
          <w:rFonts w:ascii="Verdana" w:hAnsi="Verdana"/>
          <w:b/>
          <w:sz w:val="20"/>
          <w:szCs w:val="20"/>
          <w:lang w:val="en-GB" w:eastAsia="ko-KR"/>
        </w:rPr>
      </w:r>
      <w:r w:rsidR="006515D4">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Pis"/>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Pis"/>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3B4FA5">
            <w:pPr>
              <w:numPr>
                <w:ilvl w:val="0"/>
                <w:numId w:val="8"/>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3B4FA5">
            <w:pPr>
              <w:numPr>
                <w:ilvl w:val="0"/>
                <w:numId w:val="8"/>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Kommentaariviid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3B4FA5">
            <w:pPr>
              <w:numPr>
                <w:ilvl w:val="0"/>
                <w:numId w:val="9"/>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3B4FA5">
            <w:pPr>
              <w:numPr>
                <w:ilvl w:val="0"/>
                <w:numId w:val="9"/>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Pis"/>
        <w:rPr>
          <w:rFonts w:ascii="Verdana" w:hAnsi="Verdana"/>
          <w:b/>
          <w:sz w:val="20"/>
          <w:szCs w:val="20"/>
          <w:lang w:val="en-GB" w:eastAsia="ko-KR"/>
        </w:rPr>
      </w:pPr>
    </w:p>
    <w:p w:rsidR="00FD681D" w:rsidRPr="007A37A9" w:rsidRDefault="00011CF4" w:rsidP="0007671B">
      <w:pPr>
        <w:pStyle w:val="Pis"/>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Pi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F254A8" w:rsidRDefault="00393F2B" w:rsidP="00F254A8">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3747F">
              <w:rPr>
                <w:rFonts w:ascii="Verdana" w:hAnsi="Verdana"/>
                <w:noProof/>
                <w:sz w:val="20"/>
                <w:szCs w:val="20"/>
              </w:rPr>
              <w:t>At first the foreign protection order has to be declared enforcable by an Estonian court.</w:t>
            </w:r>
            <w:r w:rsidR="00F254A8">
              <w:rPr>
                <w:rFonts w:ascii="Verdana" w:hAnsi="Verdana"/>
                <w:noProof/>
                <w:sz w:val="20"/>
                <w:szCs w:val="20"/>
              </w:rPr>
              <w:t xml:space="preserve"> A</w:t>
            </w:r>
            <w:r w:rsidR="003217D4">
              <w:rPr>
                <w:rFonts w:ascii="Verdana" w:hAnsi="Verdana"/>
                <w:noProof/>
                <w:sz w:val="20"/>
                <w:szCs w:val="20"/>
              </w:rPr>
              <w:t>fter that a</w:t>
            </w:r>
            <w:r w:rsidR="00F254A8">
              <w:rPr>
                <w:rFonts w:ascii="Verdana" w:hAnsi="Verdana"/>
                <w:noProof/>
                <w:sz w:val="20"/>
                <w:szCs w:val="20"/>
              </w:rPr>
              <w:t xml:space="preserve"> foreign protection order can be enforeced on the presentation of the foreign protection order and the declaration of enforce</w:t>
            </w:r>
            <w:r w:rsidR="003217D4">
              <w:rPr>
                <w:rFonts w:ascii="Verdana" w:hAnsi="Verdana"/>
                <w:noProof/>
                <w:sz w:val="20"/>
                <w:szCs w:val="20"/>
              </w:rPr>
              <w:t>a</w:t>
            </w:r>
            <w:r w:rsidR="00F254A8">
              <w:rPr>
                <w:rFonts w:ascii="Verdana" w:hAnsi="Verdana"/>
                <w:noProof/>
                <w:sz w:val="20"/>
                <w:szCs w:val="20"/>
              </w:rPr>
              <w:t>bility to the bailiff.</w:t>
            </w:r>
          </w:p>
          <w:p w:rsidR="00F254A8" w:rsidRDefault="00F254A8" w:rsidP="00F254A8">
            <w:pPr>
              <w:tabs>
                <w:tab w:val="left" w:pos="567"/>
              </w:tabs>
              <w:spacing w:after="120"/>
              <w:ind w:left="567" w:hanging="567"/>
              <w:rPr>
                <w:rFonts w:ascii="Verdana" w:hAnsi="Verdana"/>
                <w:noProof/>
                <w:sz w:val="20"/>
                <w:szCs w:val="20"/>
              </w:rPr>
            </w:pPr>
            <w:r>
              <w:rPr>
                <w:rFonts w:ascii="Verdana" w:hAnsi="Verdana"/>
                <w:noProof/>
                <w:sz w:val="20"/>
                <w:szCs w:val="20"/>
              </w:rPr>
              <w:t>In relation to foreign protection orders from EU Member States, this will change, when the Regulation (EU) No 606/2013 shall become applicable.</w:t>
            </w:r>
          </w:p>
          <w:p w:rsidR="00393F2B" w:rsidRDefault="00393F2B" w:rsidP="00F254A8">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93747F" w:rsidRPr="0093747F" w:rsidRDefault="004E3222" w:rsidP="0093747F">
            <w:pPr>
              <w:tabs>
                <w:tab w:val="left" w:pos="567"/>
              </w:tabs>
              <w:spacing w:after="120"/>
              <w:ind w:left="567" w:hanging="567"/>
              <w:rPr>
                <w:rFonts w:ascii="Verdana" w:hAnsi="Verdana"/>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3747F" w:rsidRPr="0093747F">
              <w:rPr>
                <w:rFonts w:ascii="Verdana" w:hAnsi="Verdana"/>
                <w:sz w:val="20"/>
                <w:szCs w:val="20"/>
              </w:rPr>
              <w:t>According to § 331 sec of the Penal Code violation of a restriction order or other measure of protection of personality right imposed by a court decision, if this poses a danger to the life, health or property of persons, or repeated violation of a restriction order or other measure of protection of personality right is punishable by a pecuniary punishment or up to one year of imprisonment.</w:t>
            </w:r>
          </w:p>
          <w:p w:rsidR="004E3222" w:rsidRDefault="0093747F" w:rsidP="0093747F">
            <w:pPr>
              <w:tabs>
                <w:tab w:val="left" w:pos="567"/>
              </w:tabs>
              <w:spacing w:after="120"/>
              <w:ind w:left="567" w:hanging="567"/>
              <w:rPr>
                <w:rFonts w:ascii="Verdana" w:hAnsi="Verdana" w:cs="Arial"/>
                <w:sz w:val="20"/>
                <w:szCs w:val="20"/>
                <w:lang w:val="en-GB" w:eastAsia="ko-KR"/>
              </w:rPr>
            </w:pPr>
            <w:r w:rsidRPr="0093747F">
              <w:rPr>
                <w:rFonts w:ascii="Verdana" w:hAnsi="Verdana"/>
                <w:sz w:val="20"/>
                <w:szCs w:val="20"/>
              </w:rPr>
              <w:t>This is considered a criminal sanction.</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004E3222">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93747F">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3747F">
              <w:rPr>
                <w:rFonts w:ascii="Verdana" w:hAnsi="Verdana"/>
                <w:noProof/>
                <w:sz w:val="20"/>
                <w:szCs w:val="20"/>
              </w:rPr>
              <w:t>Please see the previous comment.</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93747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3747F" w:rsidRPr="0093747F">
              <w:rPr>
                <w:rFonts w:ascii="Verdana" w:hAnsi="Verdana"/>
                <w:noProof/>
                <w:sz w:val="20"/>
                <w:szCs w:val="20"/>
              </w:rPr>
              <w:t>It is mandatory for bailiffs to have liability insurance.</w:t>
            </w:r>
            <w:r>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93747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3747F" w:rsidRPr="0093747F">
              <w:rPr>
                <w:rFonts w:ascii="Verdana" w:hAnsi="Verdana"/>
                <w:sz w:val="20"/>
                <w:szCs w:val="20"/>
              </w:rPr>
              <w:t>Protection orders are applied by courts. All judgements taken by the court are inserted in a court register.</w:t>
            </w:r>
            <w:r w:rsidR="0093747F">
              <w:rPr>
                <w:rFonts w:ascii="Verdana" w:hAnsi="Verdana"/>
                <w:sz w:val="20"/>
                <w:szCs w:val="20"/>
              </w:rPr>
              <w:t> </w:t>
            </w:r>
            <w:r w:rsidR="0093747F">
              <w:rPr>
                <w:rFonts w:ascii="Verdana" w:hAnsi="Verdana"/>
                <w:sz w:val="20"/>
                <w:szCs w:val="20"/>
              </w:rPr>
              <w:t> </w:t>
            </w:r>
            <w:r w:rsidR="0093747F">
              <w:rPr>
                <w:rFonts w:ascii="Verdana" w:hAnsi="Verdana"/>
                <w:sz w:val="20"/>
                <w:szCs w:val="20"/>
              </w:rPr>
              <w:t> </w:t>
            </w:r>
            <w:r w:rsidR="0093747F">
              <w:rPr>
                <w:rFonts w:ascii="Verdana" w:hAnsi="Verdana"/>
                <w:sz w:val="20"/>
                <w:szCs w:val="20"/>
              </w:rPr>
              <w:t> </w:t>
            </w:r>
            <w:r w:rsidR="0093747F">
              <w:rPr>
                <w:rFonts w:ascii="Verdana" w:hAnsi="Verdana"/>
                <w:sz w:val="20"/>
                <w:szCs w:val="20"/>
              </w:rPr>
              <w:t> </w:t>
            </w:r>
            <w:r>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Kommentaariviid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Kommentaariviide"/>
                <w:sz w:val="20"/>
                <w:szCs w:val="20"/>
              </w:rPr>
            </w:pPr>
            <w:r>
              <w:rPr>
                <w:rStyle w:val="Kommentaariviide"/>
                <w:sz w:val="20"/>
                <w:szCs w:val="20"/>
                <w:lang w:eastAsia="ko-KR"/>
              </w:rPr>
              <w:t>1</w:t>
            </w:r>
            <w:r w:rsidRPr="007A37A9">
              <w:rPr>
                <w:rStyle w:val="Kommentaariviide"/>
                <w:sz w:val="20"/>
                <w:szCs w:val="20"/>
                <w:lang w:eastAsia="ko-KR"/>
              </w:rPr>
              <w:t>.</w:t>
            </w:r>
            <w:r w:rsidRPr="007A37A9">
              <w:rPr>
                <w:rStyle w:val="Kommentaariviide"/>
                <w:sz w:val="20"/>
                <w:szCs w:val="20"/>
              </w:rPr>
              <w:t xml:space="preserve"> </w:t>
            </w:r>
            <w:r>
              <w:rPr>
                <w:rStyle w:val="Kommentaariviid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20DE" w:rsidRPr="00D920DE" w:rsidRDefault="004E3222" w:rsidP="00D920DE">
            <w:pPr>
              <w:tabs>
                <w:tab w:val="left" w:pos="567"/>
              </w:tabs>
              <w:spacing w:after="12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920DE" w:rsidRPr="00D920DE">
              <w:rPr>
                <w:rFonts w:ascii="Verdana" w:hAnsi="Verdana"/>
                <w:noProof/>
                <w:sz w:val="20"/>
                <w:szCs w:val="20"/>
              </w:rPr>
              <w:t xml:space="preserve">Currently protection measures ordered in EU Member States are recognised and enforced under the Brussels I (44/2001) and Brussels IIa (2201/2003) Regulations. </w:t>
            </w:r>
          </w:p>
          <w:p w:rsidR="00D920DE" w:rsidRPr="00D920DE" w:rsidRDefault="00D920DE" w:rsidP="00D920DE">
            <w:pPr>
              <w:tabs>
                <w:tab w:val="left" w:pos="567"/>
              </w:tabs>
              <w:spacing w:after="120"/>
              <w:ind w:left="567" w:hanging="567"/>
              <w:rPr>
                <w:rFonts w:ascii="Verdana" w:hAnsi="Verdana"/>
                <w:noProof/>
                <w:sz w:val="20"/>
                <w:szCs w:val="20"/>
              </w:rPr>
            </w:pPr>
            <w:r w:rsidRPr="00D920DE">
              <w:rPr>
                <w:rFonts w:ascii="Verdana" w:hAnsi="Verdana"/>
                <w:noProof/>
                <w:sz w:val="20"/>
                <w:szCs w:val="20"/>
              </w:rPr>
              <w:t xml:space="preserve">Other foreign protection orders are recognized under Chapter 62 of the Estonian Code of Civil Procedure - Recognition and Enforcement of Judgments in Civil Matters and Other Execution Documents of Foreign States, sections 619-627.  </w:t>
            </w:r>
          </w:p>
          <w:p w:rsidR="004E3222" w:rsidRDefault="004E3222" w:rsidP="00D920DE">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20DE" w:rsidRDefault="004E3222" w:rsidP="00D920DE">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920DE">
              <w:rPr>
                <w:rFonts w:ascii="Verdana" w:hAnsi="Verdana"/>
                <w:noProof/>
                <w:sz w:val="20"/>
                <w:szCs w:val="20"/>
              </w:rPr>
              <w:t xml:space="preserve">The Brussels I (44/2001) regulation is available on the following website: </w:t>
            </w:r>
            <w:r w:rsidR="00D920DE" w:rsidRPr="00D920DE">
              <w:rPr>
                <w:rFonts w:ascii="Verdana" w:hAnsi="Verdana"/>
                <w:noProof/>
                <w:sz w:val="20"/>
                <w:szCs w:val="20"/>
              </w:rPr>
              <w:t>http://eur-lex.europa.eu/LexUriServ/LexUriServ.do?uri=OJ:L:2001:012:0001:0023:en:PDF</w:t>
            </w:r>
          </w:p>
          <w:p w:rsidR="00D920DE" w:rsidRDefault="00D920DE" w:rsidP="00D920DE">
            <w:pPr>
              <w:tabs>
                <w:tab w:val="left" w:pos="567"/>
              </w:tabs>
              <w:spacing w:after="120"/>
              <w:ind w:left="567" w:hanging="567"/>
              <w:rPr>
                <w:rFonts w:ascii="Verdana" w:hAnsi="Verdana"/>
                <w:noProof/>
                <w:sz w:val="20"/>
                <w:szCs w:val="20"/>
              </w:rPr>
            </w:pPr>
            <w:r>
              <w:rPr>
                <w:rFonts w:ascii="Verdana" w:hAnsi="Verdana"/>
                <w:noProof/>
                <w:sz w:val="20"/>
                <w:szCs w:val="20"/>
              </w:rPr>
              <w:t xml:space="preserve">The Brussels IIa (2201/2003) regulation is available on the following website: </w:t>
            </w:r>
            <w:r w:rsidRPr="00D920DE">
              <w:rPr>
                <w:rFonts w:ascii="Verdana" w:hAnsi="Verdana"/>
                <w:noProof/>
                <w:sz w:val="20"/>
                <w:szCs w:val="20"/>
              </w:rPr>
              <w:t>http://eur-lex.europa.eu/LexUriServ/LexUriServ.do?uri=OJ:L:2003:338:0001:0029:EN:PDF</w:t>
            </w:r>
          </w:p>
          <w:p w:rsidR="004E3222" w:rsidRDefault="00D920DE" w:rsidP="00D920DE">
            <w:pPr>
              <w:tabs>
                <w:tab w:val="left" w:pos="567"/>
              </w:tabs>
              <w:spacing w:after="120"/>
              <w:ind w:left="567" w:hanging="567"/>
              <w:rPr>
                <w:rFonts w:ascii="Verdana" w:hAnsi="Verdana" w:cs="Arial"/>
                <w:sz w:val="20"/>
                <w:szCs w:val="20"/>
                <w:lang w:val="en-GB" w:eastAsia="ko-KR"/>
              </w:rPr>
            </w:pPr>
            <w:r w:rsidRPr="00D920DE">
              <w:rPr>
                <w:rFonts w:ascii="Verdana" w:hAnsi="Verdana"/>
                <w:noProof/>
                <w:sz w:val="20"/>
                <w:szCs w:val="20"/>
              </w:rPr>
              <w:t xml:space="preserve">The translation of the Code of Civil Procedure is available on the following website:https://www.riigiteataja.ee/en/eli/ee/Riigikogu/act/511072014015/consolide </w:t>
            </w:r>
            <w:r w:rsidR="004E3222">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1F6EF5" w:rsidRDefault="00DC04EC" w:rsidP="001F6EF5">
            <w:pPr>
              <w:tabs>
                <w:tab w:val="left" w:pos="567"/>
              </w:tabs>
              <w:spacing w:after="120"/>
              <w:rPr>
                <w:rFonts w:ascii="Verdana" w:hAnsi="Verdana"/>
                <w:noProof/>
                <w:sz w:val="20"/>
                <w:szCs w:val="20"/>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5873B8">
              <w:rPr>
                <w:rFonts w:ascii="Verdana" w:hAnsi="Verdana"/>
                <w:noProof/>
                <w:sz w:val="20"/>
                <w:szCs w:val="20"/>
              </w:rPr>
              <w:t xml:space="preserve"> </w:t>
            </w:r>
            <w:r w:rsidR="00C52610">
              <w:rPr>
                <w:rFonts w:ascii="Verdana" w:hAnsi="Verdana"/>
                <w:noProof/>
                <w:sz w:val="20"/>
                <w:szCs w:val="20"/>
              </w:rPr>
              <w:t xml:space="preserve">County Courts. </w:t>
            </w:r>
            <w:r w:rsidR="00097318">
              <w:rPr>
                <w:rFonts w:ascii="Verdana" w:hAnsi="Verdana"/>
                <w:noProof/>
                <w:sz w:val="20"/>
                <w:szCs w:val="20"/>
              </w:rPr>
              <w:t>(</w:t>
            </w:r>
            <w:r w:rsidR="001F6EF5">
              <w:rPr>
                <w:rFonts w:ascii="Verdana" w:hAnsi="Verdana"/>
                <w:noProof/>
                <w:sz w:val="20"/>
                <w:szCs w:val="20"/>
              </w:rPr>
              <w:t xml:space="preserve">The </w:t>
            </w:r>
            <w:r w:rsidR="00C52610">
              <w:rPr>
                <w:rFonts w:ascii="Verdana" w:hAnsi="Verdana"/>
                <w:noProof/>
                <w:sz w:val="20"/>
                <w:szCs w:val="20"/>
              </w:rPr>
              <w:t xml:space="preserve">Court </w:t>
            </w:r>
            <w:r w:rsidR="008E0551">
              <w:rPr>
                <w:rFonts w:ascii="Verdana" w:hAnsi="Verdana"/>
                <w:noProof/>
                <w:sz w:val="20"/>
                <w:szCs w:val="20"/>
              </w:rPr>
              <w:t>Registrys</w:t>
            </w:r>
            <w:r w:rsidR="00C52610">
              <w:rPr>
                <w:rFonts w:ascii="Verdana" w:hAnsi="Verdana"/>
                <w:noProof/>
                <w:sz w:val="20"/>
                <w:szCs w:val="20"/>
              </w:rPr>
              <w:t xml:space="preserve"> are are open on w</w:t>
            </w:r>
            <w:r w:rsidR="008E0551">
              <w:rPr>
                <w:rFonts w:ascii="Verdana" w:hAnsi="Verdana"/>
                <w:noProof/>
                <w:sz w:val="20"/>
                <w:szCs w:val="20"/>
              </w:rPr>
              <w:t>eek</w:t>
            </w:r>
            <w:r w:rsidR="00C52610">
              <w:rPr>
                <w:rFonts w:ascii="Verdana" w:hAnsi="Verdana"/>
                <w:noProof/>
                <w:sz w:val="20"/>
                <w:szCs w:val="20"/>
              </w:rPr>
              <w:t>days 9-17</w:t>
            </w:r>
            <w:r w:rsidR="008E0551">
              <w:rPr>
                <w:rFonts w:ascii="Verdana" w:hAnsi="Verdana"/>
                <w:noProof/>
                <w:sz w:val="20"/>
                <w:szCs w:val="20"/>
              </w:rPr>
              <w:t xml:space="preserve"> and 9-14 before national holidays.</w:t>
            </w:r>
            <w:r w:rsidR="001F6EF5" w:rsidRPr="001F6EF5">
              <w:rPr>
                <w:rFonts w:ascii="Verdana" w:hAnsi="Verdana"/>
                <w:noProof/>
                <w:sz w:val="20"/>
                <w:szCs w:val="20"/>
              </w:rPr>
              <w:t xml:space="preserve"> Content of procedural document submitted to court</w:t>
            </w:r>
            <w:r w:rsidR="00097318">
              <w:rPr>
                <w:rFonts w:ascii="Verdana" w:hAnsi="Verdana"/>
                <w:noProof/>
                <w:sz w:val="20"/>
                <w:szCs w:val="20"/>
              </w:rPr>
              <w:t xml:space="preserve"> is regulated in § 338 of Code of Civil Procedure;</w:t>
            </w:r>
            <w:r w:rsidR="00097318" w:rsidRPr="00097318">
              <w:rPr>
                <w:rFonts w:ascii="Verdana" w:hAnsi="Verdana"/>
                <w:noProof/>
                <w:sz w:val="20"/>
                <w:szCs w:val="20"/>
              </w:rPr>
              <w:t xml:space="preserve"> </w:t>
            </w:r>
            <w:r w:rsidR="00097318">
              <w:rPr>
                <w:rFonts w:ascii="Verdana" w:hAnsi="Verdana"/>
                <w:noProof/>
                <w:sz w:val="20"/>
                <w:szCs w:val="20"/>
              </w:rPr>
              <w:t>c</w:t>
            </w:r>
            <w:r w:rsidR="00097318" w:rsidRPr="00097318">
              <w:rPr>
                <w:rFonts w:ascii="Verdana" w:hAnsi="Verdana"/>
                <w:noProof/>
                <w:sz w:val="20"/>
                <w:szCs w:val="20"/>
              </w:rPr>
              <w:t>ontent of statement of claim</w:t>
            </w:r>
            <w:r w:rsidR="00097318">
              <w:rPr>
                <w:rFonts w:ascii="Verdana" w:hAnsi="Verdana"/>
                <w:noProof/>
                <w:sz w:val="20"/>
                <w:szCs w:val="20"/>
              </w:rPr>
              <w:t xml:space="preserve"> is regulated in § 363 of Code of Civil Procedure).</w:t>
            </w:r>
          </w:p>
          <w:p w:rsidR="001F6EF5" w:rsidRDefault="001F6EF5" w:rsidP="00162A24">
            <w:pPr>
              <w:tabs>
                <w:tab w:val="left" w:pos="567"/>
              </w:tabs>
              <w:spacing w:after="120"/>
              <w:rPr>
                <w:rFonts w:ascii="Verdana" w:hAnsi="Verdana"/>
                <w:noProof/>
                <w:sz w:val="20"/>
                <w:szCs w:val="20"/>
              </w:rPr>
            </w:pPr>
          </w:p>
          <w:p w:rsidR="00162A24" w:rsidRDefault="00162A24" w:rsidP="00162A24">
            <w:pPr>
              <w:tabs>
                <w:tab w:val="left" w:pos="567"/>
              </w:tabs>
              <w:spacing w:after="120"/>
              <w:rPr>
                <w:rFonts w:ascii="Verdana" w:hAnsi="Verdana"/>
                <w:noProof/>
                <w:sz w:val="20"/>
                <w:szCs w:val="20"/>
              </w:rPr>
            </w:pPr>
            <w:r>
              <w:rPr>
                <w:rFonts w:ascii="Verdana" w:hAnsi="Verdana"/>
                <w:noProof/>
                <w:sz w:val="20"/>
                <w:szCs w:val="20"/>
              </w:rPr>
              <w:t>Harju County Court</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Address: Liivalaia 24, 15034, Tallinn, Estonia</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Phone: (372) 620 0002</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Fax:(372) 6200 000</w:t>
            </w:r>
          </w:p>
          <w:p w:rsid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E-mail: harjumk.info@kohus.ee</w:t>
            </w:r>
          </w:p>
          <w:p w:rsidR="009F7EDB" w:rsidRDefault="009F7EDB" w:rsidP="00162A24">
            <w:pPr>
              <w:tabs>
                <w:tab w:val="left" w:pos="567"/>
              </w:tabs>
              <w:spacing w:after="120"/>
              <w:rPr>
                <w:rFonts w:ascii="Verdana" w:hAnsi="Verdana"/>
                <w:noProof/>
                <w:sz w:val="20"/>
                <w:szCs w:val="20"/>
              </w:rPr>
            </w:pPr>
            <w:r w:rsidRPr="009F7EDB">
              <w:rPr>
                <w:rFonts w:ascii="Verdana" w:hAnsi="Verdana"/>
                <w:noProof/>
                <w:sz w:val="20"/>
                <w:szCs w:val="20"/>
              </w:rPr>
              <w:t>hmkkentmanni.menetlus@kohus.ee</w:t>
            </w:r>
          </w:p>
          <w:p w:rsidR="009F7EDB" w:rsidRDefault="009F7EDB" w:rsidP="00162A24">
            <w:pPr>
              <w:tabs>
                <w:tab w:val="left" w:pos="567"/>
              </w:tabs>
              <w:spacing w:after="120"/>
              <w:rPr>
                <w:rFonts w:ascii="Verdana" w:hAnsi="Verdana"/>
                <w:noProof/>
                <w:sz w:val="20"/>
                <w:szCs w:val="20"/>
              </w:rPr>
            </w:pPr>
            <w:r w:rsidRPr="009F7EDB">
              <w:rPr>
                <w:rFonts w:ascii="Verdana" w:hAnsi="Verdana"/>
                <w:noProof/>
                <w:sz w:val="20"/>
                <w:szCs w:val="20"/>
              </w:rPr>
              <w:t>hmktartumnt.menetlus@kohus.ee</w:t>
            </w:r>
          </w:p>
          <w:p w:rsidR="00162A24" w:rsidRDefault="00162A24" w:rsidP="00162A24">
            <w:pPr>
              <w:tabs>
                <w:tab w:val="left" w:pos="567"/>
              </w:tabs>
              <w:spacing w:after="120"/>
              <w:rPr>
                <w:rFonts w:ascii="Verdana" w:hAnsi="Verdana"/>
                <w:noProof/>
                <w:sz w:val="20"/>
                <w:szCs w:val="20"/>
              </w:rPr>
            </w:pPr>
            <w:r>
              <w:rPr>
                <w:rFonts w:ascii="Verdana" w:hAnsi="Verdana"/>
                <w:noProof/>
                <w:sz w:val="20"/>
                <w:szCs w:val="20"/>
              </w:rPr>
              <w:t>www.kohus.ee</w:t>
            </w:r>
          </w:p>
          <w:p w:rsidR="00162A24" w:rsidRDefault="00162A24" w:rsidP="00162A24">
            <w:pPr>
              <w:tabs>
                <w:tab w:val="left" w:pos="567"/>
              </w:tabs>
              <w:spacing w:after="120"/>
              <w:rPr>
                <w:rFonts w:ascii="Verdana" w:hAnsi="Verdana"/>
                <w:noProof/>
                <w:sz w:val="20"/>
                <w:szCs w:val="20"/>
              </w:rPr>
            </w:pPr>
            <w:r>
              <w:rPr>
                <w:rFonts w:ascii="Verdana" w:hAnsi="Verdana"/>
                <w:noProof/>
                <w:sz w:val="20"/>
                <w:szCs w:val="20"/>
              </w:rPr>
              <w:t>Estonian</w:t>
            </w:r>
          </w:p>
          <w:p w:rsidR="00162A24" w:rsidRDefault="00162A24" w:rsidP="00162A24">
            <w:pPr>
              <w:tabs>
                <w:tab w:val="left" w:pos="567"/>
              </w:tabs>
              <w:spacing w:after="120"/>
              <w:rPr>
                <w:rFonts w:ascii="Verdana" w:hAnsi="Verdana"/>
                <w:noProof/>
                <w:sz w:val="20"/>
                <w:szCs w:val="20"/>
              </w:rPr>
            </w:pP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 xml:space="preserve">Viru County Court </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Address: Kooli 2a, Jõhvi 41598, Estonia</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Phone:(372) 663 8300</w:t>
            </w:r>
          </w:p>
          <w:p w:rsidR="00162A24" w:rsidRPr="00BD08E5" w:rsidRDefault="00162A24"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Fax:(372) 663 8302</w:t>
            </w:r>
          </w:p>
          <w:p w:rsidR="00162A24" w:rsidRPr="00BD08E5" w:rsidRDefault="00162A24"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E-mail: virumk.info@kohus.ee</w:t>
            </w:r>
          </w:p>
          <w:p w:rsidR="009F7EDB" w:rsidRPr="00BD08E5" w:rsidRDefault="009F7EDB"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vmknarva.menetlus@kohus.ee</w:t>
            </w:r>
          </w:p>
          <w:p w:rsidR="00C52610" w:rsidRPr="00BD08E5" w:rsidRDefault="00C52610"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vmkjohvi.menetlus@kohus.ee</w:t>
            </w:r>
          </w:p>
          <w:p w:rsidR="00C52610" w:rsidRPr="00BD08E5" w:rsidRDefault="00C52610"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vmkrakvere.menetlus@kohus.ee</w:t>
            </w:r>
          </w:p>
          <w:p w:rsidR="00162A24" w:rsidRPr="00BD08E5" w:rsidRDefault="00162A24"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www.kohus.ee</w:t>
            </w:r>
          </w:p>
          <w:p w:rsidR="00162A24" w:rsidRDefault="00162A24" w:rsidP="00162A24">
            <w:pPr>
              <w:tabs>
                <w:tab w:val="left" w:pos="567"/>
              </w:tabs>
              <w:spacing w:after="120"/>
              <w:rPr>
                <w:rFonts w:ascii="Verdana" w:hAnsi="Verdana"/>
                <w:noProof/>
                <w:sz w:val="20"/>
                <w:szCs w:val="20"/>
              </w:rPr>
            </w:pPr>
            <w:r>
              <w:rPr>
                <w:rFonts w:ascii="Verdana" w:hAnsi="Verdana"/>
                <w:noProof/>
                <w:sz w:val="20"/>
                <w:szCs w:val="20"/>
              </w:rPr>
              <w:t>Estonian</w:t>
            </w:r>
          </w:p>
          <w:p w:rsidR="00162A24" w:rsidRDefault="00162A24" w:rsidP="00162A24">
            <w:pPr>
              <w:tabs>
                <w:tab w:val="left" w:pos="567"/>
              </w:tabs>
              <w:spacing w:after="120"/>
              <w:rPr>
                <w:rFonts w:ascii="Verdana" w:hAnsi="Verdana"/>
                <w:noProof/>
                <w:sz w:val="20"/>
                <w:szCs w:val="20"/>
              </w:rPr>
            </w:pP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 xml:space="preserve">Tartu County Court </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Address: Kalevi 1, 51010, Tartu, Estonia</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Phone: (372) 7500 615</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Fax: (372) 7500 611</w:t>
            </w:r>
          </w:p>
          <w:p w:rsid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E-mail: tartumk.info@kohus.ee</w:t>
            </w:r>
          </w:p>
          <w:p w:rsidR="00C52610" w:rsidRDefault="00C52610" w:rsidP="00162A24">
            <w:pPr>
              <w:tabs>
                <w:tab w:val="left" w:pos="567"/>
              </w:tabs>
              <w:spacing w:after="120"/>
              <w:rPr>
                <w:rFonts w:ascii="Verdana" w:hAnsi="Verdana"/>
                <w:noProof/>
                <w:sz w:val="20"/>
                <w:szCs w:val="20"/>
              </w:rPr>
            </w:pPr>
            <w:r w:rsidRPr="00C52610">
              <w:rPr>
                <w:rFonts w:ascii="Verdana" w:hAnsi="Verdana"/>
                <w:noProof/>
                <w:sz w:val="20"/>
                <w:szCs w:val="20"/>
              </w:rPr>
              <w:t>tmktartu.menetlus@kohus.ee</w:t>
            </w:r>
          </w:p>
          <w:p w:rsidR="00C52610" w:rsidRDefault="00C52610" w:rsidP="00162A24">
            <w:pPr>
              <w:tabs>
                <w:tab w:val="left" w:pos="567"/>
              </w:tabs>
              <w:spacing w:after="120"/>
              <w:rPr>
                <w:rFonts w:ascii="Verdana" w:hAnsi="Verdana"/>
                <w:noProof/>
                <w:sz w:val="20"/>
                <w:szCs w:val="20"/>
              </w:rPr>
            </w:pPr>
            <w:r w:rsidRPr="00C52610">
              <w:rPr>
                <w:rFonts w:ascii="Verdana" w:hAnsi="Verdana"/>
                <w:noProof/>
                <w:sz w:val="20"/>
                <w:szCs w:val="20"/>
              </w:rPr>
              <w:t>tmkjogeva.menetlus@kohus.ee</w:t>
            </w:r>
          </w:p>
          <w:p w:rsidR="00C52610" w:rsidRDefault="00C52610" w:rsidP="00162A24">
            <w:pPr>
              <w:tabs>
                <w:tab w:val="left" w:pos="567"/>
              </w:tabs>
              <w:spacing w:after="120"/>
              <w:rPr>
                <w:rFonts w:ascii="Verdana" w:hAnsi="Verdana"/>
                <w:noProof/>
                <w:sz w:val="20"/>
                <w:szCs w:val="20"/>
              </w:rPr>
            </w:pPr>
            <w:r w:rsidRPr="00C52610">
              <w:rPr>
                <w:rFonts w:ascii="Verdana" w:hAnsi="Verdana"/>
                <w:noProof/>
                <w:sz w:val="20"/>
                <w:szCs w:val="20"/>
              </w:rPr>
              <w:t>tmkpolva.menetlus@kohus.ee</w:t>
            </w:r>
          </w:p>
          <w:p w:rsidR="00C52610" w:rsidRDefault="00C52610" w:rsidP="00162A24">
            <w:pPr>
              <w:tabs>
                <w:tab w:val="left" w:pos="567"/>
              </w:tabs>
              <w:spacing w:after="120"/>
              <w:rPr>
                <w:rFonts w:ascii="Verdana" w:hAnsi="Verdana"/>
                <w:noProof/>
                <w:sz w:val="20"/>
                <w:szCs w:val="20"/>
              </w:rPr>
            </w:pPr>
            <w:r w:rsidRPr="00C52610">
              <w:rPr>
                <w:rFonts w:ascii="Verdana" w:hAnsi="Verdana"/>
                <w:noProof/>
                <w:sz w:val="20"/>
                <w:szCs w:val="20"/>
              </w:rPr>
              <w:t>tmkvalga.menetlus@kohus.ee</w:t>
            </w:r>
          </w:p>
          <w:p w:rsidR="00C52610" w:rsidRDefault="00C52610" w:rsidP="00162A24">
            <w:pPr>
              <w:tabs>
                <w:tab w:val="left" w:pos="567"/>
              </w:tabs>
              <w:spacing w:after="120"/>
              <w:rPr>
                <w:rFonts w:ascii="Verdana" w:hAnsi="Verdana"/>
                <w:noProof/>
                <w:sz w:val="20"/>
                <w:szCs w:val="20"/>
              </w:rPr>
            </w:pPr>
            <w:r w:rsidRPr="00C52610">
              <w:rPr>
                <w:rFonts w:ascii="Verdana" w:hAnsi="Verdana"/>
                <w:noProof/>
                <w:sz w:val="20"/>
                <w:szCs w:val="20"/>
              </w:rPr>
              <w:t>tmkviljandi.menetlus@kohus.ee</w:t>
            </w:r>
          </w:p>
          <w:p w:rsidR="00C52610" w:rsidRDefault="00C52610" w:rsidP="00162A24">
            <w:pPr>
              <w:tabs>
                <w:tab w:val="left" w:pos="567"/>
              </w:tabs>
              <w:spacing w:after="120"/>
              <w:rPr>
                <w:rFonts w:ascii="Verdana" w:hAnsi="Verdana"/>
                <w:noProof/>
                <w:sz w:val="20"/>
                <w:szCs w:val="20"/>
              </w:rPr>
            </w:pPr>
            <w:r w:rsidRPr="00C52610">
              <w:rPr>
                <w:rFonts w:ascii="Verdana" w:hAnsi="Verdana"/>
                <w:noProof/>
                <w:sz w:val="20"/>
                <w:szCs w:val="20"/>
              </w:rPr>
              <w:t>tmkvoru.menetlus@kohus.ee</w:t>
            </w:r>
          </w:p>
          <w:p w:rsidR="00162A24" w:rsidRDefault="00162A24" w:rsidP="00162A24">
            <w:pPr>
              <w:tabs>
                <w:tab w:val="left" w:pos="567"/>
              </w:tabs>
              <w:spacing w:after="120"/>
              <w:rPr>
                <w:rFonts w:ascii="Verdana" w:hAnsi="Verdana"/>
                <w:noProof/>
                <w:sz w:val="20"/>
                <w:szCs w:val="20"/>
              </w:rPr>
            </w:pPr>
            <w:r>
              <w:rPr>
                <w:rFonts w:ascii="Verdana" w:hAnsi="Verdana"/>
                <w:noProof/>
                <w:sz w:val="20"/>
                <w:szCs w:val="20"/>
              </w:rPr>
              <w:t>www.kohus.ee</w:t>
            </w:r>
          </w:p>
          <w:p w:rsidR="00162A24" w:rsidRDefault="00162A24" w:rsidP="00162A24">
            <w:pPr>
              <w:tabs>
                <w:tab w:val="left" w:pos="567"/>
              </w:tabs>
              <w:spacing w:after="120"/>
              <w:rPr>
                <w:rFonts w:ascii="Verdana" w:hAnsi="Verdana"/>
                <w:noProof/>
                <w:sz w:val="20"/>
                <w:szCs w:val="20"/>
              </w:rPr>
            </w:pPr>
            <w:r>
              <w:rPr>
                <w:rFonts w:ascii="Verdana" w:hAnsi="Verdana"/>
                <w:noProof/>
                <w:sz w:val="20"/>
                <w:szCs w:val="20"/>
              </w:rPr>
              <w:t>Estonian</w:t>
            </w:r>
          </w:p>
          <w:p w:rsidR="00162A24" w:rsidRDefault="00162A24" w:rsidP="00162A24">
            <w:pPr>
              <w:tabs>
                <w:tab w:val="left" w:pos="567"/>
              </w:tabs>
              <w:spacing w:after="120"/>
              <w:rPr>
                <w:rFonts w:ascii="Verdana" w:hAnsi="Verdana"/>
                <w:noProof/>
                <w:sz w:val="20"/>
                <w:szCs w:val="20"/>
              </w:rPr>
            </w:pP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 xml:space="preserve">Pärnu County Court </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Address: Kuninga 22, 80099, Pärnu, Estonia</w:t>
            </w:r>
          </w:p>
          <w:p w:rsidR="00162A24" w:rsidRPr="00162A24" w:rsidRDefault="00162A24" w:rsidP="00162A24">
            <w:pPr>
              <w:tabs>
                <w:tab w:val="left" w:pos="567"/>
              </w:tabs>
              <w:spacing w:after="120"/>
              <w:rPr>
                <w:rFonts w:ascii="Verdana" w:hAnsi="Verdana"/>
                <w:noProof/>
                <w:sz w:val="20"/>
                <w:szCs w:val="20"/>
              </w:rPr>
            </w:pPr>
            <w:r w:rsidRPr="00162A24">
              <w:rPr>
                <w:rFonts w:ascii="Verdana" w:hAnsi="Verdana"/>
                <w:noProof/>
                <w:sz w:val="20"/>
                <w:szCs w:val="20"/>
              </w:rPr>
              <w:t>Phone: (372) 447 9500</w:t>
            </w:r>
          </w:p>
          <w:p w:rsidR="00162A24" w:rsidRPr="00BD08E5" w:rsidRDefault="00162A24"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Fax: (372) 447 9590</w:t>
            </w:r>
          </w:p>
          <w:p w:rsidR="00162A24" w:rsidRPr="00BD08E5" w:rsidRDefault="00162A24"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E-mail: parnumk.info@kohus.ee</w:t>
            </w:r>
          </w:p>
          <w:p w:rsidR="00C52610" w:rsidRPr="00BD08E5" w:rsidRDefault="00C52610"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pmkparnu.menetlus@kohus.ee</w:t>
            </w:r>
          </w:p>
          <w:p w:rsidR="00C52610" w:rsidRPr="00BD08E5" w:rsidRDefault="00C52610"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pmkpaide.menetlus@kohus.ee</w:t>
            </w:r>
          </w:p>
          <w:p w:rsidR="00C52610" w:rsidRPr="00BD08E5" w:rsidRDefault="00C52610"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pmkrapla.menetlus@kohus.ee</w:t>
            </w:r>
          </w:p>
          <w:p w:rsidR="00C52610" w:rsidRPr="00BD08E5" w:rsidRDefault="00C52610"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pmkhaapsalu.menetlus@kohus.ee</w:t>
            </w:r>
          </w:p>
          <w:p w:rsidR="00C52610" w:rsidRPr="00BD08E5" w:rsidRDefault="00C52610"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pmkkuressaare.menetlus@kohus.ee</w:t>
            </w:r>
          </w:p>
          <w:p w:rsidR="00162A24" w:rsidRPr="00BD08E5" w:rsidRDefault="00162A24" w:rsidP="00162A24">
            <w:pPr>
              <w:tabs>
                <w:tab w:val="left" w:pos="567"/>
              </w:tabs>
              <w:spacing w:after="120"/>
              <w:rPr>
                <w:rFonts w:ascii="Verdana" w:hAnsi="Verdana"/>
                <w:noProof/>
                <w:sz w:val="20"/>
                <w:szCs w:val="20"/>
                <w:lang w:val="de-DE"/>
              </w:rPr>
            </w:pPr>
            <w:r w:rsidRPr="00BD08E5">
              <w:rPr>
                <w:rFonts w:ascii="Verdana" w:hAnsi="Verdana"/>
                <w:noProof/>
                <w:sz w:val="20"/>
                <w:szCs w:val="20"/>
                <w:lang w:val="de-DE"/>
              </w:rPr>
              <w:t>www.kohus.ee</w:t>
            </w:r>
          </w:p>
          <w:p w:rsidR="00162A24" w:rsidRDefault="00162A24" w:rsidP="00162A24">
            <w:pPr>
              <w:tabs>
                <w:tab w:val="left" w:pos="567"/>
              </w:tabs>
              <w:spacing w:after="120"/>
              <w:rPr>
                <w:rFonts w:ascii="Verdana" w:hAnsi="Verdana"/>
                <w:noProof/>
                <w:sz w:val="20"/>
                <w:szCs w:val="20"/>
              </w:rPr>
            </w:pPr>
            <w:r>
              <w:rPr>
                <w:rFonts w:ascii="Verdana" w:hAnsi="Verdana"/>
                <w:noProof/>
                <w:sz w:val="20"/>
                <w:szCs w:val="20"/>
              </w:rPr>
              <w:t>Estonian</w:t>
            </w:r>
          </w:p>
          <w:p w:rsidR="00DC04EC" w:rsidRPr="007A37A9" w:rsidRDefault="00B85B4D" w:rsidP="009C6057">
            <w:pPr>
              <w:tabs>
                <w:tab w:val="left" w:pos="567"/>
              </w:tabs>
              <w:spacing w:after="120"/>
              <w:rPr>
                <w:rFonts w:ascii="Verdana" w:hAnsi="Verdana" w:cs="Arial"/>
                <w:sz w:val="20"/>
                <w:szCs w:val="20"/>
                <w:lang w:val="en-GB"/>
              </w:rPr>
            </w:pPr>
            <w:r>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enter text here - </w:t>
            </w:r>
            <w:r w:rsidR="00B85B4D">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3B4FA5">
            <w:pPr>
              <w:numPr>
                <w:ilvl w:val="0"/>
                <w:numId w:val="18"/>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3B4FA5">
            <w:pPr>
              <w:numPr>
                <w:ilvl w:val="1"/>
                <w:numId w:val="1"/>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3B4FA5">
            <w:pPr>
              <w:numPr>
                <w:ilvl w:val="1"/>
                <w:numId w:val="1"/>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3B4FA5">
            <w:pPr>
              <w:numPr>
                <w:ilvl w:val="0"/>
                <w:numId w:val="18"/>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3B4FA5">
            <w:pPr>
              <w:numPr>
                <w:ilvl w:val="0"/>
                <w:numId w:val="17"/>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3B4FA5">
            <w:pPr>
              <w:numPr>
                <w:ilvl w:val="0"/>
                <w:numId w:val="17"/>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3B4FA5">
            <w:pPr>
              <w:numPr>
                <w:ilvl w:val="0"/>
                <w:numId w:val="5"/>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Kommentaariviid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3B4FA5">
            <w:pPr>
              <w:numPr>
                <w:ilvl w:val="0"/>
                <w:numId w:val="9"/>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3B4FA5">
            <w:pPr>
              <w:numPr>
                <w:ilvl w:val="0"/>
                <w:numId w:val="9"/>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3B4FA5">
            <w:pPr>
              <w:numPr>
                <w:ilvl w:val="0"/>
                <w:numId w:val="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3B4FA5">
            <w:pPr>
              <w:numPr>
                <w:ilvl w:val="0"/>
                <w:numId w:val="6"/>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3B4FA5">
            <w:pPr>
              <w:numPr>
                <w:ilvl w:val="0"/>
                <w:numId w:val="6"/>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3B4FA5">
            <w:pPr>
              <w:numPr>
                <w:ilvl w:val="0"/>
                <w:numId w:val="6"/>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3B4FA5">
            <w:pPr>
              <w:numPr>
                <w:ilvl w:val="0"/>
                <w:numId w:val="6"/>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3B4FA5">
            <w:pPr>
              <w:numPr>
                <w:ilvl w:val="0"/>
                <w:numId w:val="6"/>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3B4FA5">
            <w:pPr>
              <w:numPr>
                <w:ilvl w:val="0"/>
                <w:numId w:val="6"/>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3B4FA5">
            <w:pPr>
              <w:numPr>
                <w:ilvl w:val="0"/>
                <w:numId w:val="6"/>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3B4FA5">
            <w:pPr>
              <w:numPr>
                <w:ilvl w:val="0"/>
                <w:numId w:val="1"/>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3B4FA5">
            <w:pPr>
              <w:numPr>
                <w:ilvl w:val="0"/>
                <w:numId w:val="7"/>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3B4FA5">
            <w:pPr>
              <w:numPr>
                <w:ilvl w:val="0"/>
                <w:numId w:val="7"/>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3B4FA5">
            <w:pPr>
              <w:numPr>
                <w:ilvl w:val="0"/>
                <w:numId w:val="7"/>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3B4FA5">
            <w:pPr>
              <w:numPr>
                <w:ilvl w:val="0"/>
                <w:numId w:val="7"/>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3B4FA5">
            <w:pPr>
              <w:numPr>
                <w:ilvl w:val="0"/>
                <w:numId w:val="7"/>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901EF3" w:rsidRDefault="00B85B4D" w:rsidP="00901EF3">
            <w:pPr>
              <w:tabs>
                <w:tab w:val="left" w:pos="567"/>
              </w:tabs>
              <w:spacing w:after="120"/>
              <w:ind w:left="567" w:hanging="567"/>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901EF3" w:rsidRPr="00901EF3" w:rsidRDefault="00901EF3" w:rsidP="00901EF3">
            <w:pPr>
              <w:tabs>
                <w:tab w:val="left" w:pos="567"/>
              </w:tabs>
              <w:spacing w:after="120"/>
              <w:ind w:left="567" w:hanging="567"/>
              <w:rPr>
                <w:rFonts w:ascii="Verdana" w:hAnsi="Verdana"/>
                <w:noProof/>
                <w:sz w:val="20"/>
                <w:szCs w:val="20"/>
              </w:rPr>
            </w:pPr>
            <w:r>
              <w:rPr>
                <w:rFonts w:ascii="Verdana" w:hAnsi="Verdana"/>
                <w:sz w:val="20"/>
                <w:szCs w:val="20"/>
              </w:rPr>
              <w:t>-</w:t>
            </w:r>
            <w:r w:rsidRPr="00901EF3">
              <w:rPr>
                <w:rFonts w:ascii="Verdana" w:hAnsi="Verdana"/>
                <w:noProof/>
                <w:sz w:val="20"/>
                <w:szCs w:val="20"/>
              </w:rPr>
              <w:t xml:space="preserve"> documents concerning the enforcement of the decision if enforcement has already been attempted;</w:t>
            </w:r>
          </w:p>
          <w:p w:rsidR="00901EF3" w:rsidRPr="00901EF3" w:rsidRDefault="00901EF3" w:rsidP="00901EF3">
            <w:pPr>
              <w:tabs>
                <w:tab w:val="left" w:pos="567"/>
              </w:tabs>
              <w:spacing w:after="120"/>
              <w:ind w:left="567" w:hanging="567"/>
              <w:rPr>
                <w:rFonts w:ascii="Verdana" w:hAnsi="Verdana"/>
                <w:noProof/>
                <w:sz w:val="20"/>
                <w:szCs w:val="20"/>
              </w:rPr>
            </w:pPr>
            <w:r w:rsidRPr="00901EF3">
              <w:rPr>
                <w:rFonts w:ascii="Verdana" w:hAnsi="Verdana"/>
                <w:noProof/>
                <w:sz w:val="20"/>
                <w:szCs w:val="20"/>
              </w:rPr>
              <w:t xml:space="preserve"> </w:t>
            </w:r>
            <w:r>
              <w:rPr>
                <w:rFonts w:ascii="Verdana" w:hAnsi="Verdana"/>
                <w:noProof/>
                <w:sz w:val="20"/>
                <w:szCs w:val="20"/>
              </w:rPr>
              <w:t xml:space="preserve">- </w:t>
            </w:r>
            <w:r w:rsidRPr="00901EF3">
              <w:rPr>
                <w:rFonts w:ascii="Verdana" w:hAnsi="Verdana"/>
                <w:noProof/>
                <w:sz w:val="20"/>
                <w:szCs w:val="20"/>
              </w:rPr>
              <w:t>documents concerning the enforcement of the decision if the decision has already been enforced;</w:t>
            </w:r>
          </w:p>
          <w:p w:rsidR="00A35DF6" w:rsidRDefault="00901EF3" w:rsidP="00A35DF6">
            <w:pPr>
              <w:tabs>
                <w:tab w:val="left" w:pos="567"/>
              </w:tabs>
              <w:spacing w:after="120"/>
              <w:ind w:left="567" w:hanging="567"/>
              <w:rPr>
                <w:rFonts w:ascii="Verdana" w:hAnsi="Verdana"/>
                <w:noProof/>
                <w:sz w:val="20"/>
                <w:szCs w:val="20"/>
              </w:rPr>
            </w:pPr>
            <w:r w:rsidRPr="00901EF3">
              <w:rPr>
                <w:rFonts w:ascii="Verdana" w:hAnsi="Verdana"/>
                <w:noProof/>
                <w:sz w:val="20"/>
                <w:szCs w:val="20"/>
              </w:rPr>
              <w:t xml:space="preserve"> </w:t>
            </w:r>
            <w:r>
              <w:rPr>
                <w:rFonts w:ascii="Verdana" w:hAnsi="Verdana"/>
                <w:noProof/>
                <w:sz w:val="20"/>
                <w:szCs w:val="20"/>
              </w:rPr>
              <w:t>-</w:t>
            </w:r>
            <w:r w:rsidRPr="00901EF3">
              <w:rPr>
                <w:rFonts w:ascii="Verdana" w:hAnsi="Verdana"/>
                <w:noProof/>
                <w:sz w:val="20"/>
                <w:szCs w:val="20"/>
              </w:rPr>
              <w:t xml:space="preserve"> translations into Estonian of the </w:t>
            </w:r>
            <w:r w:rsidR="00A35DF6">
              <w:rPr>
                <w:rFonts w:ascii="Verdana" w:hAnsi="Verdana"/>
                <w:noProof/>
                <w:sz w:val="20"/>
                <w:szCs w:val="20"/>
              </w:rPr>
              <w:t xml:space="preserve">following </w:t>
            </w:r>
            <w:r w:rsidRPr="00901EF3">
              <w:rPr>
                <w:rFonts w:ascii="Verdana" w:hAnsi="Verdana"/>
                <w:noProof/>
                <w:sz w:val="20"/>
                <w:szCs w:val="20"/>
              </w:rPr>
              <w:t>documents made by a sworn translator or authenticated by a notary</w:t>
            </w:r>
            <w:r w:rsidR="00A35DF6">
              <w:rPr>
                <w:rFonts w:ascii="Verdana" w:hAnsi="Verdana"/>
                <w:noProof/>
                <w:sz w:val="20"/>
                <w:szCs w:val="20"/>
              </w:rPr>
              <w:t>:</w:t>
            </w:r>
          </w:p>
          <w:p w:rsidR="00A35DF6" w:rsidRPr="00A35DF6" w:rsidRDefault="00A35DF6" w:rsidP="00A35DF6">
            <w:pPr>
              <w:tabs>
                <w:tab w:val="left" w:pos="567"/>
              </w:tabs>
              <w:spacing w:after="120"/>
              <w:ind w:left="567" w:hanging="567"/>
              <w:rPr>
                <w:rFonts w:ascii="Verdana" w:hAnsi="Verdana"/>
                <w:noProof/>
                <w:sz w:val="20"/>
                <w:szCs w:val="20"/>
              </w:rPr>
            </w:pPr>
            <w:r w:rsidRPr="00A35DF6">
              <w:rPr>
                <w:rFonts w:ascii="Verdana" w:hAnsi="Verdana"/>
                <w:noProof/>
                <w:sz w:val="20"/>
                <w:szCs w:val="20"/>
              </w:rPr>
              <w:t>1) a transcript of the court decision authenticated pursuant to the requirements of the law of the state of the location of the court which made the decision;</w:t>
            </w:r>
          </w:p>
          <w:p w:rsidR="00A35DF6" w:rsidRPr="00A35DF6" w:rsidRDefault="00A35DF6" w:rsidP="00A35DF6">
            <w:pPr>
              <w:tabs>
                <w:tab w:val="left" w:pos="567"/>
              </w:tabs>
              <w:spacing w:after="120"/>
              <w:ind w:left="567" w:hanging="567"/>
              <w:rPr>
                <w:rFonts w:ascii="Verdana" w:hAnsi="Verdana"/>
                <w:noProof/>
                <w:sz w:val="20"/>
                <w:szCs w:val="20"/>
              </w:rPr>
            </w:pPr>
            <w:r w:rsidRPr="00A35DF6">
              <w:rPr>
                <w:rFonts w:ascii="Verdana" w:hAnsi="Verdana"/>
                <w:noProof/>
                <w:sz w:val="20"/>
                <w:szCs w:val="20"/>
              </w:rPr>
              <w:t xml:space="preserve"> 2) a document which confirms that an action, summons or other document initiating the proceeding has been served in time on at least one occasion pursuant to the law of such state on the defendant or based on the decision, on another debtor who did not participate in the proceeding;</w:t>
            </w:r>
          </w:p>
          <w:p w:rsidR="00A35DF6" w:rsidRPr="00A35DF6" w:rsidRDefault="00A35DF6" w:rsidP="00A35DF6">
            <w:pPr>
              <w:tabs>
                <w:tab w:val="left" w:pos="567"/>
              </w:tabs>
              <w:spacing w:after="120"/>
              <w:ind w:left="567" w:hanging="567"/>
              <w:rPr>
                <w:rFonts w:ascii="Verdana" w:hAnsi="Verdana"/>
                <w:noProof/>
                <w:sz w:val="20"/>
                <w:szCs w:val="20"/>
              </w:rPr>
            </w:pPr>
            <w:r w:rsidRPr="00A35DF6">
              <w:rPr>
                <w:rFonts w:ascii="Verdana" w:hAnsi="Verdana"/>
                <w:noProof/>
                <w:sz w:val="20"/>
                <w:szCs w:val="20"/>
              </w:rPr>
              <w:t xml:space="preserve"> 3) a document which certifies that the decision has entered into force pursuant to the law of the state where the decision was made and has been communicated to the defendant or based on the decision, another debtor;</w:t>
            </w:r>
          </w:p>
          <w:p w:rsidR="00A35DF6" w:rsidRPr="00A35DF6" w:rsidRDefault="00A35DF6" w:rsidP="00A35DF6">
            <w:pPr>
              <w:tabs>
                <w:tab w:val="left" w:pos="567"/>
              </w:tabs>
              <w:spacing w:after="120"/>
              <w:ind w:left="567" w:hanging="567"/>
              <w:rPr>
                <w:rFonts w:ascii="Verdana" w:hAnsi="Verdana"/>
                <w:noProof/>
                <w:sz w:val="20"/>
                <w:szCs w:val="20"/>
              </w:rPr>
            </w:pPr>
            <w:r w:rsidRPr="00A35DF6">
              <w:rPr>
                <w:rFonts w:ascii="Verdana" w:hAnsi="Verdana"/>
                <w:noProof/>
                <w:sz w:val="20"/>
                <w:szCs w:val="20"/>
              </w:rPr>
              <w:t xml:space="preserve"> 4) documents concerning the enforcement of the decision if enforcement has already been attempted;</w:t>
            </w:r>
          </w:p>
          <w:p w:rsidR="004E3222" w:rsidRDefault="00A35DF6" w:rsidP="00A35DF6">
            <w:pPr>
              <w:tabs>
                <w:tab w:val="left" w:pos="567"/>
              </w:tabs>
              <w:spacing w:after="120"/>
              <w:ind w:left="567" w:hanging="567"/>
              <w:rPr>
                <w:rFonts w:ascii="Verdana" w:hAnsi="Verdana" w:cs="Arial"/>
                <w:sz w:val="20"/>
                <w:szCs w:val="20"/>
                <w:lang w:val="en-GB" w:eastAsia="ko-KR"/>
              </w:rPr>
            </w:pPr>
            <w:r w:rsidRPr="00A35DF6">
              <w:rPr>
                <w:rFonts w:ascii="Verdana" w:hAnsi="Verdana"/>
                <w:noProof/>
                <w:sz w:val="20"/>
                <w:szCs w:val="20"/>
              </w:rPr>
              <w:t xml:space="preserve"> 5) documents concerning the enforcement of the decision if the decision has already been enforced</w:t>
            </w:r>
            <w:r w:rsidR="00901EF3" w:rsidRPr="00901EF3">
              <w:rPr>
                <w:rFonts w:ascii="Verdana" w:hAnsi="Verdana"/>
                <w:noProof/>
                <w:sz w:val="20"/>
                <w:szCs w:val="20"/>
              </w:rPr>
              <w:t>.</w:t>
            </w:r>
            <w:r w:rsidR="00B85B4D">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3B4FA5">
            <w:pPr>
              <w:numPr>
                <w:ilvl w:val="0"/>
                <w:numId w:val="1"/>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BF1622">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37570">
              <w:rPr>
                <w:rFonts w:ascii="Verdana" w:hAnsi="Verdana"/>
                <w:noProof/>
                <w:sz w:val="20"/>
                <w:szCs w:val="20"/>
              </w:rPr>
              <w:t>According to act of Civil Procedure § 336</w:t>
            </w:r>
            <w:r>
              <w:rPr>
                <w:rFonts w:ascii="Verdana" w:hAnsi="Verdana"/>
                <w:noProof/>
                <w:sz w:val="20"/>
                <w:szCs w:val="20"/>
              </w:rPr>
              <w:t xml:space="preserve"> </w:t>
            </w:r>
            <w:r w:rsidR="00137570">
              <w:rPr>
                <w:rFonts w:ascii="Verdana" w:hAnsi="Verdana"/>
                <w:noProof/>
                <w:sz w:val="20"/>
                <w:szCs w:val="20"/>
              </w:rPr>
              <w:t>p</w:t>
            </w:r>
            <w:r w:rsidR="00137570" w:rsidRPr="00137570">
              <w:rPr>
                <w:rFonts w:ascii="Verdana" w:hAnsi="Verdana"/>
                <w:noProof/>
                <w:sz w:val="20"/>
                <w:szCs w:val="20"/>
              </w:rPr>
              <w:t>etitions and other documents which must be in written form may be submitted to the court electronically if the court is able to make printouts and copies of the submitted document. A document shall bear the digital signature of the sender or be transmitted in another similar secure manner which enables the sender to be identified. The sender is deemed to be clearly identifiable if a certificate of authenticity created with the aid of the private key of the sender is added to the e-mail</w:t>
            </w:r>
            <w:r w:rsidR="00137570">
              <w:rPr>
                <w:rFonts w:ascii="Verdana" w:hAnsi="Verdana"/>
                <w:noProof/>
                <w:sz w:val="20"/>
                <w:szCs w:val="20"/>
              </w:rPr>
              <w:t xml:space="preserve">. </w:t>
            </w:r>
            <w:r w:rsidR="00137570" w:rsidRPr="00137570">
              <w:rPr>
                <w:rFonts w:ascii="Verdana" w:hAnsi="Verdana"/>
                <w:noProof/>
                <w:sz w:val="20"/>
                <w:szCs w:val="20"/>
              </w:rPr>
              <w:t>If petitions and other documents can be submitted to the proceedings information system maintained on a computer through the portal created for the purpose, these shall not be submitted by e-mail, unless there is good reason therefor. The Minister of Justice shall establish the list of documents to be submitted through the portal by a regulation.</w:t>
            </w:r>
            <w:r w:rsidR="00137570">
              <w:rPr>
                <w:rFonts w:ascii="Verdana" w:hAnsi="Verdana"/>
                <w:noProof/>
                <w:sz w:val="20"/>
                <w:szCs w:val="20"/>
              </w:rPr>
              <w:t xml:space="preserve">  </w:t>
            </w:r>
            <w:r>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901EF3">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E19B7" w:rsidRPr="009E19B7">
              <w:rPr>
                <w:rFonts w:ascii="Verdana" w:hAnsi="Verdana"/>
                <w:sz w:val="20"/>
                <w:szCs w:val="20"/>
              </w:rPr>
              <w:t>Data not available</w:t>
            </w:r>
            <w:r w:rsidR="009E19B7">
              <w:rPr>
                <w:rFonts w:ascii="Verdana" w:hAnsi="Verdana"/>
                <w:sz w:val="20"/>
                <w:szCs w:val="20"/>
              </w:rPr>
              <w:t>. There are no</w:t>
            </w:r>
            <w:r w:rsidR="00901EF3">
              <w:rPr>
                <w:rFonts w:ascii="Verdana" w:hAnsi="Verdana"/>
                <w:sz w:val="20"/>
                <w:szCs w:val="20"/>
              </w:rPr>
              <w:t xml:space="preserve"> time limits </w:t>
            </w:r>
            <w:r w:rsidR="009E19B7">
              <w:rPr>
                <w:rFonts w:ascii="Verdana" w:hAnsi="Verdana"/>
                <w:sz w:val="20"/>
                <w:szCs w:val="20"/>
              </w:rPr>
              <w:t xml:space="preserve">introduced to the courts to </w:t>
            </w:r>
            <w:r w:rsidR="009E19B7" w:rsidRPr="009E19B7">
              <w:rPr>
                <w:rFonts w:ascii="Verdana" w:hAnsi="Verdana"/>
                <w:sz w:val="20"/>
                <w:szCs w:val="20"/>
              </w:rPr>
              <w:t>adjudicate</w:t>
            </w:r>
            <w:r w:rsidR="009E19B7">
              <w:rPr>
                <w:rFonts w:ascii="Verdana" w:hAnsi="Verdana"/>
                <w:sz w:val="20"/>
                <w:szCs w:val="20"/>
              </w:rPr>
              <w:t xml:space="preserve"> the matter of </w:t>
            </w:r>
            <w:r w:rsidR="009E19B7" w:rsidRPr="009E19B7">
              <w:rPr>
                <w:rFonts w:ascii="Verdana" w:hAnsi="Verdana"/>
                <w:sz w:val="20"/>
                <w:szCs w:val="20"/>
              </w:rPr>
              <w:t xml:space="preserve">recognition and enforcement </w:t>
            </w:r>
            <w:r w:rsidR="009E19B7">
              <w:rPr>
                <w:rFonts w:ascii="Verdana" w:hAnsi="Verdana"/>
                <w:sz w:val="20"/>
                <w:szCs w:val="20"/>
              </w:rPr>
              <w:t xml:space="preserve">of court decisions and other enforcement instruments of foreign states. </w:t>
            </w:r>
            <w:r>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E9263B" w:rsidRDefault="00B85B4D" w:rsidP="00E41B62">
            <w:pPr>
              <w:tabs>
                <w:tab w:val="left" w:pos="567"/>
              </w:tabs>
              <w:spacing w:after="120"/>
              <w:rPr>
                <w:rFonts w:ascii="Verdana" w:hAnsi="Verdana"/>
                <w:noProof/>
                <w:sz w:val="20"/>
                <w:szCs w:val="20"/>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E41B62" w:rsidRPr="00E41B62">
              <w:rPr>
                <w:rFonts w:ascii="Verdana" w:hAnsi="Verdana"/>
                <w:noProof/>
                <w:sz w:val="20"/>
                <w:szCs w:val="20"/>
              </w:rPr>
              <w:t>A petition for declaring a court decision of a foreign state enforceable is annexed thereto a document which certifies that the decision has entered into force pursuant to the law of the state where the decision was made and has been communicated to the defendant or based on the decision, another debtor</w:t>
            </w:r>
            <w:r w:rsidR="00E41B62">
              <w:rPr>
                <w:rFonts w:ascii="Verdana" w:hAnsi="Verdana"/>
                <w:noProof/>
                <w:sz w:val="20"/>
                <w:szCs w:val="20"/>
              </w:rPr>
              <w:t xml:space="preserve">. </w:t>
            </w:r>
          </w:p>
          <w:p w:rsidR="00B85B4D" w:rsidRDefault="00E9263B" w:rsidP="00C57D1F">
            <w:pPr>
              <w:tabs>
                <w:tab w:val="left" w:pos="567"/>
              </w:tabs>
              <w:spacing w:after="120"/>
              <w:rPr>
                <w:rFonts w:ascii="Verdana" w:hAnsi="Verdana" w:cs="Arial"/>
                <w:sz w:val="20"/>
                <w:szCs w:val="20"/>
                <w:lang w:val="en-GB" w:eastAsia="ko-KR"/>
              </w:rPr>
            </w:pPr>
            <w:r>
              <w:rPr>
                <w:rFonts w:ascii="Verdana" w:hAnsi="Verdana"/>
                <w:noProof/>
                <w:sz w:val="20"/>
                <w:szCs w:val="20"/>
              </w:rPr>
              <w:t>Recognition and enforcement of a severable part of such court decision or other enforcement istrument of a foreign state is on restricted</w:t>
            </w:r>
            <w:r w:rsidR="00007717">
              <w:rPr>
                <w:rFonts w:ascii="Verdana" w:hAnsi="Verdana"/>
                <w:noProof/>
                <w:sz w:val="20"/>
                <w:szCs w:val="20"/>
              </w:rPr>
              <w:t>; a party can determine the scope</w:t>
            </w:r>
            <w:r w:rsidR="00C57D1F">
              <w:rPr>
                <w:rFonts w:ascii="Verdana" w:hAnsi="Verdana"/>
                <w:noProof/>
                <w:sz w:val="20"/>
                <w:szCs w:val="20"/>
              </w:rPr>
              <w:t>/range</w:t>
            </w:r>
            <w:r w:rsidR="00007717">
              <w:rPr>
                <w:rFonts w:ascii="Verdana" w:hAnsi="Verdana"/>
                <w:noProof/>
                <w:sz w:val="20"/>
                <w:szCs w:val="20"/>
              </w:rPr>
              <w:t xml:space="preserve"> of using its procedural right</w:t>
            </w:r>
            <w:r w:rsidR="00C57D1F">
              <w:rPr>
                <w:rFonts w:ascii="Verdana" w:hAnsi="Verdana"/>
                <w:noProof/>
                <w:sz w:val="20"/>
                <w:szCs w:val="20"/>
              </w:rPr>
              <w:t>s</w:t>
            </w:r>
            <w:r>
              <w:rPr>
                <w:rFonts w:ascii="Verdana" w:hAnsi="Verdana"/>
                <w:noProof/>
                <w:sz w:val="20"/>
                <w:szCs w:val="20"/>
              </w:rPr>
              <w:t>.</w:t>
            </w:r>
            <w:r w:rsidR="00901EF3">
              <w:rPr>
                <w:rFonts w:ascii="Verdana" w:hAnsi="Verdana"/>
                <w:noProof/>
                <w:sz w:val="20"/>
                <w:szCs w:val="20"/>
              </w:rPr>
              <w:t xml:space="preserve"> </w:t>
            </w:r>
            <w:r w:rsidR="00B85B4D">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923B3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923B3D" w:rsidRPr="00923B3D">
              <w:rPr>
                <w:rFonts w:ascii="Verdana" w:hAnsi="Verdana"/>
                <w:noProof/>
                <w:sz w:val="20"/>
                <w:szCs w:val="20"/>
              </w:rPr>
              <w:t>The right of representation gives a representative the right to perform all procedural acts in the name of the person represented</w:t>
            </w:r>
            <w:r w:rsidR="00630855">
              <w:rPr>
                <w:rFonts w:ascii="Verdana" w:hAnsi="Verdana"/>
                <w:noProof/>
                <w:sz w:val="20"/>
                <w:szCs w:val="20"/>
              </w:rPr>
              <w:t xml:space="preserve"> </w:t>
            </w:r>
            <w:r w:rsidR="00630855">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010634" w:rsidRDefault="00010634" w:rsidP="00010634">
      <w:pPr>
        <w:pStyle w:val="Pi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923B3D" w:rsidRDefault="00364410" w:rsidP="00923B3D">
            <w:pPr>
              <w:spacing w:before="120" w:after="120"/>
              <w:ind w:left="567" w:hanging="567"/>
              <w:rPr>
                <w:rFonts w:ascii="Verdana" w:hAnsi="Verdana"/>
                <w:noProof/>
                <w:sz w:val="20"/>
                <w:szCs w:val="20"/>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23B3D">
              <w:rPr>
                <w:rFonts w:ascii="Verdana" w:hAnsi="Verdana"/>
                <w:noProof/>
                <w:sz w:val="20"/>
                <w:szCs w:val="20"/>
              </w:rPr>
              <w:t xml:space="preserve">According to </w:t>
            </w:r>
            <w:r w:rsidR="00923B3D" w:rsidRPr="00923B3D">
              <w:rPr>
                <w:rFonts w:ascii="Verdana" w:hAnsi="Verdana"/>
                <w:noProof/>
                <w:sz w:val="20"/>
                <w:szCs w:val="20"/>
              </w:rPr>
              <w:t>Law of Obligations Act</w:t>
            </w:r>
            <w:r w:rsidR="00923B3D">
              <w:rPr>
                <w:rFonts w:ascii="Verdana" w:hAnsi="Verdana"/>
                <w:noProof/>
                <w:sz w:val="20"/>
                <w:szCs w:val="20"/>
              </w:rPr>
              <w:t xml:space="preserve"> § 1055 i</w:t>
            </w:r>
            <w:r w:rsidR="00923B3D" w:rsidRPr="00923B3D">
              <w:rPr>
                <w:rFonts w:ascii="Verdana" w:hAnsi="Verdana"/>
                <w:noProof/>
                <w:sz w:val="20"/>
                <w:szCs w:val="20"/>
              </w:rPr>
              <w:t>n the case of bodily injury, damage to health, violation of inviolability of personal life or any other personality rights, it may be demanded, inter alia, that the tortfeasor be prohibited to approach other persons (restraining order), the use of housing or communication be regulated or other similar measures be applied.</w:t>
            </w:r>
            <w:r w:rsidR="00923B3D">
              <w:rPr>
                <w:rFonts w:ascii="Verdana" w:hAnsi="Verdana"/>
                <w:noProof/>
                <w:sz w:val="20"/>
                <w:szCs w:val="20"/>
              </w:rPr>
              <w:t xml:space="preserve"> </w:t>
            </w:r>
          </w:p>
          <w:p w:rsidR="00364410" w:rsidRDefault="00923B3D" w:rsidP="00176532">
            <w:pPr>
              <w:spacing w:before="120" w:after="120"/>
              <w:ind w:left="567" w:hanging="567"/>
              <w:rPr>
                <w:rFonts w:ascii="Verdana" w:hAnsi="Verdana" w:cs="Arial"/>
                <w:sz w:val="20"/>
                <w:szCs w:val="20"/>
                <w:lang w:val="en-GB" w:eastAsia="ko-KR"/>
              </w:rPr>
            </w:pPr>
            <w:r>
              <w:rPr>
                <w:rFonts w:ascii="Verdana" w:hAnsi="Verdana"/>
                <w:noProof/>
                <w:sz w:val="20"/>
                <w:szCs w:val="20"/>
              </w:rPr>
              <w:t>List of the measures to apply is open and th</w:t>
            </w:r>
            <w:r w:rsidR="003B50B6">
              <w:rPr>
                <w:rFonts w:ascii="Verdana" w:hAnsi="Verdana"/>
                <w:noProof/>
                <w:sz w:val="20"/>
                <w:szCs w:val="20"/>
              </w:rPr>
              <w:t>e</w:t>
            </w:r>
            <w:r>
              <w:rPr>
                <w:rFonts w:ascii="Verdana" w:hAnsi="Verdana"/>
                <w:noProof/>
                <w:sz w:val="20"/>
                <w:szCs w:val="20"/>
              </w:rPr>
              <w:t xml:space="preserve"> actual measure depends on the circumstances of the case</w:t>
            </w:r>
            <w:r w:rsidR="003B50B6">
              <w:rPr>
                <w:rFonts w:ascii="Verdana" w:hAnsi="Verdana"/>
                <w:noProof/>
                <w:sz w:val="20"/>
                <w:szCs w:val="20"/>
              </w:rPr>
              <w:t>. therefore also the recognition</w:t>
            </w:r>
            <w:r w:rsidR="00176532">
              <w:rPr>
                <w:rFonts w:ascii="Verdana" w:hAnsi="Verdana"/>
                <w:noProof/>
                <w:sz w:val="20"/>
                <w:szCs w:val="20"/>
              </w:rPr>
              <w:t>. Therefore recognition of protection measures is not limited to a specific behaviour that is subject to the protection measure</w:t>
            </w:r>
            <w:r>
              <w:rPr>
                <w:rFonts w:ascii="Verdana" w:hAnsi="Verdana"/>
                <w:noProof/>
                <w:sz w:val="20"/>
                <w:szCs w:val="20"/>
              </w:rPr>
              <w:t>.</w:t>
            </w:r>
            <w:r w:rsidR="00364410">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17653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176532">
              <w:rPr>
                <w:rFonts w:ascii="Verdana" w:hAnsi="Verdana"/>
                <w:noProof/>
                <w:sz w:val="20"/>
                <w:szCs w:val="20"/>
              </w:rPr>
              <w:t>In Estonia a</w:t>
            </w:r>
            <w:r w:rsidR="005B6E0D" w:rsidRPr="005B6E0D">
              <w:rPr>
                <w:rFonts w:ascii="Verdana" w:hAnsi="Verdana"/>
                <w:noProof/>
                <w:sz w:val="20"/>
                <w:szCs w:val="20"/>
              </w:rPr>
              <w:t xml:space="preserve"> protection measure may be ordered to protect basically anyone who has suffered from bodily injury, damage to health, violation of inviolability of personal life or any other personality rights</w:t>
            </w:r>
            <w:r w:rsidR="00176532">
              <w:rPr>
                <w:rFonts w:ascii="Verdana" w:hAnsi="Verdana"/>
                <w:noProof/>
                <w:sz w:val="20"/>
                <w:szCs w:val="20"/>
              </w:rPr>
              <w:t xml:space="preserve">. </w:t>
            </w:r>
            <w:r w:rsidR="00176532" w:rsidRPr="00176532">
              <w:rPr>
                <w:rFonts w:ascii="Verdana" w:hAnsi="Verdana"/>
                <w:noProof/>
                <w:sz w:val="20"/>
                <w:szCs w:val="20"/>
              </w:rPr>
              <w:t>Therefore recognition of protection measures is not limited to measure</w:t>
            </w:r>
            <w:r w:rsidR="00176532">
              <w:rPr>
                <w:rFonts w:ascii="Verdana" w:hAnsi="Verdana"/>
                <w:noProof/>
                <w:sz w:val="20"/>
                <w:szCs w:val="20"/>
              </w:rPr>
              <w:t>s for the benefit of specific categories of persons</w:t>
            </w:r>
            <w:r w:rsidR="005B6E0D" w:rsidRPr="005B6E0D">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C57D1F">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B3BB9" w:rsidRPr="004B3BB9">
              <w:rPr>
                <w:rFonts w:ascii="Verdana" w:hAnsi="Verdana"/>
                <w:noProof/>
                <w:sz w:val="20"/>
                <w:szCs w:val="20"/>
              </w:rPr>
              <w:t>Upon adjudication of a petition for declaring a court decision of a foreign state enforceable, the court examines the prerequisites for recognition of the court decision</w:t>
            </w:r>
            <w:r w:rsidR="004B3BB9">
              <w:rPr>
                <w:rFonts w:ascii="Verdana" w:hAnsi="Verdana"/>
                <w:noProof/>
                <w:sz w:val="20"/>
                <w:szCs w:val="20"/>
              </w:rPr>
              <w:t>. In case the court decision meets the</w:t>
            </w:r>
            <w:r w:rsidR="004B3BB9" w:rsidRPr="004B3BB9">
              <w:rPr>
                <w:rFonts w:ascii="Verdana" w:hAnsi="Verdana"/>
                <w:noProof/>
                <w:sz w:val="20"/>
                <w:szCs w:val="20"/>
              </w:rPr>
              <w:t xml:space="preserve"> prerequisites for recognition of the court decision</w:t>
            </w:r>
            <w:r w:rsidR="004B3BB9">
              <w:rPr>
                <w:rFonts w:ascii="Verdana" w:hAnsi="Verdana"/>
                <w:noProof/>
                <w:sz w:val="20"/>
                <w:szCs w:val="20"/>
              </w:rPr>
              <w:t xml:space="preserve">, the court declares the court decision </w:t>
            </w:r>
            <w:r w:rsidR="0039386D">
              <w:rPr>
                <w:rFonts w:ascii="Verdana" w:hAnsi="Verdana"/>
                <w:noProof/>
                <w:sz w:val="20"/>
                <w:szCs w:val="20"/>
              </w:rPr>
              <w:t>enforcable</w:t>
            </w:r>
            <w:r w:rsidR="00C57D1F">
              <w:rPr>
                <w:rFonts w:ascii="Verdana" w:hAnsi="Verdana"/>
                <w:noProof/>
                <w:sz w:val="20"/>
                <w:szCs w:val="20"/>
              </w:rPr>
              <w:t xml:space="preserve"> (§ 623 (1) of the Code of Civil Procedure)</w:t>
            </w:r>
            <w:r w:rsidR="004B3BB9" w:rsidRPr="004B3BB9">
              <w:rPr>
                <w:rFonts w:ascii="Verdana" w:hAnsi="Verdana"/>
                <w:noProof/>
                <w:sz w:val="20"/>
                <w:szCs w:val="20"/>
              </w:rPr>
              <w:t>.</w:t>
            </w:r>
            <w:r w:rsidR="0039386D">
              <w:rPr>
                <w:rFonts w:ascii="Verdana" w:hAnsi="Verdana"/>
                <w:noProof/>
                <w:sz w:val="20"/>
                <w:szCs w:val="20"/>
              </w:rPr>
              <w:t xml:space="preserve"> There </w:t>
            </w:r>
            <w:r w:rsidR="00C57D1F">
              <w:rPr>
                <w:rFonts w:ascii="Verdana" w:hAnsi="Verdana"/>
                <w:noProof/>
                <w:sz w:val="20"/>
                <w:szCs w:val="20"/>
              </w:rPr>
              <w:t xml:space="preserve">are </w:t>
            </w:r>
            <w:r w:rsidR="0039386D">
              <w:rPr>
                <w:rFonts w:ascii="Verdana" w:hAnsi="Verdana"/>
                <w:noProof/>
                <w:sz w:val="20"/>
                <w:szCs w:val="20"/>
              </w:rPr>
              <w:t>no restricting r</w:t>
            </w:r>
            <w:r w:rsidR="00C57D1F">
              <w:rPr>
                <w:rFonts w:ascii="Verdana" w:hAnsi="Verdana"/>
                <w:noProof/>
                <w:sz w:val="20"/>
                <w:szCs w:val="20"/>
              </w:rPr>
              <w:t>ules</w:t>
            </w:r>
            <w:r w:rsidR="0039386D">
              <w:rPr>
                <w:rFonts w:ascii="Verdana" w:hAnsi="Verdana"/>
                <w:noProof/>
                <w:sz w:val="20"/>
                <w:szCs w:val="20"/>
              </w:rPr>
              <w:t xml:space="preserve"> concerning declaring enfoceability of different claims.</w:t>
            </w:r>
            <w:r w:rsidR="005B6E0D">
              <w:rPr>
                <w:rFonts w:ascii="Verdana" w:hAnsi="Verdana"/>
                <w:noProof/>
                <w:sz w:val="20"/>
                <w:szCs w:val="20"/>
              </w:rPr>
              <w:t xml:space="preserve"> </w:t>
            </w:r>
            <w:r>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C83712">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83712">
              <w:rPr>
                <w:rFonts w:ascii="Verdana" w:hAnsi="Verdana"/>
                <w:noProof/>
                <w:sz w:val="20"/>
                <w:szCs w:val="20"/>
              </w:rPr>
              <w:t>There is no similar concept in Estonian law, therefore we cannot answer to such abstract question</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5B253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B2535" w:rsidRPr="005B2535">
              <w:rPr>
                <w:rFonts w:ascii="Verdana" w:hAnsi="Verdana"/>
                <w:noProof/>
                <w:sz w:val="20"/>
                <w:szCs w:val="20"/>
              </w:rPr>
              <w:t>If a court decision declared to be subject to enforcement is annulled or amended in the state of the location of the court which made the decision, and the debtor can no longer rely on such fact in the proceeding for declaring the decision enforceable, the debtor may file a petition for annulment or amendment of the declaration of enforceability of the decision with the court which declared the decision to be subject to enforcement</w:t>
            </w:r>
            <w:r w:rsidR="00A35DF6">
              <w:rPr>
                <w:rFonts w:ascii="Verdana" w:hAnsi="Verdana"/>
                <w:noProof/>
                <w:sz w:val="20"/>
                <w:szCs w:val="20"/>
              </w:rPr>
              <w:t xml:space="preserve"> (§ 624 (1))</w:t>
            </w:r>
            <w:r w:rsidR="005B2535" w:rsidRPr="005B2535">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5B253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B2535">
              <w:rPr>
                <w:rFonts w:ascii="Verdana" w:hAnsi="Verdana"/>
                <w:noProof/>
                <w:sz w:val="20"/>
                <w:szCs w:val="20"/>
              </w:rPr>
              <w:t>According to § 544 (1) of Code of Civil Procedure s</w:t>
            </w:r>
            <w:r w:rsidR="005B2535" w:rsidRPr="005B2535">
              <w:rPr>
                <w:rFonts w:ascii="Verdana" w:hAnsi="Verdana"/>
                <w:noProof/>
                <w:sz w:val="20"/>
                <w:szCs w:val="20"/>
              </w:rPr>
              <w:t>uch measures may be applied with a term of up to three years.</w:t>
            </w:r>
            <w:r w:rsidR="005B2535">
              <w:rPr>
                <w:rFonts w:ascii="Verdana" w:hAnsi="Verdana"/>
                <w:noProof/>
                <w:sz w:val="20"/>
                <w:szCs w:val="20"/>
              </w:rPr>
              <w:t xml:space="preserve"> </w:t>
            </w:r>
            <w:r w:rsidR="005B2535" w:rsidRPr="005B2535">
              <w:rPr>
                <w:rFonts w:ascii="Verdana" w:hAnsi="Verdana"/>
                <w:noProof/>
                <w:sz w:val="20"/>
                <w:szCs w:val="20"/>
              </w:rPr>
              <w:t>If circumstances change, the court may cancel or alter a restraining order or another measure for protection of personality rights</w:t>
            </w:r>
            <w:r w:rsidR="005B2535">
              <w:rPr>
                <w:rFonts w:ascii="Verdana" w:hAnsi="Verdana"/>
                <w:noProof/>
                <w:sz w:val="20"/>
                <w:szCs w:val="20"/>
              </w:rPr>
              <w:t xml:space="preserve"> (§ 548)</w:t>
            </w:r>
            <w:r w:rsidR="005B2535" w:rsidRPr="005B2535">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C83712">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83712" w:rsidRPr="00C83712">
              <w:rPr>
                <w:rFonts w:ascii="Verdana" w:hAnsi="Verdana"/>
                <w:noProof/>
                <w:sz w:val="20"/>
                <w:szCs w:val="20"/>
              </w:rPr>
              <w:t xml:space="preserve"> There is no similar concept in Estonian law, therefore we cannot answer to such abstract question</w:t>
            </w:r>
            <w:r w:rsidR="00C83712">
              <w:rPr>
                <w:rFonts w:ascii="Verdana" w:hAnsi="Verdana"/>
                <w:noProof/>
                <w:sz w:val="20"/>
                <w:szCs w:val="20"/>
              </w:rPr>
              <w:t>. This also applies to the orders of indefinite duration</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3B4FA5">
            <w:pPr>
              <w:numPr>
                <w:ilvl w:val="1"/>
                <w:numId w:val="15"/>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47A53" w:rsidRDefault="00A21919" w:rsidP="00386D7A">
            <w:pPr>
              <w:tabs>
                <w:tab w:val="left" w:pos="567"/>
              </w:tabs>
              <w:spacing w:after="120"/>
              <w:ind w:left="567" w:hanging="567"/>
              <w:rPr>
                <w:rFonts w:ascii="Verdana" w:hAnsi="Verdana"/>
                <w:sz w:val="20"/>
                <w:szCs w:val="20"/>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386D7A" w:rsidRPr="00386D7A" w:rsidRDefault="00386D7A" w:rsidP="00386D7A">
            <w:pPr>
              <w:tabs>
                <w:tab w:val="left" w:pos="567"/>
              </w:tabs>
              <w:spacing w:after="120"/>
              <w:ind w:left="567" w:hanging="567"/>
              <w:rPr>
                <w:rFonts w:ascii="Verdana" w:hAnsi="Verdana"/>
                <w:noProof/>
                <w:sz w:val="20"/>
                <w:szCs w:val="20"/>
              </w:rPr>
            </w:pPr>
            <w:r>
              <w:rPr>
                <w:rFonts w:ascii="Verdana" w:hAnsi="Verdana"/>
                <w:sz w:val="20"/>
                <w:szCs w:val="20"/>
              </w:rPr>
              <w:t xml:space="preserve">According to </w:t>
            </w:r>
            <w:r w:rsidR="00A21919">
              <w:rPr>
                <w:rFonts w:ascii="Verdana" w:hAnsi="Verdana"/>
                <w:noProof/>
                <w:sz w:val="20"/>
                <w:szCs w:val="20"/>
              </w:rPr>
              <w:t xml:space="preserve"> </w:t>
            </w:r>
            <w:r w:rsidRPr="00386D7A">
              <w:rPr>
                <w:rFonts w:ascii="Verdana" w:hAnsi="Verdana"/>
                <w:noProof/>
                <w:sz w:val="20"/>
                <w:szCs w:val="20"/>
              </w:rPr>
              <w:t>§ 620</w:t>
            </w:r>
            <w:r>
              <w:rPr>
                <w:rFonts w:ascii="Verdana" w:hAnsi="Verdana"/>
                <w:noProof/>
                <w:sz w:val="20"/>
                <w:szCs w:val="20"/>
              </w:rPr>
              <w:t xml:space="preserve"> of Code of Civil Procedure a</w:t>
            </w:r>
            <w:r w:rsidRPr="00386D7A">
              <w:rPr>
                <w:rFonts w:ascii="Verdana" w:hAnsi="Verdana"/>
                <w:noProof/>
                <w:sz w:val="20"/>
                <w:szCs w:val="20"/>
              </w:rPr>
              <w:t xml:space="preserve"> court decision in a civil matter made by a foreign state is subject to recognition in the Republic of Estonia, except in the case where:</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1) recognition of the decision would be clearly contrary to the essential principles of Estonian law (public order) and, above all, the fundamental rights and freedoms of persons;</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2) the defendant or other debtor was unable to reasonably defend the rights thereof and, above all, if the summons or other document initiating the proceeding was not served on time and in the requisite manner, unless such person had a reasonable opportunity to contest the decision and the person failed to do so within the prescribed term;</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3) the decision is in conflict with an earlier decision made in Estonia in the same matter between the same parties or if an action between the same parties has been filed with an Estonian court;</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4) the decision is in conflict with a decision of a foreign court in the same matter between the same parties which has been earlier recognised or enforced in Estonia;</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5) the decision is in conflict with a decision made in a foreign state in the same matter between the same parties which has not been recognised in Estonia, provided that the earlier court decision of the foreign state is subject to recognition or enforcement in Estonia;</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6) the court which made the decision could not make the decision in compliance with the provisions of Estonian law regulating international jurisdiction.</w:t>
            </w:r>
          </w:p>
          <w:p w:rsid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A court decision of a foreign state is recognised in Estonia only if the decision has entered into force pursuant to the law of the state which made the decision unless, pursuant to law or an international agreement, such decision is subject to recognition and enforcement as of the time such decision can be enforced in the state of the location of the court which made the decision.</w:t>
            </w:r>
          </w:p>
          <w:p w:rsid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621</w:t>
            </w:r>
            <w:r>
              <w:rPr>
                <w:rFonts w:ascii="Verdana" w:hAnsi="Verdana"/>
                <w:noProof/>
                <w:sz w:val="20"/>
                <w:szCs w:val="20"/>
              </w:rPr>
              <w:t xml:space="preserve"> of Code of Civil Procedure</w:t>
            </w:r>
            <w:r w:rsidR="00147A53">
              <w:rPr>
                <w:rFonts w:ascii="Verdana" w:hAnsi="Verdana"/>
                <w:noProof/>
                <w:sz w:val="20"/>
                <w:szCs w:val="20"/>
              </w:rPr>
              <w:t xml:space="preserve"> stipulates that u</w:t>
            </w:r>
            <w:r w:rsidRPr="00386D7A">
              <w:rPr>
                <w:rFonts w:ascii="Verdana" w:hAnsi="Verdana"/>
                <w:noProof/>
                <w:sz w:val="20"/>
                <w:szCs w:val="20"/>
              </w:rPr>
              <w:t>nless otherwise provided by law or an international agreement, a court decision of a foreign state is subject to enforcement in Estonia only after the decision has been declared to be subject to enforcement by the Estonian court.</w:t>
            </w:r>
          </w:p>
          <w:p w:rsidR="00386D7A" w:rsidRPr="00386D7A" w:rsidRDefault="00386D7A" w:rsidP="00386D7A">
            <w:pPr>
              <w:tabs>
                <w:tab w:val="left" w:pos="567"/>
              </w:tabs>
              <w:spacing w:after="120"/>
              <w:ind w:left="567" w:hanging="567"/>
              <w:rPr>
                <w:rFonts w:ascii="Verdana" w:hAnsi="Verdana"/>
                <w:noProof/>
                <w:sz w:val="20"/>
                <w:szCs w:val="20"/>
              </w:rPr>
            </w:pPr>
            <w:r>
              <w:rPr>
                <w:rFonts w:ascii="Verdana" w:hAnsi="Verdana"/>
                <w:noProof/>
                <w:sz w:val="20"/>
                <w:szCs w:val="20"/>
              </w:rPr>
              <w:t xml:space="preserve">According to </w:t>
            </w:r>
            <w:r w:rsidRPr="00386D7A">
              <w:rPr>
                <w:rFonts w:ascii="Verdana" w:hAnsi="Verdana"/>
                <w:noProof/>
                <w:sz w:val="20"/>
                <w:szCs w:val="20"/>
              </w:rPr>
              <w:t>§ 627</w:t>
            </w:r>
            <w:r>
              <w:rPr>
                <w:rFonts w:ascii="Verdana" w:hAnsi="Verdana"/>
                <w:noProof/>
                <w:sz w:val="20"/>
                <w:szCs w:val="20"/>
              </w:rPr>
              <w:t xml:space="preserve"> of Code of Civil Procedure t</w:t>
            </w:r>
            <w:r w:rsidRPr="00386D7A">
              <w:rPr>
                <w:rFonts w:ascii="Verdana" w:hAnsi="Verdana"/>
                <w:noProof/>
                <w:sz w:val="20"/>
                <w:szCs w:val="20"/>
              </w:rPr>
              <w:t>he</w:t>
            </w:r>
            <w:r>
              <w:rPr>
                <w:rFonts w:ascii="Verdana" w:hAnsi="Verdana"/>
                <w:noProof/>
                <w:sz w:val="20"/>
                <w:szCs w:val="20"/>
              </w:rPr>
              <w:t xml:space="preserve"> same</w:t>
            </w:r>
            <w:r w:rsidRPr="00386D7A">
              <w:rPr>
                <w:rFonts w:ascii="Verdana" w:hAnsi="Verdana"/>
                <w:noProof/>
                <w:sz w:val="20"/>
                <w:szCs w:val="20"/>
              </w:rPr>
              <w:t xml:space="preserve"> provisions correspondingly apply to the recognition and enforcement of enforcement instruments notarised in a foreign state or other public enforcement orders, unless otherwise provided by this section. A public document prepared in a foreign state is recognised in Estonia as an enforcement instrument if:</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1) its format complies with the requirements set for enforcement instruments subject to immediate enforcement prepared in Estonia, and</w:t>
            </w:r>
          </w:p>
          <w:p w:rsidR="00386D7A" w:rsidRPr="00386D7A" w:rsidRDefault="00386D7A" w:rsidP="00386D7A">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2) it is subject to immediate enforcement is the state of its preparation, and</w:t>
            </w:r>
          </w:p>
          <w:p w:rsidR="00147A53" w:rsidRDefault="00386D7A" w:rsidP="00147A53">
            <w:pPr>
              <w:tabs>
                <w:tab w:val="left" w:pos="567"/>
              </w:tabs>
              <w:spacing w:after="120"/>
              <w:ind w:left="567" w:hanging="567"/>
              <w:rPr>
                <w:rFonts w:ascii="Verdana" w:hAnsi="Verdana"/>
                <w:noProof/>
                <w:sz w:val="20"/>
                <w:szCs w:val="20"/>
              </w:rPr>
            </w:pPr>
            <w:r w:rsidRPr="00386D7A">
              <w:rPr>
                <w:rFonts w:ascii="Verdana" w:hAnsi="Verdana"/>
                <w:noProof/>
                <w:sz w:val="20"/>
                <w:szCs w:val="20"/>
              </w:rPr>
              <w:t xml:space="preserve"> 3) it is not contrary to Estonian public order.</w:t>
            </w:r>
          </w:p>
          <w:p w:rsidR="00A21919" w:rsidRPr="00A21919" w:rsidRDefault="00147A53" w:rsidP="00147A53">
            <w:pPr>
              <w:tabs>
                <w:tab w:val="left" w:pos="567"/>
              </w:tabs>
              <w:spacing w:after="120"/>
              <w:ind w:left="567" w:hanging="567"/>
              <w:rPr>
                <w:rFonts w:ascii="Verdana" w:hAnsi="Verdana"/>
                <w:sz w:val="20"/>
                <w:szCs w:val="20"/>
                <w:lang w:val="en-GB" w:eastAsia="ko-KR"/>
              </w:rPr>
            </w:pPr>
            <w:r>
              <w:rPr>
                <w:rFonts w:ascii="Verdana" w:hAnsi="Verdana"/>
                <w:noProof/>
                <w:sz w:val="20"/>
                <w:szCs w:val="20"/>
              </w:rPr>
              <w:t>There are no specific rules f</w:t>
            </w:r>
            <w:r w:rsidRPr="00147A53">
              <w:rPr>
                <w:rFonts w:ascii="Verdana" w:hAnsi="Verdana"/>
                <w:noProof/>
                <w:sz w:val="20"/>
                <w:szCs w:val="20"/>
              </w:rPr>
              <w:t>or a recognition and enforcement of foreign protection orders considered to be of an interim or emergency nature</w:t>
            </w:r>
            <w:r>
              <w:rPr>
                <w:rFonts w:ascii="Verdana" w:hAnsi="Verdana"/>
                <w:noProof/>
                <w:sz w:val="20"/>
                <w:szCs w:val="20"/>
              </w:rPr>
              <w:t xml:space="preserve"> </w:t>
            </w:r>
            <w:r w:rsidR="00A21919">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3B4FA5">
            <w:pPr>
              <w:numPr>
                <w:ilvl w:val="1"/>
                <w:numId w:val="15"/>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Kommentaariviid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147A53">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35696">
              <w:rPr>
                <w:rFonts w:ascii="Verdana" w:hAnsi="Verdana"/>
                <w:noProof/>
                <w:sz w:val="20"/>
                <w:szCs w:val="20"/>
              </w:rPr>
              <w:t xml:space="preserve">According to § 623 </w:t>
            </w:r>
            <w:r w:rsidR="00147A53">
              <w:rPr>
                <w:rFonts w:ascii="Verdana" w:hAnsi="Verdana"/>
                <w:noProof/>
                <w:sz w:val="20"/>
                <w:szCs w:val="20"/>
              </w:rPr>
              <w:t xml:space="preserve">of the Code of Civil Procedure </w:t>
            </w:r>
            <w:r w:rsidR="00D35696">
              <w:rPr>
                <w:rFonts w:ascii="Verdana" w:hAnsi="Verdana"/>
                <w:noProof/>
                <w:sz w:val="20"/>
                <w:szCs w:val="20"/>
              </w:rPr>
              <w:t>t</w:t>
            </w:r>
            <w:r w:rsidR="00D35696" w:rsidRPr="00D35696">
              <w:rPr>
                <w:rFonts w:ascii="Verdana" w:hAnsi="Verdana"/>
                <w:noProof/>
                <w:sz w:val="20"/>
                <w:szCs w:val="20"/>
              </w:rPr>
              <w:t>he court does not verify the correctness of the court decision in the part of the merits of the matter.</w:t>
            </w:r>
            <w:r>
              <w:rPr>
                <w:rFonts w:ascii="Verdana" w:hAnsi="Verdana"/>
                <w:noProof/>
                <w:sz w:val="20"/>
                <w:szCs w:val="20"/>
              </w:rPr>
              <w:t xml:space="preserve">  </w:t>
            </w:r>
            <w:r>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147A53">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35696" w:rsidRPr="00D35696">
              <w:rPr>
                <w:rFonts w:ascii="Verdana" w:hAnsi="Verdana"/>
                <w:noProof/>
                <w:sz w:val="20"/>
                <w:szCs w:val="20"/>
              </w:rPr>
              <w:t>the court which made the decision could not make the decision in compliance with the provisions of Estonian law regulating international jurisdiction</w:t>
            </w:r>
            <w:r w:rsidR="00147A53">
              <w:rPr>
                <w:rFonts w:ascii="Verdana" w:hAnsi="Verdana"/>
                <w:noProof/>
                <w:sz w:val="20"/>
                <w:szCs w:val="20"/>
              </w:rPr>
              <w:t xml:space="preserve"> (§ 620 (1) 6) of Code of Civil Procedure)</w:t>
            </w:r>
            <w:r w:rsidR="00D35696" w:rsidRPr="00D35696">
              <w:rPr>
                <w:rFonts w:ascii="Verdana" w:hAnsi="Verdana"/>
                <w:noProof/>
                <w:sz w:val="20"/>
                <w:szCs w:val="20"/>
              </w:rPr>
              <w:t>.</w:t>
            </w:r>
            <w:r>
              <w:rPr>
                <w:rFonts w:ascii="Verdana" w:hAnsi="Verdana"/>
                <w:sz w:val="20"/>
                <w:szCs w:val="20"/>
              </w:rPr>
              <w:fldChar w:fldCharType="end"/>
            </w:r>
          </w:p>
        </w:tc>
      </w:tr>
    </w:tbl>
    <w:p w:rsidR="00AF3EBA" w:rsidRDefault="00AF3EBA" w:rsidP="000848F4">
      <w:pPr>
        <w:pStyle w:val="Pis"/>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Kommentaariviid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 enter text here - </w:t>
            </w:r>
            <w:r w:rsidR="002322C4">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Kommentaariviid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9830F8" w:rsidRDefault="001862BA" w:rsidP="00FA6130">
            <w:pPr>
              <w:tabs>
                <w:tab w:val="left" w:pos="357"/>
              </w:tabs>
              <w:spacing w:before="60" w:after="60"/>
              <w:rPr>
                <w:rFonts w:ascii="Verdana" w:hAnsi="Verdana"/>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A6130" w:rsidRPr="00FA6130">
              <w:rPr>
                <w:rFonts w:ascii="Verdana" w:hAnsi="Verdana"/>
                <w:sz w:val="20"/>
                <w:szCs w:val="20"/>
              </w:rPr>
              <w:t>R</w:t>
            </w:r>
            <w:r w:rsidR="00FA6130">
              <w:rPr>
                <w:rFonts w:ascii="Verdana" w:hAnsi="Verdana"/>
                <w:sz w:val="20"/>
                <w:szCs w:val="20"/>
              </w:rPr>
              <w:t xml:space="preserve">egulation </w:t>
            </w:r>
            <w:r w:rsidR="00FA6130" w:rsidRPr="00FA6130">
              <w:rPr>
                <w:rFonts w:ascii="Verdana" w:hAnsi="Verdana"/>
                <w:sz w:val="20"/>
                <w:szCs w:val="20"/>
              </w:rPr>
              <w:t xml:space="preserve">(EU) No 606/2013 </w:t>
            </w:r>
            <w:r w:rsidR="00FA6130">
              <w:rPr>
                <w:rFonts w:ascii="Verdana" w:hAnsi="Verdana"/>
                <w:sz w:val="20"/>
                <w:szCs w:val="20"/>
              </w:rPr>
              <w:t>of the</w:t>
            </w:r>
            <w:r w:rsidR="00FA6130" w:rsidRPr="00FA6130">
              <w:rPr>
                <w:rFonts w:ascii="Verdana" w:hAnsi="Verdana"/>
                <w:sz w:val="20"/>
                <w:szCs w:val="20"/>
              </w:rPr>
              <w:t xml:space="preserve"> E</w:t>
            </w:r>
            <w:r w:rsidR="00FA6130">
              <w:rPr>
                <w:rFonts w:ascii="Verdana" w:hAnsi="Verdana"/>
                <w:sz w:val="20"/>
                <w:szCs w:val="20"/>
              </w:rPr>
              <w:t>uropean</w:t>
            </w:r>
            <w:r w:rsidR="00FA6130" w:rsidRPr="00FA6130">
              <w:rPr>
                <w:rFonts w:ascii="Verdana" w:hAnsi="Verdana"/>
                <w:sz w:val="20"/>
                <w:szCs w:val="20"/>
              </w:rPr>
              <w:t xml:space="preserve"> P</w:t>
            </w:r>
            <w:r w:rsidR="00FA6130">
              <w:rPr>
                <w:rFonts w:ascii="Verdana" w:hAnsi="Verdana"/>
                <w:sz w:val="20"/>
                <w:szCs w:val="20"/>
              </w:rPr>
              <w:t>arliament and of the</w:t>
            </w:r>
            <w:r w:rsidR="00FA6130" w:rsidRPr="00FA6130">
              <w:rPr>
                <w:rFonts w:ascii="Verdana" w:hAnsi="Verdana"/>
                <w:sz w:val="20"/>
                <w:szCs w:val="20"/>
              </w:rPr>
              <w:t xml:space="preserve"> C</w:t>
            </w:r>
            <w:r w:rsidR="00FA6130">
              <w:rPr>
                <w:rFonts w:ascii="Verdana" w:hAnsi="Verdana"/>
                <w:sz w:val="20"/>
                <w:szCs w:val="20"/>
              </w:rPr>
              <w:t>ouncil</w:t>
            </w:r>
            <w:r w:rsidR="00FA6130" w:rsidRPr="00FA6130">
              <w:rPr>
                <w:rFonts w:ascii="Verdana" w:hAnsi="Verdana"/>
                <w:sz w:val="20"/>
                <w:szCs w:val="20"/>
              </w:rPr>
              <w:t xml:space="preserve"> of 12 June 2013 on mutual recognition of protection measures in civil matters</w:t>
            </w:r>
            <w:r w:rsidR="00E82128">
              <w:rPr>
                <w:rFonts w:ascii="Verdana" w:hAnsi="Verdana"/>
                <w:sz w:val="20"/>
                <w:szCs w:val="20"/>
              </w:rPr>
              <w:t xml:space="preserve"> (will be binding in the future)</w:t>
            </w:r>
          </w:p>
          <w:p w:rsidR="0015247D" w:rsidRDefault="0015247D" w:rsidP="0015247D">
            <w:pPr>
              <w:tabs>
                <w:tab w:val="left" w:pos="357"/>
              </w:tabs>
              <w:spacing w:before="60" w:after="60"/>
              <w:rPr>
                <w:rFonts w:ascii="Verdana" w:hAnsi="Verdana"/>
                <w:sz w:val="20"/>
                <w:szCs w:val="20"/>
              </w:rPr>
            </w:pPr>
            <w:r>
              <w:rPr>
                <w:rFonts w:ascii="Verdana" w:hAnsi="Verdana"/>
                <w:sz w:val="20"/>
                <w:szCs w:val="20"/>
              </w:rPr>
              <w:t xml:space="preserve">Treaty of </w:t>
            </w:r>
            <w:r w:rsidRPr="0015247D">
              <w:rPr>
                <w:rFonts w:ascii="Verdana" w:hAnsi="Verdana"/>
                <w:sz w:val="20"/>
                <w:szCs w:val="20"/>
              </w:rPr>
              <w:t>Republic of Estonia and the Russian Federation on Legal Assistance and Legal Relations in Civil, Family and Criminal Matters</w:t>
            </w:r>
          </w:p>
          <w:p w:rsidR="0015247D" w:rsidRDefault="0015247D" w:rsidP="0015247D">
            <w:pPr>
              <w:tabs>
                <w:tab w:val="left" w:pos="357"/>
              </w:tabs>
              <w:spacing w:before="60" w:after="60"/>
              <w:rPr>
                <w:rFonts w:ascii="Verdana" w:hAnsi="Verdana"/>
                <w:sz w:val="20"/>
                <w:szCs w:val="20"/>
              </w:rPr>
            </w:pPr>
            <w:r>
              <w:rPr>
                <w:rFonts w:ascii="Verdana" w:hAnsi="Verdana"/>
                <w:sz w:val="20"/>
                <w:szCs w:val="20"/>
              </w:rPr>
              <w:t xml:space="preserve">Treaty of </w:t>
            </w:r>
            <w:r w:rsidRPr="0015247D">
              <w:rPr>
                <w:rFonts w:ascii="Verdana" w:hAnsi="Verdana"/>
                <w:sz w:val="20"/>
                <w:szCs w:val="20"/>
              </w:rPr>
              <w:t xml:space="preserve">Republic of Estonia and </w:t>
            </w:r>
            <w:r>
              <w:rPr>
                <w:rFonts w:ascii="Verdana" w:hAnsi="Verdana"/>
                <w:sz w:val="20"/>
                <w:szCs w:val="20"/>
              </w:rPr>
              <w:t>Ukraine</w:t>
            </w:r>
            <w:r w:rsidRPr="0015247D">
              <w:rPr>
                <w:rFonts w:ascii="Verdana" w:hAnsi="Verdana"/>
                <w:sz w:val="20"/>
                <w:szCs w:val="20"/>
              </w:rPr>
              <w:t xml:space="preserve"> on Legal Assistance and Legal Relations in Civil, Family and Criminal Matters</w:t>
            </w:r>
          </w:p>
          <w:p w:rsidR="0015247D" w:rsidRDefault="00165435" w:rsidP="0015247D">
            <w:pPr>
              <w:tabs>
                <w:tab w:val="left" w:pos="357"/>
              </w:tabs>
              <w:spacing w:before="60" w:after="60"/>
              <w:rPr>
                <w:rFonts w:ascii="Verdana" w:hAnsi="Verdana"/>
                <w:noProof/>
                <w:sz w:val="20"/>
                <w:szCs w:val="20"/>
              </w:rPr>
            </w:pPr>
            <w:r>
              <w:rPr>
                <w:rFonts w:ascii="Verdana" w:hAnsi="Verdana"/>
                <w:noProof/>
                <w:sz w:val="20"/>
                <w:szCs w:val="20"/>
              </w:rPr>
              <w:t>Treaty of Republic of Estonia and Republic of Poland on Legal Assistance and Legal Relations in Civil, Labour and Criminal Matters</w:t>
            </w:r>
          </w:p>
          <w:p w:rsidR="002A24D9" w:rsidRDefault="0015247D" w:rsidP="00165435">
            <w:pPr>
              <w:tabs>
                <w:tab w:val="left" w:pos="357"/>
              </w:tabs>
              <w:spacing w:before="60" w:after="60"/>
              <w:rPr>
                <w:rFonts w:ascii="Verdana" w:hAnsi="Verdana"/>
                <w:noProof/>
                <w:sz w:val="20"/>
                <w:szCs w:val="20"/>
              </w:rPr>
            </w:pPr>
            <w:r>
              <w:rPr>
                <w:rFonts w:ascii="Verdana" w:hAnsi="Verdana"/>
                <w:noProof/>
                <w:sz w:val="20"/>
                <w:szCs w:val="20"/>
              </w:rPr>
              <w:t xml:space="preserve">Treaty of </w:t>
            </w:r>
            <w:r w:rsidR="007B0AB5">
              <w:rPr>
                <w:rFonts w:ascii="Verdana" w:hAnsi="Verdana"/>
                <w:noProof/>
                <w:sz w:val="20"/>
                <w:szCs w:val="20"/>
              </w:rPr>
              <w:t xml:space="preserve">Republic of Estonia, Republic of Latvia and </w:t>
            </w:r>
            <w:r w:rsidR="00165435">
              <w:rPr>
                <w:rFonts w:ascii="Verdana" w:hAnsi="Verdana"/>
                <w:noProof/>
                <w:sz w:val="20"/>
                <w:szCs w:val="20"/>
              </w:rPr>
              <w:t>Republic of Lithuania on Legal Assistance and Legal Relations</w:t>
            </w:r>
          </w:p>
          <w:p w:rsidR="00B71846" w:rsidRPr="007A37A9" w:rsidRDefault="001862BA" w:rsidP="002A24D9">
            <w:pPr>
              <w:tabs>
                <w:tab w:val="left" w:pos="357"/>
              </w:tabs>
              <w:spacing w:before="60" w:after="60"/>
              <w:rPr>
                <w:rFonts w:ascii="Verdana" w:hAnsi="Verdana" w:cs="Arial"/>
                <w:sz w:val="20"/>
                <w:szCs w:val="20"/>
                <w:lang w:val="en-GB"/>
              </w:rPr>
            </w:pP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9830F8" w:rsidRDefault="001862BA" w:rsidP="009830F8">
            <w:pPr>
              <w:tabs>
                <w:tab w:val="left" w:pos="357"/>
              </w:tabs>
              <w:spacing w:before="60" w:after="60"/>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830F8">
              <w:rPr>
                <w:rFonts w:ascii="Verdana" w:hAnsi="Verdana"/>
                <w:noProof/>
                <w:sz w:val="20"/>
                <w:szCs w:val="20"/>
              </w:rPr>
              <w:t>The European Union will provide a coordinate</w:t>
            </w:r>
            <w:r w:rsidR="00176532">
              <w:rPr>
                <w:rFonts w:ascii="Verdana" w:hAnsi="Verdana"/>
                <w:noProof/>
                <w:sz w:val="20"/>
                <w:szCs w:val="20"/>
              </w:rPr>
              <w:t>d</w:t>
            </w:r>
            <w:r w:rsidR="009830F8">
              <w:rPr>
                <w:rFonts w:ascii="Verdana" w:hAnsi="Verdana"/>
                <w:noProof/>
                <w:sz w:val="20"/>
                <w:szCs w:val="20"/>
              </w:rPr>
              <w:t xml:space="preserve"> reply regarding Regulation (EU) No 606/2013.</w:t>
            </w:r>
          </w:p>
          <w:p w:rsidR="009830F8" w:rsidRDefault="009830F8" w:rsidP="009830F8">
            <w:pPr>
              <w:tabs>
                <w:tab w:val="left" w:pos="357"/>
              </w:tabs>
              <w:spacing w:before="60" w:after="60"/>
              <w:rPr>
                <w:rFonts w:ascii="Verdana" w:hAnsi="Verdana"/>
                <w:noProof/>
                <w:sz w:val="20"/>
                <w:szCs w:val="20"/>
              </w:rPr>
            </w:pPr>
            <w:r w:rsidRPr="009830F8">
              <w:rPr>
                <w:rFonts w:ascii="Verdana" w:hAnsi="Verdana"/>
                <w:noProof/>
                <w:sz w:val="20"/>
                <w:szCs w:val="20"/>
              </w:rPr>
              <w:t>Listed treaties do not contain specific regulation concerning recognition and enforcement of protection orders</w:t>
            </w:r>
          </w:p>
          <w:p w:rsidR="00FF1D10" w:rsidRPr="007A37A9" w:rsidRDefault="001862BA" w:rsidP="009830F8">
            <w:pPr>
              <w:tabs>
                <w:tab w:val="left" w:pos="357"/>
              </w:tabs>
              <w:spacing w:before="60" w:after="60"/>
              <w:rPr>
                <w:rFonts w:ascii="Verdana" w:hAnsi="Verdana" w:cs="Arial"/>
                <w:sz w:val="20"/>
                <w:szCs w:val="20"/>
                <w:lang w:val="en-GB"/>
              </w:rPr>
            </w:pP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8552"/>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9"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9"/>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196F" w:rsidRDefault="001862BA" w:rsidP="00286BD7">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13196F" w:rsidRDefault="00FF1600" w:rsidP="00286BD7">
            <w:pPr>
              <w:tabs>
                <w:tab w:val="left" w:pos="567"/>
              </w:tabs>
              <w:spacing w:after="120"/>
              <w:ind w:left="567" w:hanging="567"/>
              <w:rPr>
                <w:rFonts w:ascii="Verdana" w:hAnsi="Verdana"/>
                <w:noProof/>
                <w:sz w:val="20"/>
                <w:szCs w:val="20"/>
              </w:rPr>
            </w:pPr>
            <w:r w:rsidRPr="00FF1600">
              <w:rPr>
                <w:rFonts w:ascii="Verdana" w:hAnsi="Verdana"/>
                <w:noProof/>
                <w:sz w:val="20"/>
                <w:szCs w:val="20"/>
              </w:rPr>
              <w:t xml:space="preserve">The regulation for protection orders in civil matters is provided in </w:t>
            </w:r>
            <w:r w:rsidR="00286BD7" w:rsidRPr="00286BD7">
              <w:rPr>
                <w:rFonts w:ascii="Verdana" w:hAnsi="Verdana"/>
                <w:noProof/>
                <w:sz w:val="20"/>
                <w:szCs w:val="20"/>
              </w:rPr>
              <w:t>§ 1055</w:t>
            </w:r>
            <w:r w:rsidR="00286BD7">
              <w:rPr>
                <w:rFonts w:ascii="Verdana" w:hAnsi="Verdana"/>
                <w:noProof/>
                <w:sz w:val="20"/>
                <w:szCs w:val="20"/>
              </w:rPr>
              <w:t xml:space="preserve"> (1) of Law of Obligation Act</w:t>
            </w:r>
            <w:r>
              <w:rPr>
                <w:rFonts w:ascii="Verdana" w:hAnsi="Verdana"/>
                <w:noProof/>
                <w:sz w:val="20"/>
                <w:szCs w:val="20"/>
              </w:rPr>
              <w:t xml:space="preserve"> and</w:t>
            </w:r>
            <w:r w:rsidR="0013196F">
              <w:rPr>
                <w:rFonts w:ascii="Verdana" w:hAnsi="Verdana"/>
                <w:noProof/>
                <w:sz w:val="20"/>
                <w:szCs w:val="20"/>
              </w:rPr>
              <w:t xml:space="preserve"> Chapter 55 of Code of Civil Procedure</w:t>
            </w:r>
            <w:r w:rsidR="00F74461">
              <w:rPr>
                <w:rFonts w:ascii="Verdana" w:hAnsi="Verdana"/>
                <w:noProof/>
                <w:sz w:val="20"/>
                <w:szCs w:val="20"/>
              </w:rPr>
              <w:t>, provisional legal protection Chapter 40 of Code of Civil Procedure</w:t>
            </w:r>
          </w:p>
          <w:p w:rsidR="0013196F" w:rsidRDefault="00FF1600" w:rsidP="00286BD7">
            <w:pPr>
              <w:tabs>
                <w:tab w:val="left" w:pos="567"/>
              </w:tabs>
              <w:spacing w:after="120"/>
              <w:ind w:left="567" w:hanging="567"/>
              <w:rPr>
                <w:rFonts w:ascii="Verdana" w:hAnsi="Verdana"/>
                <w:noProof/>
                <w:sz w:val="20"/>
                <w:szCs w:val="20"/>
              </w:rPr>
            </w:pPr>
            <w:r>
              <w:rPr>
                <w:rFonts w:ascii="Verdana" w:hAnsi="Verdana"/>
                <w:noProof/>
                <w:sz w:val="20"/>
                <w:szCs w:val="20"/>
              </w:rPr>
              <w:t xml:space="preserve">The regulation for protection orders in criminal matters is provided in </w:t>
            </w:r>
            <w:r w:rsidR="0013196F">
              <w:rPr>
                <w:rFonts w:ascii="Verdana" w:hAnsi="Verdana"/>
                <w:noProof/>
                <w:sz w:val="20"/>
                <w:szCs w:val="20"/>
              </w:rPr>
              <w:t xml:space="preserve">§ 141.1 of Code of Criminal Procedure </w:t>
            </w:r>
          </w:p>
          <w:p w:rsidR="001862BA" w:rsidRDefault="001862BA" w:rsidP="0013196F">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286BD7" w:rsidRDefault="001862BA" w:rsidP="00286BD7">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286BD7">
              <w:rPr>
                <w:rFonts w:ascii="Verdana" w:hAnsi="Verdana"/>
                <w:noProof/>
                <w:sz w:val="20"/>
                <w:szCs w:val="20"/>
              </w:rPr>
              <w:t xml:space="preserve">The translation of Law of Obligation Act is available on the web site: </w:t>
            </w:r>
            <w:r w:rsidR="00286BD7" w:rsidRPr="00286BD7">
              <w:rPr>
                <w:rFonts w:ascii="Verdana" w:hAnsi="Verdana"/>
                <w:noProof/>
                <w:sz w:val="20"/>
                <w:szCs w:val="20"/>
              </w:rPr>
              <w:t>https://www.riigiteataja.ee/en/eli/ee/Riigikogu/act/506112013011/consolide</w:t>
            </w:r>
          </w:p>
          <w:p w:rsidR="00286BD7" w:rsidRDefault="00286BD7" w:rsidP="00286BD7">
            <w:pPr>
              <w:tabs>
                <w:tab w:val="left" w:pos="567"/>
              </w:tabs>
              <w:spacing w:after="120"/>
              <w:ind w:left="567" w:hanging="567"/>
              <w:rPr>
                <w:rFonts w:ascii="Verdana" w:hAnsi="Verdana"/>
                <w:noProof/>
                <w:sz w:val="20"/>
                <w:szCs w:val="20"/>
              </w:rPr>
            </w:pPr>
            <w:r>
              <w:rPr>
                <w:rFonts w:ascii="Verdana" w:hAnsi="Verdana"/>
                <w:noProof/>
                <w:sz w:val="20"/>
                <w:szCs w:val="20"/>
              </w:rPr>
              <w:t>The</w:t>
            </w:r>
            <w:r w:rsidR="0013196F">
              <w:rPr>
                <w:rFonts w:ascii="Verdana" w:hAnsi="Verdana"/>
                <w:noProof/>
                <w:sz w:val="20"/>
                <w:szCs w:val="20"/>
              </w:rPr>
              <w:t xml:space="preserve"> translation of the</w:t>
            </w:r>
            <w:r>
              <w:rPr>
                <w:rFonts w:ascii="Verdana" w:hAnsi="Verdana"/>
                <w:noProof/>
                <w:sz w:val="20"/>
                <w:szCs w:val="20"/>
              </w:rPr>
              <w:t xml:space="preserve"> Code of Civil Procedure is available on the web site: </w:t>
            </w:r>
            <w:r w:rsidRPr="00286BD7">
              <w:rPr>
                <w:rFonts w:ascii="Verdana" w:hAnsi="Verdana"/>
                <w:noProof/>
                <w:sz w:val="20"/>
                <w:szCs w:val="20"/>
              </w:rPr>
              <w:t>https://www.riigiteataja.ee/en/eli/ee/Riigikogu/act/511072014015/consolide</w:t>
            </w:r>
          </w:p>
          <w:p w:rsidR="001862BA" w:rsidRDefault="00286BD7" w:rsidP="00286BD7">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 xml:space="preserve">The </w:t>
            </w:r>
            <w:r w:rsidR="0013196F">
              <w:rPr>
                <w:rFonts w:ascii="Verdana" w:hAnsi="Verdana"/>
                <w:noProof/>
                <w:sz w:val="20"/>
                <w:szCs w:val="20"/>
              </w:rPr>
              <w:t xml:space="preserve">translation of the </w:t>
            </w:r>
            <w:r>
              <w:rPr>
                <w:rFonts w:ascii="Verdana" w:hAnsi="Verdana"/>
                <w:noProof/>
                <w:sz w:val="20"/>
                <w:szCs w:val="20"/>
              </w:rPr>
              <w:t>Code of Criminal Procedure is available on the web site:</w:t>
            </w:r>
            <w:r w:rsidR="0013196F">
              <w:rPr>
                <w:rFonts w:ascii="Verdana" w:hAnsi="Verdana"/>
                <w:noProof/>
                <w:sz w:val="20"/>
                <w:szCs w:val="20"/>
              </w:rPr>
              <w:t xml:space="preserve"> </w:t>
            </w:r>
            <w:r w:rsidRPr="00286BD7">
              <w:rPr>
                <w:rFonts w:ascii="Verdana" w:hAnsi="Verdana"/>
                <w:noProof/>
                <w:sz w:val="20"/>
                <w:szCs w:val="20"/>
              </w:rPr>
              <w:t>https://www.riigiteataja.ee/en/eli/ee/Riigikogu/act/522082014002/consolide</w:t>
            </w:r>
            <w:r>
              <w:rPr>
                <w:rFonts w:ascii="Verdana" w:hAnsi="Verdana"/>
                <w:noProof/>
                <w:sz w:val="20"/>
                <w:szCs w:val="20"/>
              </w:rPr>
              <w:t xml:space="preserve"> </w:t>
            </w:r>
            <w:r w:rsidR="001862BA">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3B4FA5">
            <w:pPr>
              <w:numPr>
                <w:ilvl w:val="1"/>
                <w:numId w:val="16"/>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7E34C4">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E34C4">
              <w:rPr>
                <w:rFonts w:ascii="Verdana" w:hAnsi="Verdana"/>
                <w:sz w:val="20"/>
                <w:szCs w:val="20"/>
              </w:rPr>
              <w:t> </w:t>
            </w:r>
            <w:r w:rsidR="007E34C4">
              <w:rPr>
                <w:rFonts w:ascii="Verdana" w:hAnsi="Verdana"/>
                <w:sz w:val="20"/>
                <w:szCs w:val="20"/>
              </w:rPr>
              <w:t> </w:t>
            </w:r>
            <w:r w:rsidR="007E34C4">
              <w:rPr>
                <w:rFonts w:ascii="Verdana" w:hAnsi="Verdana"/>
                <w:sz w:val="20"/>
                <w:szCs w:val="20"/>
              </w:rPr>
              <w:t> </w:t>
            </w:r>
            <w:r w:rsidR="007E34C4">
              <w:rPr>
                <w:rFonts w:ascii="Verdana" w:hAnsi="Verdana"/>
                <w:sz w:val="20"/>
                <w:szCs w:val="20"/>
              </w:rPr>
              <w:t> </w:t>
            </w:r>
            <w:r w:rsidR="007E34C4">
              <w:rPr>
                <w:rFonts w:ascii="Verdana" w:hAnsi="Verdana"/>
                <w:sz w:val="20"/>
                <w:szCs w:val="20"/>
              </w:rPr>
              <w:t> </w:t>
            </w:r>
            <w:r>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Kommentaariviid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3B4FA5">
            <w:pPr>
              <w:numPr>
                <w:ilvl w:val="0"/>
                <w:numId w:val="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3B4FA5">
            <w:pPr>
              <w:numPr>
                <w:ilvl w:val="0"/>
                <w:numId w:val="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Pis"/>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3B4FA5">
            <w:pPr>
              <w:numPr>
                <w:ilvl w:val="0"/>
                <w:numId w:val="1"/>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3B4FA5">
            <w:pPr>
              <w:numPr>
                <w:ilvl w:val="0"/>
                <w:numId w:val="5"/>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3B4FA5">
            <w:pPr>
              <w:numPr>
                <w:ilvl w:val="0"/>
                <w:numId w:val="5"/>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A6353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F42F3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42F35" w:rsidRPr="00F42F35">
              <w:rPr>
                <w:rFonts w:ascii="Verdana" w:hAnsi="Verdana"/>
                <w:sz w:val="20"/>
                <w:szCs w:val="20"/>
              </w:rPr>
              <w:t xml:space="preserve">Section 1055 paragraph 1 of the Estonian Law of Obligations Act provides, that if unlawful damage is caused continually or a threat is made that unlawful damage will be caused, the victim or the person who is threatened, has the right to demand that behavior which causes damage be terminated or the making of threats with such behavior be refrained from. In the case of bodily injury, damage to health, violation of inviolability of personal life or any other personality rights, it may be demanded, inter alia, that the tortfeasor be prohibited to approach other persons (restraining order), the use of housing or communication be regulated or other similar measures be applied. Section 1055 paragraph 1 provides for an open catalogue of protection measures. Due to the fact, that also “other similar measures may be applied”, one cannot exclude the possibility that measures, which are not expressis verbis mentioned in section 1055 paragraph 1 could also be applied. However the most common protection orders used in Estonia are a prohibition to approach the protected person, staying away from certain places and prohibition of communicating or contacting the protected person.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F42F35">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42F35">
              <w:rPr>
                <w:rFonts w:ascii="Verdana" w:hAnsi="Verdana"/>
                <w:sz w:val="20"/>
                <w:szCs w:val="20"/>
              </w:rPr>
              <w:t xml:space="preserve">A </w:t>
            </w:r>
            <w:r w:rsidR="00F42F35" w:rsidRPr="00F42F35">
              <w:rPr>
                <w:rFonts w:ascii="Verdana" w:hAnsi="Verdana"/>
                <w:sz w:val="20"/>
                <w:szCs w:val="20"/>
              </w:rPr>
              <w:t>protection measure may be ordered to protect basically anyone who has suffered from bodily injury, damage to health, violation of inviolability of personal life or any other personality rights.</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FB1B9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B1B92" w:rsidRPr="00FB1B92">
              <w:rPr>
                <w:rFonts w:ascii="Verdana" w:hAnsi="Verdana"/>
                <w:noProof/>
                <w:sz w:val="20"/>
                <w:szCs w:val="20"/>
              </w:rPr>
              <w:t>The right of representation gives a representative the right to perform all procedural acts in the name of the person represented</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42F35" w:rsidRPr="00F42F35">
              <w:rPr>
                <w:rFonts w:ascii="Verdana" w:hAnsi="Verdana"/>
                <w:sz w:val="20"/>
                <w:szCs w:val="20"/>
              </w:rPr>
              <w:t xml:space="preserve">Basically all violations of personality rights may give grounds for ordering a protection measure. But one must also take into account the restrictions set forth on section 1055 paragraph 2 of the Law of Obligations Act. Namely the right to demand that behaviour which causes damage as specified in paragraph 1 of section 1055 of the Law of Obligations Act be terminated does not apply if it is reasonable to expect that such behaviour can be tolerated in human co-existence or due to significant public interest. In such case, the victim has the right to make a claim for compensation for unlawfully caused damage.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sidR="00F42F35">
              <w:rPr>
                <w:rFonts w:ascii="Verdana" w:hAnsi="Verdana"/>
                <w:sz w:val="20"/>
                <w:szCs w:val="20"/>
              </w:rPr>
              <w:t> </w:t>
            </w:r>
            <w:r>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0E5F1A">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6095B">
              <w:rPr>
                <w:rFonts w:ascii="Verdana" w:hAnsi="Verdana"/>
                <w:noProof/>
                <w:sz w:val="20"/>
                <w:szCs w:val="20"/>
              </w:rPr>
              <w:t>A court may proceed an application for getting a protection order together with other claims</w:t>
            </w:r>
            <w:r w:rsidR="000E5F1A">
              <w:rPr>
                <w:rFonts w:ascii="Verdana" w:hAnsi="Verdana"/>
                <w:noProof/>
                <w:sz w:val="20"/>
                <w:szCs w:val="20"/>
              </w:rPr>
              <w:t>, however they are not subject to the protection order</w:t>
            </w:r>
            <w:r>
              <w:rPr>
                <w:rFonts w:ascii="Verdana" w:hAnsi="Verdana"/>
                <w:noProof/>
                <w:sz w:val="20"/>
                <w:szCs w:val="20"/>
              </w:rPr>
              <w:t xml:space="preserve"> </w:t>
            </w:r>
            <w:r>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F6095B" w:rsidRDefault="00D96F28" w:rsidP="00F6095B">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6095B">
              <w:rPr>
                <w:rFonts w:ascii="Verdana" w:hAnsi="Verdana"/>
                <w:noProof/>
                <w:sz w:val="20"/>
                <w:szCs w:val="20"/>
              </w:rPr>
              <w:t>A</w:t>
            </w:r>
            <w:r w:rsidR="00F6095B" w:rsidRPr="00F6095B">
              <w:rPr>
                <w:rFonts w:ascii="Verdana" w:hAnsi="Verdana"/>
                <w:noProof/>
                <w:sz w:val="20"/>
                <w:szCs w:val="20"/>
              </w:rPr>
              <w:t xml:space="preserve">ccording to § 544 (1) of Code of Civil Procedure such measures may be applied with a term of up to three years. </w:t>
            </w:r>
          </w:p>
          <w:p w:rsidR="00D96F28" w:rsidRDefault="00F6095B" w:rsidP="00F6095B">
            <w:pPr>
              <w:tabs>
                <w:tab w:val="left" w:pos="567"/>
              </w:tabs>
              <w:spacing w:after="120"/>
              <w:ind w:left="567" w:hanging="567"/>
              <w:rPr>
                <w:rFonts w:ascii="Verdana" w:hAnsi="Verdana" w:cs="Arial"/>
                <w:sz w:val="20"/>
                <w:szCs w:val="20"/>
                <w:lang w:val="en-GB" w:eastAsia="ko-KR"/>
              </w:rPr>
            </w:pPr>
            <w:r w:rsidRPr="00F6095B">
              <w:rPr>
                <w:rFonts w:ascii="Verdana" w:hAnsi="Verdana"/>
                <w:noProof/>
                <w:sz w:val="20"/>
                <w:szCs w:val="20"/>
              </w:rPr>
              <w:t>If circumstances change, the court may cancel or alter a restraining order or another measure for protection of personality rights (§ 548).</w:t>
            </w:r>
            <w:r w:rsidR="00D96F28">
              <w:rPr>
                <w:rFonts w:ascii="Verdana" w:hAnsi="Verdana"/>
                <w:noProof/>
                <w:sz w:val="20"/>
                <w:szCs w:val="20"/>
              </w:rPr>
              <w:t xml:space="preserve"> </w:t>
            </w:r>
            <w:r w:rsidR="00D96F28">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F6095B">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6095B">
              <w:rPr>
                <w:rFonts w:ascii="Verdana" w:hAnsi="Verdana"/>
                <w:sz w:val="20"/>
                <w:szCs w:val="20"/>
              </w:rPr>
              <w:t>Protection orders of a fixed duration are also covered by the regulation of § 544 (1) of the Code of Civil Procedure</w:t>
            </w:r>
            <w:r>
              <w:rPr>
                <w:rFonts w:ascii="Verdana" w:hAnsi="Verdana"/>
                <w:noProof/>
                <w:sz w:val="20"/>
                <w:szCs w:val="20"/>
              </w:rPr>
              <w:t xml:space="preserve">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4A6333">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A6333">
              <w:rPr>
                <w:rFonts w:ascii="Verdana" w:hAnsi="Verdana"/>
                <w:noProof/>
                <w:sz w:val="20"/>
                <w:szCs w:val="20"/>
              </w:rPr>
              <w:t>D</w:t>
            </w:r>
            <w:r w:rsidR="004A6333" w:rsidRPr="004A6333">
              <w:rPr>
                <w:rFonts w:ascii="Verdana" w:hAnsi="Verdana"/>
                <w:noProof/>
                <w:sz w:val="20"/>
                <w:szCs w:val="20"/>
              </w:rPr>
              <w:t>ata not available. There are no time limits introduced to the courts to adjudicate the matter of recognition and enforcement of court decisions and other enforcement instruments of foreign states.</w:t>
            </w:r>
            <w:r>
              <w:rPr>
                <w:rFonts w:ascii="Verdana" w:hAnsi="Verdana"/>
                <w:noProof/>
                <w:sz w:val="20"/>
                <w:szCs w:val="20"/>
              </w:rPr>
              <w:t xml:space="preserve"> </w:t>
            </w:r>
            <w:r>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0E5F1A" w:rsidRDefault="00D96F28" w:rsidP="000E5F1A">
            <w:pPr>
              <w:tabs>
                <w:tab w:val="left" w:pos="567"/>
              </w:tabs>
              <w:spacing w:after="120"/>
              <w:ind w:left="567" w:hanging="567"/>
              <w:rPr>
                <w:rFonts w:ascii="Verdana" w:hAnsi="Verdana"/>
                <w:noProof/>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6095B" w:rsidRPr="00F6095B">
              <w:rPr>
                <w:rFonts w:ascii="Verdana" w:hAnsi="Verdana"/>
                <w:noProof/>
                <w:sz w:val="20"/>
                <w:szCs w:val="20"/>
              </w:rPr>
              <w:t>Where necessary, the court may secure a petition for application of a restraining order or another measure for protection of personality rights or apply provisional legal protection by a ruling at its own initiative. As a measure of provisional legal protection, measures for securing the action may be applied pursuant to the procedure for securing an action</w:t>
            </w:r>
            <w:r w:rsidR="00F6095B">
              <w:rPr>
                <w:rFonts w:ascii="Verdana" w:hAnsi="Verdana"/>
                <w:noProof/>
                <w:sz w:val="20"/>
                <w:szCs w:val="20"/>
              </w:rPr>
              <w:t xml:space="preserve"> (§ 546 of Code of Civil Procedure)</w:t>
            </w:r>
            <w:r w:rsidR="00F6095B" w:rsidRPr="00F6095B">
              <w:rPr>
                <w:rFonts w:ascii="Verdana" w:hAnsi="Verdana"/>
                <w:noProof/>
                <w:sz w:val="20"/>
                <w:szCs w:val="20"/>
              </w:rPr>
              <w:t>.</w:t>
            </w:r>
            <w:r w:rsidR="000E5F1A">
              <w:rPr>
                <w:rFonts w:ascii="Verdana" w:hAnsi="Verdana"/>
                <w:noProof/>
                <w:sz w:val="20"/>
                <w:szCs w:val="20"/>
              </w:rPr>
              <w:t xml:space="preserve"> </w:t>
            </w:r>
            <w:r w:rsidR="000E5F1A" w:rsidRPr="000E5F1A">
              <w:rPr>
                <w:rFonts w:ascii="Verdana" w:hAnsi="Verdana"/>
                <w:noProof/>
                <w:sz w:val="20"/>
                <w:szCs w:val="20"/>
              </w:rPr>
              <w:t>The defendant and other participants in the proceeding are not notified of the hearing of a petition for securing an action. If this is clearly reasonable and, above all, if provisional regulation of the disputed legal relationship is requested by the petition, the court may first hear the defendant</w:t>
            </w:r>
            <w:r w:rsidR="000E5F1A">
              <w:rPr>
                <w:rFonts w:ascii="Verdana" w:hAnsi="Verdana"/>
                <w:noProof/>
                <w:sz w:val="20"/>
                <w:szCs w:val="20"/>
              </w:rPr>
              <w:t xml:space="preserve"> (§ 384 (3) of Code of Civil Procedure)</w:t>
            </w:r>
            <w:r w:rsidR="000E5F1A" w:rsidRPr="000E5F1A">
              <w:rPr>
                <w:rFonts w:ascii="Verdana" w:hAnsi="Verdana"/>
                <w:noProof/>
                <w:sz w:val="20"/>
                <w:szCs w:val="20"/>
              </w:rPr>
              <w:t>.</w:t>
            </w:r>
          </w:p>
          <w:p w:rsidR="000E5F1A" w:rsidRDefault="000E5F1A" w:rsidP="000E5F1A">
            <w:pPr>
              <w:tabs>
                <w:tab w:val="left" w:pos="567"/>
              </w:tabs>
              <w:spacing w:after="120"/>
              <w:ind w:left="567" w:hanging="567"/>
              <w:rPr>
                <w:rFonts w:ascii="Verdana" w:hAnsi="Verdana"/>
                <w:noProof/>
                <w:sz w:val="20"/>
                <w:szCs w:val="20"/>
              </w:rPr>
            </w:pPr>
            <w:r w:rsidRPr="000E5F1A">
              <w:rPr>
                <w:rFonts w:ascii="Verdana" w:hAnsi="Verdana"/>
                <w:noProof/>
                <w:sz w:val="20"/>
                <w:szCs w:val="20"/>
              </w:rPr>
              <w:t>A party may file an appeal against a ruling by which a county court or circuit court secures an action, substitutes one measure for securing an action with another or cancels the securing of an action.</w:t>
            </w:r>
            <w:r>
              <w:rPr>
                <w:rFonts w:ascii="Verdana" w:hAnsi="Verdana"/>
                <w:noProof/>
                <w:sz w:val="20"/>
                <w:szCs w:val="20"/>
              </w:rPr>
              <w:t xml:space="preserve"> </w:t>
            </w:r>
            <w:r w:rsidRPr="000E5F1A">
              <w:rPr>
                <w:rFonts w:ascii="Verdana" w:hAnsi="Verdana"/>
                <w:noProof/>
                <w:sz w:val="20"/>
                <w:szCs w:val="20"/>
              </w:rPr>
              <w:t>The filing of an appeal against a ruling does not suspend the enforcement of the ruling on securing the action. The filing of an appeal against a ruling on cancelling the securing of an action or the substitution of one measure for securing an action with another suspends the enforcement of the ruling</w:t>
            </w:r>
            <w:r>
              <w:rPr>
                <w:rFonts w:ascii="Verdana" w:hAnsi="Verdana"/>
                <w:noProof/>
                <w:sz w:val="20"/>
                <w:szCs w:val="20"/>
              </w:rPr>
              <w:t xml:space="preserve"> (§ 390 of Code of Civil Procedure)</w:t>
            </w:r>
            <w:r w:rsidRPr="000E5F1A">
              <w:rPr>
                <w:rFonts w:ascii="Verdana" w:hAnsi="Verdana"/>
                <w:noProof/>
                <w:sz w:val="20"/>
                <w:szCs w:val="20"/>
              </w:rPr>
              <w:t>.</w:t>
            </w:r>
          </w:p>
          <w:p w:rsidR="00472529" w:rsidRPr="00472529" w:rsidRDefault="00472529" w:rsidP="00472529">
            <w:pPr>
              <w:tabs>
                <w:tab w:val="left" w:pos="567"/>
              </w:tabs>
              <w:spacing w:after="120"/>
              <w:ind w:left="567" w:hanging="567"/>
              <w:rPr>
                <w:rFonts w:ascii="Verdana" w:hAnsi="Verdana"/>
                <w:noProof/>
                <w:sz w:val="20"/>
                <w:szCs w:val="20"/>
              </w:rPr>
            </w:pPr>
            <w:r w:rsidRPr="00472529">
              <w:rPr>
                <w:rFonts w:ascii="Verdana" w:hAnsi="Verdana"/>
                <w:noProof/>
                <w:sz w:val="20"/>
                <w:szCs w:val="20"/>
              </w:rPr>
              <w:t>If the circumstances change and, above all, the cause for securing an action ceases to exist or due to another reason provided by law, the court may cancel the securing of an action based on the request of a party.</w:t>
            </w:r>
          </w:p>
          <w:p w:rsidR="00472529" w:rsidRPr="00472529" w:rsidRDefault="00472529" w:rsidP="00472529">
            <w:pPr>
              <w:tabs>
                <w:tab w:val="left" w:pos="567"/>
              </w:tabs>
              <w:spacing w:after="120"/>
              <w:ind w:left="567" w:hanging="567"/>
              <w:rPr>
                <w:rFonts w:ascii="Verdana" w:hAnsi="Verdana"/>
                <w:noProof/>
                <w:sz w:val="20"/>
                <w:szCs w:val="20"/>
              </w:rPr>
            </w:pPr>
            <w:r w:rsidRPr="00472529">
              <w:rPr>
                <w:rFonts w:ascii="Verdana" w:hAnsi="Verdana"/>
                <w:noProof/>
                <w:sz w:val="20"/>
                <w:szCs w:val="20"/>
              </w:rPr>
              <w:t xml:space="preserve"> The court cancels the securing of an action by a court judgment if the action is not satisfied, or by a ruling if the action is not accepted or the proceeding in the matter is terminated. The court also cancels the securing of an action if the securing of the action was decided by another court unless otherwise provided by the law.</w:t>
            </w:r>
          </w:p>
          <w:p w:rsidR="00D96F28" w:rsidRPr="00D96F28" w:rsidRDefault="00472529" w:rsidP="00472529">
            <w:pPr>
              <w:tabs>
                <w:tab w:val="left" w:pos="567"/>
              </w:tabs>
              <w:spacing w:after="120"/>
              <w:ind w:left="567" w:hanging="567"/>
              <w:rPr>
                <w:rFonts w:ascii="Verdana" w:hAnsi="Verdana"/>
                <w:sz w:val="20"/>
                <w:szCs w:val="20"/>
                <w:lang w:val="en-GB" w:eastAsia="ko-KR"/>
              </w:rPr>
            </w:pPr>
            <w:r w:rsidRPr="00472529">
              <w:rPr>
                <w:rFonts w:ascii="Verdana" w:hAnsi="Verdana"/>
                <w:noProof/>
                <w:sz w:val="20"/>
                <w:szCs w:val="20"/>
              </w:rPr>
              <w:t xml:space="preserve"> A ruling on securing an action </w:t>
            </w:r>
            <w:r>
              <w:rPr>
                <w:rFonts w:ascii="Verdana" w:hAnsi="Verdana"/>
                <w:noProof/>
                <w:sz w:val="20"/>
                <w:szCs w:val="20"/>
              </w:rPr>
              <w:t>in a family matter</w:t>
            </w:r>
            <w:r w:rsidRPr="00472529">
              <w:rPr>
                <w:rFonts w:ascii="Verdana" w:hAnsi="Verdana"/>
                <w:noProof/>
                <w:sz w:val="20"/>
                <w:szCs w:val="20"/>
              </w:rPr>
              <w:t xml:space="preserve"> may also be amended or annulled at the initiative of the court.</w:t>
            </w:r>
            <w:r w:rsidR="000E5F1A" w:rsidRPr="000E5F1A">
              <w:rPr>
                <w:rFonts w:ascii="Verdana" w:hAnsi="Verdana"/>
                <w:noProof/>
                <w:sz w:val="20"/>
                <w:szCs w:val="20"/>
              </w:rPr>
              <w:t xml:space="preserve"> </w:t>
            </w:r>
            <w:r w:rsidR="000E5F1A">
              <w:rPr>
                <w:rFonts w:ascii="Verdana" w:hAnsi="Verdana"/>
                <w:noProof/>
                <w:sz w:val="20"/>
                <w:szCs w:val="20"/>
              </w:rPr>
              <w:t xml:space="preserve"> </w:t>
            </w:r>
            <w:r w:rsidR="00D96F28">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144E4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1427F" w:rsidRPr="00C1427F">
              <w:rPr>
                <w:rFonts w:ascii="Verdana" w:hAnsi="Verdana"/>
                <w:noProof/>
                <w:sz w:val="20"/>
                <w:szCs w:val="20"/>
              </w:rPr>
              <w:t xml:space="preserve">If an Estonian court has jurisdiction, then a person in need for protection can apply for a protection measure in Estonia. </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44E4D" w:rsidRDefault="00D96F28" w:rsidP="009E3882">
            <w:pPr>
              <w:tabs>
                <w:tab w:val="left" w:pos="567"/>
              </w:tabs>
              <w:spacing w:after="12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E3882" w:rsidRPr="009E3882">
              <w:rPr>
                <w:rFonts w:ascii="Verdana" w:hAnsi="Verdana"/>
                <w:noProof/>
                <w:sz w:val="20"/>
                <w:szCs w:val="20"/>
              </w:rPr>
              <w:t>place of performance of the act or occurrence of the event which caused the damage or the place where the damage was caused.</w:t>
            </w:r>
          </w:p>
          <w:p w:rsidR="00A2086A" w:rsidRDefault="00144E4D" w:rsidP="00211192">
            <w:pPr>
              <w:tabs>
                <w:tab w:val="left" w:pos="567"/>
              </w:tabs>
              <w:spacing w:after="120"/>
              <w:ind w:left="567" w:hanging="567"/>
              <w:rPr>
                <w:rFonts w:ascii="Verdana" w:hAnsi="Verdana"/>
                <w:noProof/>
                <w:sz w:val="20"/>
                <w:szCs w:val="20"/>
              </w:rPr>
            </w:pPr>
            <w:r>
              <w:rPr>
                <w:rFonts w:ascii="Verdana" w:hAnsi="Verdana"/>
                <w:noProof/>
                <w:sz w:val="20"/>
                <w:szCs w:val="20"/>
              </w:rPr>
              <w:t xml:space="preserve">In </w:t>
            </w:r>
            <w:r w:rsidR="00A2086A">
              <w:rPr>
                <w:rFonts w:ascii="Verdana" w:hAnsi="Verdana"/>
                <w:noProof/>
                <w:sz w:val="20"/>
                <w:szCs w:val="20"/>
              </w:rPr>
              <w:t xml:space="preserve">case </w:t>
            </w:r>
            <w:r w:rsidR="00211192">
              <w:rPr>
                <w:rFonts w:ascii="Verdana" w:hAnsi="Verdana"/>
                <w:noProof/>
                <w:sz w:val="20"/>
                <w:szCs w:val="20"/>
              </w:rPr>
              <w:t xml:space="preserve">a </w:t>
            </w:r>
            <w:r>
              <w:rPr>
                <w:rFonts w:ascii="Verdana" w:hAnsi="Verdana"/>
                <w:noProof/>
                <w:sz w:val="20"/>
                <w:szCs w:val="20"/>
              </w:rPr>
              <w:t>protection order</w:t>
            </w:r>
            <w:r w:rsidR="00211192">
              <w:rPr>
                <w:rFonts w:ascii="Verdana" w:hAnsi="Verdana"/>
                <w:noProof/>
                <w:sz w:val="20"/>
                <w:szCs w:val="20"/>
              </w:rPr>
              <w:t xml:space="preserve"> is needed</w:t>
            </w:r>
            <w:r>
              <w:rPr>
                <w:rFonts w:ascii="Verdana" w:hAnsi="Verdana"/>
                <w:noProof/>
                <w:sz w:val="20"/>
                <w:szCs w:val="20"/>
              </w:rPr>
              <w:t xml:space="preserve"> in family matter </w:t>
            </w:r>
            <w:r w:rsidR="00211192">
              <w:rPr>
                <w:rFonts w:ascii="Verdana" w:hAnsi="Verdana"/>
                <w:noProof/>
                <w:sz w:val="20"/>
                <w:szCs w:val="20"/>
              </w:rPr>
              <w:t>a</w:t>
            </w:r>
            <w:r w:rsidR="00211192" w:rsidRPr="00211192">
              <w:rPr>
                <w:rFonts w:ascii="Verdana" w:hAnsi="Verdana"/>
                <w:noProof/>
                <w:sz w:val="20"/>
                <w:szCs w:val="20"/>
              </w:rPr>
              <w:t>n Estonian court is competent if</w:t>
            </w:r>
            <w:r w:rsidR="00211192">
              <w:rPr>
                <w:rFonts w:ascii="Verdana" w:hAnsi="Verdana"/>
                <w:noProof/>
                <w:sz w:val="20"/>
                <w:szCs w:val="20"/>
              </w:rPr>
              <w:t xml:space="preserve"> </w:t>
            </w:r>
            <w:r w:rsidR="00211192" w:rsidRPr="00211192">
              <w:rPr>
                <w:rFonts w:ascii="Verdana" w:hAnsi="Verdana"/>
                <w:noProof/>
                <w:sz w:val="20"/>
                <w:szCs w:val="20"/>
              </w:rPr>
              <w:t>the person in need is a citizen of the Republic of Estonia, or his or her residence is in Estonia; the person needs the protection of an Estonian court due to another reason, including the case where the property of the person is located in Estonia.</w:t>
            </w:r>
          </w:p>
          <w:p w:rsidR="00D96F28" w:rsidRDefault="00144E4D" w:rsidP="00211192">
            <w:pPr>
              <w:tabs>
                <w:tab w:val="left" w:pos="567"/>
              </w:tabs>
              <w:spacing w:after="120"/>
              <w:ind w:left="567" w:hanging="567"/>
              <w:rPr>
                <w:rFonts w:ascii="Verdana" w:hAnsi="Verdana" w:cs="Arial"/>
                <w:sz w:val="20"/>
                <w:szCs w:val="20"/>
                <w:lang w:val="en-GB" w:eastAsia="ko-KR"/>
              </w:rPr>
            </w:pPr>
            <w:r w:rsidRPr="00144E4D">
              <w:rPr>
                <w:rFonts w:ascii="Verdana" w:hAnsi="Verdana"/>
                <w:noProof/>
                <w:sz w:val="20"/>
                <w:szCs w:val="20"/>
              </w:rPr>
              <w:t>Provisional legal protection in a family matter on petition can be applied by each court within whose territorial jurisdiction a measure must be applied.</w:t>
            </w:r>
            <w:r w:rsidR="00D96F28">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E826D3" w:rsidRPr="00E826D3" w:rsidRDefault="00D96F28" w:rsidP="00E826D3">
            <w:pPr>
              <w:tabs>
                <w:tab w:val="left" w:pos="567"/>
              </w:tabs>
              <w:spacing w:after="120"/>
              <w:ind w:left="567" w:hanging="567"/>
              <w:jc w:val="both"/>
              <w:rPr>
                <w:rFonts w:ascii="Verdana" w:hAnsi="Verdana"/>
                <w:noProof/>
                <w:sz w:val="20"/>
                <w:szCs w:val="20"/>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826D3" w:rsidRPr="00E826D3">
              <w:rPr>
                <w:rFonts w:ascii="Verdana" w:hAnsi="Verdana"/>
                <w:noProof/>
                <w:sz w:val="20"/>
                <w:szCs w:val="20"/>
              </w:rPr>
              <w:t>Claims arising from unlawful causing of damage shall be governed by the law of the state where the act or event which forms the basis for causing the damage was performed or occurred.</w:t>
            </w:r>
          </w:p>
          <w:p w:rsidR="00D96F28" w:rsidRDefault="00E826D3" w:rsidP="00E826D3">
            <w:pPr>
              <w:tabs>
                <w:tab w:val="left" w:pos="567"/>
              </w:tabs>
              <w:spacing w:after="120"/>
              <w:ind w:left="567" w:hanging="567"/>
              <w:jc w:val="both"/>
              <w:rPr>
                <w:rFonts w:ascii="Verdana" w:hAnsi="Verdana" w:cs="Arial"/>
                <w:sz w:val="20"/>
                <w:szCs w:val="20"/>
                <w:lang w:val="en-GB" w:eastAsia="ko-KR"/>
              </w:rPr>
            </w:pPr>
            <w:r w:rsidRPr="00E826D3">
              <w:rPr>
                <w:rFonts w:ascii="Verdana" w:hAnsi="Verdana"/>
                <w:noProof/>
                <w:sz w:val="20"/>
                <w:szCs w:val="20"/>
              </w:rPr>
              <w:t xml:space="preserve">  If the consequences do not become evident in the state where the act or event which formed the basis for causing the damage was performed or occurred, the law of the state where the consequences of the act or event became evident shall be applied at the request of the injured party.</w:t>
            </w:r>
            <w:r w:rsidR="00D96F28">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3B4FA5">
            <w:pPr>
              <w:numPr>
                <w:ilvl w:val="0"/>
                <w:numId w:val="1"/>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3B4FA5">
            <w:pPr>
              <w:numPr>
                <w:ilvl w:val="0"/>
                <w:numId w:val="3"/>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3B4FA5">
            <w:pPr>
              <w:numPr>
                <w:ilvl w:val="0"/>
                <w:numId w:val="3"/>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3B4FA5">
            <w:pPr>
              <w:numPr>
                <w:ilvl w:val="0"/>
                <w:numId w:val="3"/>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3B4FA5">
            <w:pPr>
              <w:numPr>
                <w:ilvl w:val="0"/>
                <w:numId w:val="3"/>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3B4FA5">
            <w:pPr>
              <w:numPr>
                <w:ilvl w:val="0"/>
                <w:numId w:val="3"/>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3B4FA5">
            <w:pPr>
              <w:numPr>
                <w:ilvl w:val="0"/>
                <w:numId w:val="3"/>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3B4FA5">
            <w:pPr>
              <w:numPr>
                <w:ilvl w:val="0"/>
                <w:numId w:val="4"/>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3B4FA5">
            <w:pPr>
              <w:numPr>
                <w:ilvl w:val="0"/>
                <w:numId w:val="4"/>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3B4FA5">
            <w:pPr>
              <w:numPr>
                <w:ilvl w:val="0"/>
                <w:numId w:val="4"/>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3B4FA5">
            <w:pPr>
              <w:numPr>
                <w:ilvl w:val="0"/>
                <w:numId w:val="4"/>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3B4FA5">
            <w:pPr>
              <w:numPr>
                <w:ilvl w:val="0"/>
                <w:numId w:val="4"/>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3B4FA5">
            <w:pPr>
              <w:numPr>
                <w:ilvl w:val="0"/>
                <w:numId w:val="4"/>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3B4FA5">
            <w:pPr>
              <w:numPr>
                <w:ilvl w:val="0"/>
                <w:numId w:val="4"/>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A76D72" w:rsidRPr="007A37A9" w:rsidRDefault="007E5195" w:rsidP="00211192">
            <w:pPr>
              <w:tabs>
                <w:tab w:val="left" w:pos="567"/>
              </w:tabs>
              <w:spacing w:after="120"/>
              <w:ind w:left="567" w:hanging="567"/>
              <w:jc w:val="both"/>
              <w:rPr>
                <w:rFonts w:ascii="Verdana" w:hAnsi="Verdana"/>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211192">
              <w:rPr>
                <w:rFonts w:ascii="Verdana" w:hAnsi="Verdana"/>
                <w:noProof/>
                <w:sz w:val="20"/>
                <w:szCs w:val="20"/>
              </w:rPr>
              <w:t>T</w:t>
            </w:r>
            <w:r w:rsidR="00E826D3" w:rsidRPr="00E826D3">
              <w:rPr>
                <w:rFonts w:ascii="Verdana" w:hAnsi="Verdana"/>
                <w:noProof/>
                <w:sz w:val="20"/>
                <w:szCs w:val="20"/>
              </w:rPr>
              <w:t>he evidence in proof of the circumstances which constitute the cause of the action, and a specific reference to the facts which the plaintiff wants to prove with each piece of evidence;</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BF1622">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F1622" w:rsidRPr="00BF1622">
              <w:rPr>
                <w:rFonts w:ascii="Verdana" w:hAnsi="Verdana"/>
                <w:noProof/>
                <w:sz w:val="20"/>
                <w:szCs w:val="20"/>
              </w:rPr>
              <w:t>According to act of Civil Procedure § 336 petitions and other documents which must be in written form may be submitted to the court electronically if the court is able to make printouts and copies of the submitted document. A document shall bear the digital signature of the sender or be transmitted in another similar secure manner which enables the sender to be identified. The sender is deemed to be clearly identifiable if a certificate of authenticity created with the aid of the private key of the sender is added to the e-mail. If petitions and other documents can be submitted to the proceedings information system maintained on a computer through the portal created for the purpose, these shall not be submitted by e-mail, unless there is good reason therefor. The Minister of Justice shall establish the list of documents to be submitted through the portal by a regulation.</w:t>
            </w:r>
            <w:r>
              <w:rPr>
                <w:rFonts w:ascii="Verdana" w:hAnsi="Verdana"/>
                <w:noProof/>
                <w:sz w:val="20"/>
                <w:szCs w:val="20"/>
              </w:rPr>
              <w:t xml:space="preserve"> </w:t>
            </w:r>
            <w:r>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0"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0"/>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516AA9">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516AA9" w:rsidRPr="00516AA9">
              <w:rPr>
                <w:rFonts w:ascii="Verdana" w:hAnsi="Verdana"/>
                <w:noProof/>
                <w:sz w:val="20"/>
                <w:szCs w:val="20"/>
              </w:rPr>
              <w:t>the evidence in proof of the circumstances which constitute the cause of the action, and a specific reference to the facts which the plaintiff wants to prove with each piece of evidence</w:t>
            </w:r>
            <w:r>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893F66">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893F66" w:rsidRPr="00893F66">
              <w:rPr>
                <w:rFonts w:ascii="Verdana" w:hAnsi="Verdana"/>
                <w:noProof/>
                <w:sz w:val="20"/>
                <w:szCs w:val="20"/>
              </w:rPr>
              <w:t>If circumstances change, the court may cancel or alter a restraining order or another measure for protection of personality rights. Before cancelling or altering a measure, the court hears the participants</w:t>
            </w:r>
            <w:r w:rsidR="00893F66">
              <w:rPr>
                <w:rFonts w:ascii="Verdana" w:hAnsi="Verdana"/>
                <w:noProof/>
                <w:sz w:val="20"/>
                <w:szCs w:val="20"/>
              </w:rPr>
              <w:t xml:space="preserve"> (§ 548 of Code of Civil Procedure)</w:t>
            </w:r>
            <w:r w:rsidR="00893F66" w:rsidRPr="00893F66">
              <w:rPr>
                <w:rFonts w:ascii="Verdana" w:hAnsi="Verdana"/>
                <w:noProof/>
                <w:sz w:val="20"/>
                <w:szCs w:val="20"/>
              </w:rPr>
              <w:t>.</w:t>
            </w:r>
            <w:r>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3B4FA5">
            <w:pPr>
              <w:numPr>
                <w:ilvl w:val="0"/>
                <w:numId w:val="4"/>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Box>
                </w:ffData>
              </w:fldChar>
            </w:r>
            <w:r w:rsidRPr="007E5195">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3B4FA5">
            <w:pPr>
              <w:numPr>
                <w:ilvl w:val="1"/>
                <w:numId w:val="20"/>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1"/>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3A181F">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A181F">
              <w:rPr>
                <w:rFonts w:ascii="Verdana" w:hAnsi="Verdana"/>
                <w:sz w:val="20"/>
                <w:szCs w:val="20"/>
              </w:rPr>
              <w:t> </w:t>
            </w:r>
            <w:r w:rsidR="003A181F">
              <w:rPr>
                <w:rFonts w:ascii="Verdana" w:hAnsi="Verdana"/>
                <w:sz w:val="20"/>
                <w:szCs w:val="20"/>
              </w:rPr>
              <w:t> </w:t>
            </w:r>
            <w:r w:rsidR="003A181F">
              <w:rPr>
                <w:rFonts w:ascii="Verdana" w:hAnsi="Verdana"/>
                <w:sz w:val="20"/>
                <w:szCs w:val="20"/>
              </w:rPr>
              <w:t> </w:t>
            </w:r>
            <w:r w:rsidR="003A181F">
              <w:rPr>
                <w:rFonts w:ascii="Verdana" w:hAnsi="Verdana"/>
                <w:sz w:val="20"/>
                <w:szCs w:val="20"/>
              </w:rPr>
              <w:t> </w:t>
            </w:r>
            <w:r w:rsidR="003A181F">
              <w:rPr>
                <w:rFonts w:ascii="Verdana" w:hAnsi="Verdana"/>
                <w:sz w:val="20"/>
                <w:szCs w:val="20"/>
              </w:rPr>
              <w:t> </w:t>
            </w:r>
            <w:r>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3A181F">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A181F" w:rsidRPr="003A181F">
              <w:rPr>
                <w:rFonts w:ascii="Verdana" w:hAnsi="Verdana"/>
                <w:sz w:val="20"/>
                <w:szCs w:val="20"/>
              </w:rPr>
              <w:t xml:space="preserve"> Women's shelters are </w:t>
            </w:r>
            <w:r w:rsidR="003A181F">
              <w:rPr>
                <w:rFonts w:ascii="Verdana" w:hAnsi="Verdana"/>
                <w:sz w:val="20"/>
                <w:szCs w:val="20"/>
              </w:rPr>
              <w:t>open also for non-nationals.</w:t>
            </w:r>
            <w:r w:rsidR="003A181F">
              <w:rPr>
                <w:rFonts w:ascii="Verdana" w:hAnsi="Verdana"/>
                <w:sz w:val="20"/>
                <w:szCs w:val="20"/>
              </w:rPr>
              <w:t> </w:t>
            </w:r>
            <w:r w:rsidR="003A181F">
              <w:rPr>
                <w:rFonts w:ascii="Verdana" w:hAnsi="Verdana"/>
                <w:sz w:val="20"/>
                <w:szCs w:val="20"/>
              </w:rPr>
              <w:t> </w:t>
            </w:r>
            <w:r w:rsidR="003A181F">
              <w:rPr>
                <w:rFonts w:ascii="Verdana" w:hAnsi="Verdana"/>
                <w:sz w:val="20"/>
                <w:szCs w:val="20"/>
              </w:rPr>
              <w:t> </w:t>
            </w:r>
            <w:r w:rsidR="003A181F">
              <w:rPr>
                <w:rFonts w:ascii="Verdana" w:hAnsi="Verdana"/>
                <w:sz w:val="20"/>
                <w:szCs w:val="20"/>
              </w:rPr>
              <w:t> </w:t>
            </w:r>
            <w:r w:rsidR="003A181F">
              <w:rPr>
                <w:rFonts w:ascii="Verdana" w:hAnsi="Verdana"/>
                <w:sz w:val="20"/>
                <w:szCs w:val="20"/>
              </w:rPr>
              <w:t> </w:t>
            </w:r>
            <w:r>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Kommentaariviid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Allmrkuseviid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C604DF" w:rsidRDefault="005C7376" w:rsidP="000841CA">
            <w:pPr>
              <w:tabs>
                <w:tab w:val="left" w:pos="567"/>
              </w:tabs>
              <w:spacing w:before="60" w:after="60"/>
              <w:ind w:left="567" w:hanging="567"/>
              <w:jc w:val="both"/>
              <w:rPr>
                <w:rFonts w:ascii="Verdana" w:hAnsi="Verdana"/>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841CA">
              <w:rPr>
                <w:rFonts w:ascii="Verdana" w:hAnsi="Verdana"/>
                <w:sz w:val="20"/>
                <w:szCs w:val="20"/>
              </w:rPr>
              <w:t>The European Union will provide a coordinated reply regarding the relevant EU instruments.</w:t>
            </w:r>
          </w:p>
          <w:p w:rsidR="00C604DF" w:rsidRPr="00C604DF" w:rsidRDefault="00C604DF" w:rsidP="00C604DF">
            <w:pPr>
              <w:tabs>
                <w:tab w:val="left" w:pos="567"/>
              </w:tabs>
              <w:spacing w:before="60" w:after="60"/>
              <w:ind w:left="567" w:hanging="567"/>
              <w:jc w:val="both"/>
              <w:rPr>
                <w:rFonts w:ascii="Verdana" w:hAnsi="Verdana"/>
                <w:sz w:val="20"/>
                <w:szCs w:val="20"/>
              </w:rPr>
            </w:pPr>
          </w:p>
          <w:p w:rsidR="008A643D" w:rsidRPr="00FC0032" w:rsidRDefault="00C604DF" w:rsidP="00C604DF">
            <w:pPr>
              <w:tabs>
                <w:tab w:val="left" w:pos="567"/>
              </w:tabs>
              <w:spacing w:before="60" w:after="60"/>
              <w:ind w:left="567" w:hanging="567"/>
              <w:jc w:val="both"/>
              <w:rPr>
                <w:rFonts w:ascii="Verdana" w:hAnsi="Verdana" w:cs="Arial"/>
                <w:sz w:val="20"/>
                <w:szCs w:val="20"/>
                <w:lang w:val="en-GB"/>
              </w:rPr>
            </w:pPr>
            <w:r w:rsidRPr="00C604DF">
              <w:rPr>
                <w:rFonts w:ascii="Verdana" w:hAnsi="Verdana"/>
                <w:sz w:val="20"/>
                <w:szCs w:val="20"/>
              </w:rPr>
              <w:t>Council of Europe Convention on preventing and combating violence against women and domestic violence</w:t>
            </w:r>
            <w:r>
              <w:rPr>
                <w:rFonts w:ascii="Verdana" w:hAnsi="Verdana"/>
                <w:sz w:val="20"/>
                <w:szCs w:val="20"/>
              </w:rPr>
              <w:t xml:space="preserve"> (will be binding in the future)</w:t>
            </w:r>
            <w:r w:rsidR="005C7376">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5C7376" w:rsidP="003469D3">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469D3">
              <w:rPr>
                <w:rFonts w:ascii="Verdana" w:hAnsi="Verdana"/>
                <w:sz w:val="20"/>
                <w:szCs w:val="20"/>
              </w:rPr>
              <w:t> </w:t>
            </w:r>
            <w:r w:rsidR="003469D3">
              <w:rPr>
                <w:rFonts w:ascii="Verdana" w:hAnsi="Verdana"/>
                <w:sz w:val="20"/>
                <w:szCs w:val="20"/>
              </w:rPr>
              <w:t> </w:t>
            </w:r>
            <w:r w:rsidR="003469D3">
              <w:rPr>
                <w:rFonts w:ascii="Verdana" w:hAnsi="Verdana"/>
                <w:sz w:val="20"/>
                <w:szCs w:val="20"/>
              </w:rPr>
              <w:t> </w:t>
            </w:r>
            <w:r w:rsidR="003469D3">
              <w:rPr>
                <w:rFonts w:ascii="Verdana" w:hAnsi="Verdana"/>
                <w:sz w:val="20"/>
                <w:szCs w:val="20"/>
              </w:rPr>
              <w:t> </w:t>
            </w:r>
            <w:r w:rsidR="003469D3">
              <w:rPr>
                <w:rFonts w:ascii="Verdana" w:hAnsi="Verdana"/>
                <w:sz w:val="20"/>
                <w:szCs w:val="20"/>
              </w:rPr>
              <w:t>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3B4FA5">
            <w:pPr>
              <w:numPr>
                <w:ilvl w:val="1"/>
                <w:numId w:val="12"/>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3B4FA5">
            <w:pPr>
              <w:numPr>
                <w:ilvl w:val="1"/>
                <w:numId w:val="12"/>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3B4FA5">
            <w:pPr>
              <w:numPr>
                <w:ilvl w:val="1"/>
                <w:numId w:val="12"/>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3B4FA5">
            <w:pPr>
              <w:numPr>
                <w:ilvl w:val="1"/>
                <w:numId w:val="12"/>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3B4FA5">
            <w:pPr>
              <w:numPr>
                <w:ilvl w:val="1"/>
                <w:numId w:val="13"/>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3B4FA5">
            <w:pPr>
              <w:numPr>
                <w:ilvl w:val="1"/>
                <w:numId w:val="13"/>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3B4FA5">
            <w:pPr>
              <w:numPr>
                <w:ilvl w:val="1"/>
                <w:numId w:val="13"/>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3B4FA5">
            <w:pPr>
              <w:numPr>
                <w:ilvl w:val="1"/>
                <w:numId w:val="14"/>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4D7315">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4D7315" w:rsidRPr="004D7315">
              <w:rPr>
                <w:rFonts w:ascii="Verdana" w:hAnsi="Verdana"/>
                <w:noProof/>
                <w:sz w:val="20"/>
                <w:szCs w:val="20"/>
              </w:rPr>
              <w:t>P</w:t>
            </w:r>
            <w:r w:rsidR="004D7315">
              <w:rPr>
                <w:rFonts w:ascii="Verdana" w:hAnsi="Verdana"/>
                <w:noProof/>
                <w:sz w:val="20"/>
                <w:szCs w:val="20"/>
              </w:rPr>
              <w:t>articipant can request a p</w:t>
            </w:r>
            <w:r w:rsidR="004D7315" w:rsidRPr="004D7315">
              <w:rPr>
                <w:rFonts w:ascii="Verdana" w:hAnsi="Verdana"/>
                <w:noProof/>
                <w:sz w:val="20"/>
                <w:szCs w:val="20"/>
              </w:rPr>
              <w:t>rocedural assistance by the state for covering procedural expenses</w:t>
            </w:r>
            <w:r w:rsidR="004D7315">
              <w:rPr>
                <w:rFonts w:ascii="Verdana" w:hAnsi="Verdana"/>
                <w:noProof/>
                <w:sz w:val="20"/>
                <w:szCs w:val="20"/>
              </w:rPr>
              <w:t xml:space="preserve"> according to Chapter 18 Section 6 of Code of Civil Procedure</w:t>
            </w:r>
            <w:r w:rsidR="004D7315" w:rsidRPr="004D7315">
              <w:rPr>
                <w:rFonts w:ascii="Verdana" w:hAnsi="Verdana"/>
                <w:noProof/>
                <w:sz w:val="20"/>
                <w:szCs w:val="20"/>
              </w:rPr>
              <w:t>.</w:t>
            </w:r>
            <w:r>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273B0D">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273B0D" w:rsidRPr="00273B0D">
              <w:rPr>
                <w:rFonts w:ascii="Verdana" w:hAnsi="Verdana"/>
                <w:noProof/>
                <w:sz w:val="20"/>
                <w:szCs w:val="20"/>
              </w:rPr>
              <w:t>Participant can request a procedural assistance by the state for covering procedural expenses according to Chapter 18 Section 6 of Code of Civil Procedure.</w:t>
            </w:r>
            <w:r>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3B4FA5">
            <w:pPr>
              <w:numPr>
                <w:ilvl w:val="1"/>
                <w:numId w:val="14"/>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602E78">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02E78" w:rsidRPr="00602E78">
              <w:rPr>
                <w:rFonts w:ascii="Verdana" w:hAnsi="Verdana"/>
                <w:noProof/>
                <w:sz w:val="20"/>
                <w:szCs w:val="20"/>
              </w:rPr>
              <w:t>Procedural assistance is not granted to a natural person i</w:t>
            </w:r>
            <w:r w:rsidR="00602E78">
              <w:rPr>
                <w:rFonts w:ascii="Verdana" w:hAnsi="Verdana"/>
                <w:noProof/>
                <w:sz w:val="20"/>
                <w:szCs w:val="20"/>
              </w:rPr>
              <w:t>f</w:t>
            </w:r>
            <w:r w:rsidR="00602E78" w:rsidRPr="00602E78">
              <w:rPr>
                <w:rFonts w:ascii="Verdana" w:hAnsi="Verdana"/>
                <w:noProof/>
                <w:sz w:val="20"/>
                <w:szCs w:val="20"/>
              </w:rPr>
              <w:t xml:space="preserve"> the procedural expenses are not presumed to exceed twice the average monthly income of the person requesting procedural assistance calculated on the basis of the average monthly income of the last four months before the submission of the petition, from which taxes and compulsory insurance payments and amounts prescribed to fulfil a maintenance obligation arising from law, likewise reasonable expenses on housing and transport have been deducted</w:t>
            </w:r>
            <w:r>
              <w:rPr>
                <w:rFonts w:ascii="Verdana" w:hAnsi="Verdana"/>
                <w:noProof/>
                <w:sz w:val="20"/>
                <w:szCs w:val="20"/>
              </w:rPr>
              <w:t xml:space="preserve">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602E78">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602E78" w:rsidRPr="00602E78">
              <w:rPr>
                <w:rFonts w:ascii="Verdana" w:hAnsi="Verdana"/>
                <w:noProof/>
                <w:sz w:val="20"/>
                <w:szCs w:val="20"/>
              </w:rPr>
              <w:t>Procedural assistance is not granted to a natural person if</w:t>
            </w:r>
            <w:r w:rsidR="00602E78">
              <w:rPr>
                <w:rFonts w:ascii="Verdana" w:hAnsi="Verdana"/>
                <w:noProof/>
                <w:sz w:val="20"/>
                <w:szCs w:val="20"/>
              </w:rPr>
              <w:t xml:space="preserve"> </w:t>
            </w:r>
            <w:r w:rsidR="00602E78" w:rsidRPr="00602E78">
              <w:rPr>
                <w:rFonts w:ascii="Verdana" w:hAnsi="Verdana"/>
                <w:noProof/>
                <w:sz w:val="20"/>
                <w:szCs w:val="20"/>
              </w:rPr>
              <w:t>the person requesting procedural assistance is able to cover the procedural expenses out of the existing assets which can be sold without any major difficulties and against which a claim for payment can be made pursuant to law</w:t>
            </w:r>
            <w:r>
              <w:rPr>
                <w:rFonts w:ascii="Verdana" w:hAnsi="Verdana"/>
                <w:noProof/>
                <w:sz w:val="20"/>
                <w:szCs w:val="20"/>
              </w:rPr>
              <w:t xml:space="preserve">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729D6">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729D6" w:rsidRPr="00C729D6">
              <w:rPr>
                <w:rFonts w:ascii="Verdana" w:hAnsi="Verdana"/>
                <w:noProof/>
                <w:sz w:val="20"/>
                <w:szCs w:val="20"/>
              </w:rPr>
              <w:t>Procedural assistance is granted to a participant in a proceeding w</w:t>
            </w:r>
            <w:r w:rsidR="00C729D6">
              <w:rPr>
                <w:rFonts w:ascii="Verdana" w:hAnsi="Verdana"/>
                <w:noProof/>
                <w:sz w:val="20"/>
                <w:szCs w:val="20"/>
              </w:rPr>
              <w:t>ho</w:t>
            </w:r>
            <w:r w:rsidR="00C729D6" w:rsidRPr="00C729D6">
              <w:rPr>
                <w:rFonts w:ascii="Verdana" w:hAnsi="Verdana"/>
                <w:noProof/>
                <w:sz w:val="20"/>
                <w:szCs w:val="20"/>
              </w:rPr>
              <w:t>, at the time of filing the petition for grant of procedural assistance, has residence in the Republic of Estonia or another Member State of the European Union or is a citizen of the Republic of Estonia or another Member State of the European Union. Other participants in the proceeding are granted procedural assistance only if this arises from an international agreement.</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3469D3">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469D3" w:rsidRPr="003469D3">
              <w:rPr>
                <w:rFonts w:ascii="Verdana" w:hAnsi="Verdana"/>
                <w:noProof/>
                <w:sz w:val="20"/>
                <w:szCs w:val="20"/>
              </w:rPr>
              <w:t>the costs related to witnesses, experts, interpreters and translators as well as the costs of persons not participating in the proceeding incurred in connection with examinations to be compensated for pursuant to the Forensic Examination Act;</w:t>
            </w:r>
            <w:r w:rsidR="003469D3">
              <w:rPr>
                <w:rFonts w:ascii="Verdana" w:hAnsi="Verdana"/>
                <w:noProof/>
                <w:sz w:val="20"/>
                <w:szCs w:val="20"/>
              </w:rPr>
              <w:t xml:space="preserve"> </w:t>
            </w:r>
            <w:r w:rsidR="003469D3" w:rsidRPr="003469D3">
              <w:rPr>
                <w:rFonts w:ascii="Verdana" w:hAnsi="Verdana"/>
                <w:noProof/>
                <w:sz w:val="20"/>
                <w:szCs w:val="20"/>
              </w:rPr>
              <w:t>the costs related to obtaining documentary evidence and physical evidence</w:t>
            </w:r>
            <w:r w:rsidR="003469D3">
              <w:rPr>
                <w:rFonts w:ascii="Verdana" w:hAnsi="Verdana"/>
                <w:noProof/>
                <w:sz w:val="20"/>
                <w:szCs w:val="20"/>
              </w:rPr>
              <w:t xml:space="preserve">; </w:t>
            </w:r>
            <w:r w:rsidR="003469D3" w:rsidRPr="003469D3">
              <w:rPr>
                <w:rFonts w:ascii="Verdana" w:hAnsi="Verdana"/>
                <w:noProof/>
                <w:sz w:val="20"/>
                <w:szCs w:val="20"/>
              </w:rPr>
              <w:t>the costs related to inspection, including necessary travel expenses incurred by the court;</w:t>
            </w:r>
            <w:r w:rsidR="003469D3">
              <w:rPr>
                <w:rFonts w:ascii="Verdana" w:hAnsi="Verdana"/>
                <w:noProof/>
                <w:sz w:val="20"/>
                <w:szCs w:val="20"/>
              </w:rPr>
              <w:t xml:space="preserve"> </w:t>
            </w:r>
            <w:r w:rsidR="003469D3" w:rsidRPr="003469D3">
              <w:rPr>
                <w:rFonts w:ascii="Verdana" w:hAnsi="Verdana"/>
                <w:noProof/>
                <w:sz w:val="20"/>
                <w:szCs w:val="20"/>
              </w:rPr>
              <w:t>the costs of issuing procedural documents;</w:t>
            </w:r>
            <w:r w:rsidR="003469D3">
              <w:rPr>
                <w:rFonts w:ascii="Verdana" w:hAnsi="Verdana"/>
                <w:noProof/>
                <w:sz w:val="20"/>
                <w:szCs w:val="20"/>
              </w:rPr>
              <w:t xml:space="preserve"> </w:t>
            </w:r>
            <w:r w:rsidR="003469D3" w:rsidRPr="003469D3">
              <w:rPr>
                <w:rFonts w:ascii="Verdana" w:hAnsi="Verdana"/>
                <w:noProof/>
                <w:sz w:val="20"/>
                <w:szCs w:val="20"/>
              </w:rPr>
              <w:t>the costs related to the determination of the value of the civil matter.</w:t>
            </w:r>
            <w:r>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10F63" w:rsidRDefault="00CC087D" w:rsidP="00914AAA">
            <w:pPr>
              <w:tabs>
                <w:tab w:val="left" w:pos="567"/>
              </w:tabs>
              <w:spacing w:before="60"/>
              <w:ind w:left="567" w:hanging="567"/>
              <w:jc w:val="both"/>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610F63" w:rsidRDefault="00610F63" w:rsidP="00914AAA">
            <w:pPr>
              <w:tabs>
                <w:tab w:val="left" w:pos="567"/>
              </w:tabs>
              <w:spacing w:before="60"/>
              <w:ind w:left="567" w:hanging="567"/>
              <w:jc w:val="both"/>
              <w:rPr>
                <w:rFonts w:ascii="Verdana" w:hAnsi="Verdana"/>
                <w:noProof/>
                <w:sz w:val="20"/>
                <w:szCs w:val="20"/>
              </w:rPr>
            </w:pPr>
            <w:r w:rsidRPr="00610F63">
              <w:rPr>
                <w:rFonts w:ascii="Verdana" w:hAnsi="Verdana"/>
                <w:noProof/>
                <w:sz w:val="20"/>
                <w:szCs w:val="20"/>
              </w:rPr>
              <w:t>https://www.riigiteataja.ee/aktilisa/1291/0201/3013/JM_m32_lisa1.pdf#</w:t>
            </w:r>
            <w:r w:rsidR="00CC087D">
              <w:rPr>
                <w:rFonts w:ascii="Verdana" w:hAnsi="Verdana"/>
                <w:noProof/>
                <w:sz w:val="20"/>
                <w:szCs w:val="20"/>
              </w:rPr>
              <w:t xml:space="preserve">enter </w:t>
            </w:r>
          </w:p>
          <w:p w:rsidR="00CC087D" w:rsidRDefault="00610F63" w:rsidP="00610F63">
            <w:pPr>
              <w:tabs>
                <w:tab w:val="left" w:pos="567"/>
              </w:tabs>
              <w:spacing w:before="60"/>
              <w:ind w:left="567" w:hanging="567"/>
              <w:jc w:val="both"/>
              <w:rPr>
                <w:rFonts w:ascii="Verdana" w:hAnsi="Verdana" w:cs="Arial"/>
                <w:sz w:val="20"/>
                <w:szCs w:val="20"/>
                <w:lang w:val="en-GB" w:eastAsia="ko-KR"/>
              </w:rPr>
            </w:pPr>
            <w:r w:rsidRPr="00610F63">
              <w:rPr>
                <w:rFonts w:ascii="Verdana" w:hAnsi="Verdana"/>
                <w:noProof/>
                <w:sz w:val="20"/>
                <w:szCs w:val="20"/>
              </w:rPr>
              <w:t>http://www.riigioigusabi.ee/applications</w:t>
            </w:r>
            <w:r w:rsidR="00CC087D">
              <w:rPr>
                <w:rFonts w:ascii="Verdana" w:hAnsi="Verdana"/>
                <w:noProof/>
                <w:sz w:val="20"/>
                <w:szCs w:val="20"/>
              </w:rPr>
              <w:t xml:space="preserve"> </w:t>
            </w:r>
            <w:r w:rsidR="00CC087D">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3B4FA5">
            <w:pPr>
              <w:numPr>
                <w:ilvl w:val="1"/>
                <w:numId w:val="14"/>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3B4FA5">
            <w:pPr>
              <w:numPr>
                <w:ilvl w:val="1"/>
                <w:numId w:val="14"/>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3B4FA5">
            <w:pPr>
              <w:numPr>
                <w:ilvl w:val="1"/>
                <w:numId w:val="14"/>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FA248E">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A248E" w:rsidRPr="00FA248E">
              <w:rPr>
                <w:rFonts w:ascii="Verdana" w:hAnsi="Verdana"/>
                <w:noProof/>
                <w:sz w:val="20"/>
                <w:szCs w:val="20"/>
              </w:rPr>
              <w:t xml:space="preserve">According to act of Civil Procedure § 336 petitions and other documents which must be in written form may be submitted to the court electronically if the court is able to make printouts and copies of the submitted document. A document shall bear the digital signature of the sender or be transmitted in another similar secure manner which enables the sender to be identified. The sender is deemed to be clearly identifiable if a certificate of authenticity created with the aid of the private key of the sender is added to the e-mail. If petitions and other documents can be submitted to the proceedings information system maintained on a computer through the portal created for the purpose, these shall not be submitted by e-mail, unless there is good reason therefor. The Minister of Justice shall establish the list of documents to be submitted through the portal by a regulation.  </w:t>
            </w:r>
            <w:r>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3B4FA5">
            <w:pPr>
              <w:numPr>
                <w:ilvl w:val="1"/>
                <w:numId w:val="14"/>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3B4FA5">
            <w:pPr>
              <w:numPr>
                <w:ilvl w:val="1"/>
                <w:numId w:val="1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3B4FA5">
            <w:pPr>
              <w:numPr>
                <w:ilvl w:val="1"/>
                <w:numId w:val="1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3F4994" w:rsidRDefault="0042412B" w:rsidP="003F4994">
            <w:pPr>
              <w:tabs>
                <w:tab w:val="left" w:pos="567"/>
              </w:tabs>
              <w:spacing w:before="60" w:after="60"/>
              <w:ind w:left="567" w:hanging="567"/>
              <w:rPr>
                <w:rFonts w:ascii="Verdana" w:hAnsi="Verdana"/>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F4994" w:rsidRPr="003F4994">
              <w:rPr>
                <w:rFonts w:ascii="Verdana" w:hAnsi="Verdana"/>
                <w:sz w:val="20"/>
                <w:szCs w:val="20"/>
              </w:rPr>
              <w:t>A ruling on application of a restraining order or another measure for protection of personality rights is subject to appeal by the persons obligated to comply therewith.</w:t>
            </w:r>
          </w:p>
          <w:p w:rsidR="003F4994" w:rsidRDefault="003F4994" w:rsidP="003F4994">
            <w:pPr>
              <w:tabs>
                <w:tab w:val="left" w:pos="567"/>
              </w:tabs>
              <w:spacing w:before="60" w:after="60"/>
              <w:ind w:left="567" w:hanging="567"/>
              <w:rPr>
                <w:rFonts w:ascii="Verdana" w:hAnsi="Verdana"/>
                <w:sz w:val="20"/>
                <w:szCs w:val="20"/>
              </w:rPr>
            </w:pPr>
            <w:r w:rsidRPr="003F4994">
              <w:rPr>
                <w:rFonts w:ascii="Verdana" w:hAnsi="Verdana"/>
                <w:sz w:val="20"/>
                <w:szCs w:val="20"/>
              </w:rPr>
              <w:t>A ruling whereby the court refuses to satisfy a petition for applying a restraining order or another measure for protection of personality rights, or cancels or alters such measure is subject to appeal by the person who requested application of the measure or in whose interests the measure was applied.</w:t>
            </w:r>
          </w:p>
          <w:p w:rsidR="003F4994" w:rsidRDefault="003F4994" w:rsidP="003F4994">
            <w:pPr>
              <w:tabs>
                <w:tab w:val="left" w:pos="567"/>
              </w:tabs>
              <w:spacing w:before="60" w:after="60"/>
              <w:ind w:left="567" w:hanging="567"/>
              <w:rPr>
                <w:rFonts w:ascii="Verdana" w:hAnsi="Verdana"/>
                <w:noProof/>
                <w:sz w:val="20"/>
                <w:szCs w:val="20"/>
              </w:rPr>
            </w:pPr>
            <w:r w:rsidRPr="003F4994">
              <w:rPr>
                <w:rFonts w:ascii="Verdana" w:hAnsi="Verdana"/>
                <w:noProof/>
                <w:sz w:val="20"/>
                <w:szCs w:val="20"/>
              </w:rPr>
              <w:t>The claimant may file an appeal against a ruling on refusal to declare a court decision of a foreign state to be subject to enforcement or a ruling on annulment of declaring such decision enforceable.</w:t>
            </w:r>
            <w:r w:rsidR="0042412B">
              <w:rPr>
                <w:rFonts w:ascii="Verdana" w:hAnsi="Verdana"/>
                <w:noProof/>
                <w:sz w:val="20"/>
                <w:szCs w:val="20"/>
              </w:rPr>
              <w:t xml:space="preserve"> </w:t>
            </w:r>
          </w:p>
          <w:p w:rsidR="00EC61EB" w:rsidRDefault="003F4994" w:rsidP="003F4994">
            <w:pPr>
              <w:tabs>
                <w:tab w:val="left" w:pos="567"/>
              </w:tabs>
              <w:spacing w:before="60" w:after="60"/>
              <w:ind w:left="567" w:hanging="567"/>
              <w:rPr>
                <w:rFonts w:ascii="Verdana" w:hAnsi="Verdana"/>
                <w:noProof/>
                <w:sz w:val="20"/>
                <w:szCs w:val="20"/>
              </w:rPr>
            </w:pPr>
            <w:r w:rsidRPr="003F4994">
              <w:rPr>
                <w:rFonts w:ascii="Verdana" w:hAnsi="Verdana"/>
                <w:noProof/>
                <w:sz w:val="20"/>
                <w:szCs w:val="20"/>
              </w:rPr>
              <w:t>The claimant and the debtor may file an appeal against a ruling on declaring a court decision of a foreign to be subject to enforcement or a ruling on amendment of declaring such decision enforceable. The term for filing an appeal against a ruling is one month after the date of service of the ruling or, in the case of service of the ruling in a foreign state, two months after the date of service thereof.</w:t>
            </w:r>
          </w:p>
          <w:p w:rsidR="00EC61EB" w:rsidRDefault="00EC61EB" w:rsidP="003F4994">
            <w:pPr>
              <w:tabs>
                <w:tab w:val="left" w:pos="567"/>
              </w:tabs>
              <w:spacing w:before="60" w:after="60"/>
              <w:ind w:left="567" w:hanging="567"/>
              <w:rPr>
                <w:rFonts w:ascii="Verdana" w:hAnsi="Verdana"/>
                <w:noProof/>
                <w:sz w:val="20"/>
                <w:szCs w:val="20"/>
              </w:rPr>
            </w:pPr>
            <w:r>
              <w:rPr>
                <w:rFonts w:ascii="Verdana" w:hAnsi="Verdana"/>
                <w:noProof/>
                <w:sz w:val="20"/>
                <w:szCs w:val="20"/>
              </w:rPr>
              <w:t>A</w:t>
            </w:r>
            <w:r w:rsidRPr="00EC61EB">
              <w:rPr>
                <w:rFonts w:ascii="Verdana" w:hAnsi="Verdana"/>
                <w:noProof/>
                <w:sz w:val="20"/>
                <w:szCs w:val="20"/>
              </w:rPr>
              <w:t xml:space="preserve"> ruling of a county court is subject to appeal pursuant to law, the ruling of the circuit court made concerning the appeal against the ruling is also subject to appeal to the Supreme Court.</w:t>
            </w:r>
          </w:p>
          <w:p w:rsidR="0042412B" w:rsidRDefault="0042412B" w:rsidP="003F4994">
            <w:pPr>
              <w:tabs>
                <w:tab w:val="left" w:pos="567"/>
              </w:tabs>
              <w:spacing w:before="60" w:after="60"/>
              <w:ind w:left="567" w:hanging="567"/>
              <w:rPr>
                <w:rFonts w:ascii="Verdana" w:hAnsi="Verdana" w:cs="Arial"/>
                <w:sz w:val="20"/>
                <w:szCs w:val="20"/>
                <w:lang w:val="en-GB" w:eastAsia="ko-KR"/>
              </w:rPr>
            </w:pPr>
            <w:r>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3B4FA5">
            <w:pPr>
              <w:numPr>
                <w:ilvl w:val="1"/>
                <w:numId w:val="1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3B4FA5">
            <w:pPr>
              <w:numPr>
                <w:ilvl w:val="1"/>
                <w:numId w:val="1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3B4FA5">
            <w:pPr>
              <w:numPr>
                <w:ilvl w:val="1"/>
                <w:numId w:val="11"/>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3B4FA5">
            <w:pPr>
              <w:numPr>
                <w:ilvl w:val="1"/>
                <w:numId w:val="11"/>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3B4FA5">
            <w:pPr>
              <w:numPr>
                <w:ilvl w:val="1"/>
                <w:numId w:val="11"/>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3F4994" w:rsidRPr="003F4994" w:rsidRDefault="0042412B" w:rsidP="003F4994">
            <w:pPr>
              <w:tabs>
                <w:tab w:val="left" w:pos="567"/>
              </w:tabs>
              <w:spacing w:before="60" w:after="60"/>
              <w:jc w:val="both"/>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3F4994" w:rsidRPr="003F4994">
              <w:rPr>
                <w:rFonts w:ascii="Verdana" w:hAnsi="Verdana"/>
                <w:noProof/>
                <w:sz w:val="20"/>
                <w:szCs w:val="20"/>
              </w:rPr>
              <w:t>A ruling on application of a restraining order or another measure for protection of personality rights is subject to appeal by the persons obligated to comply therewith.</w:t>
            </w:r>
          </w:p>
          <w:p w:rsidR="003F4994" w:rsidRPr="003F4994" w:rsidRDefault="003F4994" w:rsidP="003F4994">
            <w:pPr>
              <w:tabs>
                <w:tab w:val="left" w:pos="567"/>
              </w:tabs>
              <w:spacing w:before="60" w:after="60"/>
              <w:jc w:val="both"/>
              <w:rPr>
                <w:rFonts w:ascii="Verdana" w:hAnsi="Verdana"/>
                <w:noProof/>
                <w:sz w:val="20"/>
                <w:szCs w:val="20"/>
              </w:rPr>
            </w:pPr>
            <w:r w:rsidRPr="003F4994">
              <w:rPr>
                <w:rFonts w:ascii="Verdana" w:hAnsi="Verdana"/>
                <w:noProof/>
                <w:sz w:val="20"/>
                <w:szCs w:val="20"/>
              </w:rPr>
              <w:t>A ruling whereby the court refuses to satisfy a petition for applying a restraining order or another measure for protection of personality rights, or cancels or alters such measure is subject to appeal by the person who requested application of the measure or in whose interests the measure was applied.</w:t>
            </w:r>
          </w:p>
          <w:p w:rsidR="00C81B10" w:rsidRDefault="003F4994" w:rsidP="00C81B10">
            <w:pPr>
              <w:tabs>
                <w:tab w:val="left" w:pos="567"/>
              </w:tabs>
              <w:spacing w:before="60" w:after="60"/>
              <w:jc w:val="both"/>
              <w:rPr>
                <w:rFonts w:ascii="Verdana" w:hAnsi="Verdana"/>
                <w:noProof/>
                <w:sz w:val="20"/>
                <w:szCs w:val="20"/>
              </w:rPr>
            </w:pPr>
            <w:r w:rsidRPr="003F4994">
              <w:rPr>
                <w:rFonts w:ascii="Verdana" w:hAnsi="Verdana"/>
                <w:noProof/>
                <w:sz w:val="20"/>
                <w:szCs w:val="20"/>
              </w:rPr>
              <w:t xml:space="preserve">The claimant may file an appeal against a ruling on refusal to declare a court decision of a foreign state to be subject to enforcement or a ruling on annulment of declaring such decision enforceable. </w:t>
            </w:r>
          </w:p>
          <w:p w:rsidR="0042412B" w:rsidRDefault="003F4994" w:rsidP="00C81B10">
            <w:pPr>
              <w:tabs>
                <w:tab w:val="left" w:pos="567"/>
              </w:tabs>
              <w:spacing w:before="60" w:after="60"/>
              <w:jc w:val="both"/>
              <w:rPr>
                <w:rFonts w:ascii="Verdana" w:hAnsi="Verdana" w:cs="Arial"/>
                <w:sz w:val="20"/>
                <w:szCs w:val="20"/>
                <w:lang w:val="en-GB" w:eastAsia="ko-KR"/>
              </w:rPr>
            </w:pPr>
            <w:r w:rsidRPr="003F4994">
              <w:rPr>
                <w:rFonts w:ascii="Verdana" w:hAnsi="Verdana"/>
                <w:noProof/>
                <w:sz w:val="20"/>
                <w:szCs w:val="20"/>
              </w:rPr>
              <w:t>The claimant and the debtor may file an appeal against a ruling on declaring a court decision of a foreign to be subject to enforcement or a ruling on amendment of declaring such decision enforceable. The term for filing an appeal against a ruling is one month after the date of service of the ruling or, in the case of service of the ruling in a foreign state, two months after the date of service thereof.</w:t>
            </w:r>
            <w:r w:rsidR="0042412B">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3B4FA5">
            <w:pPr>
              <w:numPr>
                <w:ilvl w:val="1"/>
                <w:numId w:val="11"/>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3F4994" w:rsidRDefault="0042412B" w:rsidP="003F4994">
            <w:pPr>
              <w:tabs>
                <w:tab w:val="left" w:pos="567"/>
              </w:tabs>
              <w:spacing w:before="60" w:after="6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F4994" w:rsidRPr="003F4994">
              <w:rPr>
                <w:rFonts w:ascii="Verdana" w:hAnsi="Verdana"/>
                <w:noProof/>
                <w:sz w:val="20"/>
                <w:szCs w:val="20"/>
              </w:rPr>
              <w:t>An appeal can only rely on the allegation that the judgment of the court of first instance is based on a violation of a legal provision or that, pursuant to the circumstances and evidence which must be taken into consideration in appeal procedure (§ 652 of Code</w:t>
            </w:r>
            <w:r w:rsidR="003F4994">
              <w:rPr>
                <w:rFonts w:ascii="Verdana" w:hAnsi="Verdana"/>
                <w:noProof/>
                <w:sz w:val="20"/>
                <w:szCs w:val="20"/>
              </w:rPr>
              <w:t xml:space="preserve"> of Civil Procedure</w:t>
            </w:r>
            <w:r w:rsidR="003F4994" w:rsidRPr="003F4994">
              <w:rPr>
                <w:rFonts w:ascii="Verdana" w:hAnsi="Verdana"/>
                <w:noProof/>
                <w:sz w:val="20"/>
                <w:szCs w:val="20"/>
              </w:rPr>
              <w:t>), a judgment different from the judgment made by the court of first instance should be made by way of appeal proceedings</w:t>
            </w:r>
            <w:r w:rsidR="003F4994">
              <w:rPr>
                <w:rFonts w:ascii="Verdana" w:hAnsi="Verdana"/>
                <w:noProof/>
                <w:sz w:val="20"/>
                <w:szCs w:val="20"/>
              </w:rPr>
              <w:t xml:space="preserve"> (§ 631 (1) of Code of Civil Procedure)</w:t>
            </w:r>
            <w:r w:rsidR="003F4994" w:rsidRPr="003F4994">
              <w:rPr>
                <w:rFonts w:ascii="Verdana" w:hAnsi="Verdana"/>
                <w:noProof/>
                <w:sz w:val="20"/>
                <w:szCs w:val="20"/>
              </w:rPr>
              <w:t>.</w:t>
            </w:r>
          </w:p>
          <w:p w:rsidR="003F4994" w:rsidRDefault="003F4994" w:rsidP="003F4994">
            <w:pPr>
              <w:tabs>
                <w:tab w:val="left" w:pos="567"/>
              </w:tabs>
              <w:spacing w:before="60" w:after="60"/>
              <w:ind w:left="567" w:hanging="567"/>
              <w:jc w:val="both"/>
              <w:rPr>
                <w:rFonts w:ascii="Verdana" w:hAnsi="Verdana"/>
                <w:noProof/>
                <w:sz w:val="20"/>
                <w:szCs w:val="20"/>
              </w:rPr>
            </w:pPr>
            <w:r w:rsidRPr="003F4994">
              <w:rPr>
                <w:rFonts w:ascii="Verdana" w:hAnsi="Verdana"/>
                <w:noProof/>
                <w:sz w:val="20"/>
                <w:szCs w:val="20"/>
              </w:rPr>
              <w:t>New circumstances and evidence may be submitted in order to substantiate an appeal against a ruling</w:t>
            </w:r>
            <w:r>
              <w:rPr>
                <w:rFonts w:ascii="Verdana" w:hAnsi="Verdana"/>
                <w:noProof/>
                <w:sz w:val="20"/>
                <w:szCs w:val="20"/>
              </w:rPr>
              <w:t xml:space="preserve"> (§ 662 (3) of Code of Civil Procedure)</w:t>
            </w:r>
            <w:r w:rsidR="00C81B10">
              <w:rPr>
                <w:rFonts w:ascii="Verdana" w:hAnsi="Verdana"/>
                <w:noProof/>
                <w:sz w:val="20"/>
                <w:szCs w:val="20"/>
              </w:rPr>
              <w:t>.</w:t>
            </w:r>
          </w:p>
          <w:p w:rsidR="003F08A8" w:rsidRPr="007A37A9" w:rsidRDefault="0042412B" w:rsidP="003F4994">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EC61E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C81B10" w:rsidRPr="00C81B10">
              <w:rPr>
                <w:rFonts w:ascii="Verdana" w:hAnsi="Verdana"/>
                <w:noProof/>
                <w:sz w:val="20"/>
                <w:szCs w:val="20"/>
              </w:rPr>
              <w:t>The Supreme Court decides to accept an appeal in cassation or refuse to accept an appeal in cassation by a ruling after the expiry of the term set to the respondent and third parties for giving a response to the appeal in cassation and providing positions concerning the appeal</w:t>
            </w:r>
            <w:r w:rsidR="00EC61EB">
              <w:rPr>
                <w:rFonts w:ascii="Verdana" w:hAnsi="Verdana"/>
                <w:noProof/>
                <w:sz w:val="20"/>
                <w:szCs w:val="20"/>
              </w:rPr>
              <w:t xml:space="preserve"> (§ 679 (1) of Code of Civil Procedure)</w:t>
            </w:r>
            <w:r w:rsidR="00C81B10" w:rsidRPr="00C81B10">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FF2B4A" w:rsidRDefault="00265725" w:rsidP="00FF2B4A">
            <w:pPr>
              <w:tabs>
                <w:tab w:val="left" w:pos="567"/>
              </w:tabs>
              <w:spacing w:before="60" w:after="6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FF2B4A" w:rsidRPr="00FF2B4A">
              <w:rPr>
                <w:rFonts w:ascii="Verdana" w:hAnsi="Verdana"/>
                <w:noProof/>
                <w:sz w:val="20"/>
                <w:szCs w:val="20"/>
              </w:rPr>
              <w:t>Until the end of the term for filing appeals against a ruling on declaring a decision of a foreign state to be subject to enforcement or the entry into force of a decision made concerning an appeal against the ruling, only the measures prescribed for securing an action may be applied for the compulsory enforcement of a court decision of a foreign state.</w:t>
            </w:r>
          </w:p>
          <w:p w:rsidR="00FF2B4A" w:rsidRPr="00FF2B4A" w:rsidRDefault="00FF2B4A" w:rsidP="00FF2B4A">
            <w:pPr>
              <w:tabs>
                <w:tab w:val="left" w:pos="567"/>
              </w:tabs>
              <w:spacing w:before="60" w:after="60"/>
              <w:ind w:left="567" w:hanging="567"/>
              <w:rPr>
                <w:rFonts w:ascii="Verdana" w:hAnsi="Verdana"/>
                <w:noProof/>
                <w:sz w:val="20"/>
                <w:szCs w:val="20"/>
              </w:rPr>
            </w:pPr>
            <w:r w:rsidRPr="00FF2B4A">
              <w:rPr>
                <w:rFonts w:ascii="Verdana" w:hAnsi="Verdana"/>
                <w:noProof/>
                <w:sz w:val="20"/>
                <w:szCs w:val="20"/>
              </w:rPr>
              <w:t>Filing of an appeal against a ruling</w:t>
            </w:r>
            <w:r>
              <w:rPr>
                <w:rFonts w:ascii="Verdana" w:hAnsi="Verdana"/>
                <w:noProof/>
                <w:sz w:val="20"/>
                <w:szCs w:val="20"/>
              </w:rPr>
              <w:t xml:space="preserve"> concerning protection order given in matter in petition</w:t>
            </w:r>
            <w:r w:rsidRPr="00FF2B4A">
              <w:rPr>
                <w:rFonts w:ascii="Verdana" w:hAnsi="Verdana"/>
                <w:noProof/>
                <w:sz w:val="20"/>
                <w:szCs w:val="20"/>
              </w:rPr>
              <w:t xml:space="preserve"> does not suspend the enforcement of the ruling unless otherwise provided by law.</w:t>
            </w:r>
          </w:p>
          <w:p w:rsidR="00265725" w:rsidRDefault="00FF2B4A" w:rsidP="00FF2B4A">
            <w:pPr>
              <w:tabs>
                <w:tab w:val="left" w:pos="567"/>
              </w:tabs>
              <w:spacing w:before="60" w:after="60"/>
              <w:ind w:left="567" w:hanging="567"/>
              <w:rPr>
                <w:rFonts w:ascii="Verdana" w:hAnsi="Verdana" w:cs="Arial"/>
                <w:sz w:val="20"/>
                <w:szCs w:val="20"/>
                <w:lang w:val="en-GB" w:eastAsia="ko-KR"/>
              </w:rPr>
            </w:pPr>
            <w:r w:rsidRPr="00FF2B4A">
              <w:rPr>
                <w:rFonts w:ascii="Verdana" w:hAnsi="Verdana"/>
                <w:noProof/>
                <w:sz w:val="20"/>
                <w:szCs w:val="20"/>
              </w:rPr>
              <w:t>A court whose ruling is contested and the circuit court adjudicating the appeal against the ruling may secure the appeal against the ruling before it is heard and among other, suspend the enforcement of the contested ruling or apply other measures of provisional legal protection</w:t>
            </w:r>
            <w:r w:rsidR="00265725">
              <w:rPr>
                <w:rFonts w:ascii="Verdana" w:hAnsi="Verdana"/>
                <w:noProof/>
                <w:sz w:val="20"/>
                <w:szCs w:val="20"/>
              </w:rPr>
              <w:t xml:space="preserve"> </w:t>
            </w:r>
            <w:r w:rsidR="00265725">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7E4BCB">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E4BCB" w:rsidRPr="007E4BCB">
              <w:rPr>
                <w:rFonts w:ascii="Verdana" w:hAnsi="Verdana"/>
                <w:noProof/>
                <w:sz w:val="20"/>
                <w:szCs w:val="20"/>
              </w:rPr>
              <w:t xml:space="preserve"> 15 days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7E4BCB">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7E4BCB" w:rsidRPr="007E4BCB">
              <w:rPr>
                <w:rFonts w:ascii="Verdana" w:hAnsi="Verdana"/>
                <w:noProof/>
                <w:sz w:val="20"/>
                <w:szCs w:val="20"/>
              </w:rPr>
              <w:t xml:space="preserve">The term for filing of appeals against rulings </w:t>
            </w:r>
            <w:r w:rsidR="007E4BCB">
              <w:rPr>
                <w:rFonts w:ascii="Verdana" w:hAnsi="Verdana"/>
                <w:noProof/>
                <w:sz w:val="20"/>
                <w:szCs w:val="20"/>
              </w:rPr>
              <w:t>starts from</w:t>
            </w:r>
            <w:r w:rsidR="007E4BCB" w:rsidRPr="007E4BCB">
              <w:rPr>
                <w:rFonts w:ascii="Verdana" w:hAnsi="Verdana"/>
                <w:noProof/>
                <w:sz w:val="20"/>
                <w:szCs w:val="20"/>
              </w:rPr>
              <w:t xml:space="preserve"> the service of the ruling</w:t>
            </w:r>
            <w:r w:rsidR="007E4BCB">
              <w:rPr>
                <w:rFonts w:ascii="Verdana" w:hAnsi="Verdana"/>
                <w:noProof/>
                <w:sz w:val="20"/>
                <w:szCs w:val="20"/>
              </w:rPr>
              <w:t>.</w:t>
            </w:r>
            <w:r>
              <w:rPr>
                <w:rFonts w:ascii="Verdana" w:hAnsi="Verdana"/>
                <w:noProof/>
                <w:sz w:val="20"/>
                <w:szCs w:val="20"/>
              </w:rPr>
              <w:t xml:space="preserve">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3B4FA5">
            <w:pPr>
              <w:numPr>
                <w:ilvl w:val="1"/>
                <w:numId w:val="1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6515D4">
              <w:rPr>
                <w:rFonts w:ascii="Verdana" w:hAnsi="Verdana" w:cs="Arial"/>
                <w:sz w:val="20"/>
                <w:szCs w:val="20"/>
                <w:lang w:val="en-GB" w:eastAsia="ko-KR"/>
              </w:rPr>
            </w:r>
            <w:r w:rsidR="006515D4">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3B4FA5">
            <w:pPr>
              <w:numPr>
                <w:ilvl w:val="1"/>
                <w:numId w:val="1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B563F2">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B563F2" w:rsidRPr="00B563F2">
              <w:rPr>
                <w:rFonts w:ascii="Verdana" w:hAnsi="Verdana"/>
                <w:noProof/>
                <w:sz w:val="20"/>
                <w:szCs w:val="20"/>
              </w:rPr>
              <w:t>Data not available.</w:t>
            </w:r>
            <w:r w:rsidR="00B563F2">
              <w:rPr>
                <w:rFonts w:ascii="Verdana" w:hAnsi="Verdana"/>
                <w:noProof/>
                <w:sz w:val="20"/>
                <w:szCs w:val="20"/>
              </w:rPr>
              <w:t xml:space="preserve"> </w:t>
            </w:r>
            <w:r w:rsidR="00B563F2" w:rsidRPr="00B563F2">
              <w:rPr>
                <w:rFonts w:ascii="Verdana" w:hAnsi="Verdana"/>
                <w:noProof/>
                <w:sz w:val="20"/>
                <w:szCs w:val="20"/>
              </w:rPr>
              <w:t xml:space="preserve">There are no time limits introduced to the courts to adjudicate the </w:t>
            </w:r>
            <w:r w:rsidR="00B563F2">
              <w:rPr>
                <w:rFonts w:ascii="Verdana" w:hAnsi="Verdana"/>
                <w:noProof/>
                <w:sz w:val="20"/>
                <w:szCs w:val="20"/>
              </w:rPr>
              <w:t xml:space="preserve">appeals to the decisions on domestic protection orders or enforcement of a foreign order. </w:t>
            </w:r>
            <w:r>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B528E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302071" w:rsidRPr="00302071" w:rsidRDefault="00265725" w:rsidP="00302071">
            <w:pPr>
              <w:tabs>
                <w:tab w:val="left" w:pos="567"/>
              </w:tabs>
              <w:spacing w:after="120"/>
              <w:rPr>
                <w:rFonts w:ascii="Verdana" w:hAnsi="Verdana"/>
                <w:noProof/>
                <w:sz w:val="20"/>
                <w:szCs w:val="20"/>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302071" w:rsidRPr="00302071">
              <w:rPr>
                <w:rFonts w:ascii="Verdana" w:hAnsi="Verdana"/>
                <w:noProof/>
                <w:sz w:val="20"/>
                <w:szCs w:val="20"/>
              </w:rPr>
              <w:t>Women’s shelters</w:t>
            </w:r>
            <w:r w:rsidR="00302071">
              <w:rPr>
                <w:rFonts w:ascii="Verdana" w:hAnsi="Verdana"/>
                <w:noProof/>
                <w:sz w:val="20"/>
                <w:szCs w:val="20"/>
              </w:rPr>
              <w:t xml:space="preserve"> in Estonia</w:t>
            </w:r>
            <w:r w:rsidR="00302071" w:rsidRPr="00302071">
              <w:rPr>
                <w:rFonts w:ascii="Verdana" w:hAnsi="Verdana"/>
                <w:noProof/>
                <w:sz w:val="20"/>
                <w:szCs w:val="20"/>
              </w:rPr>
              <w:t>:</w:t>
            </w:r>
          </w:p>
          <w:p w:rsidR="00302071" w:rsidRDefault="00302071" w:rsidP="00302071">
            <w:pPr>
              <w:tabs>
                <w:tab w:val="left" w:pos="567"/>
              </w:tabs>
              <w:spacing w:after="120"/>
              <w:rPr>
                <w:rFonts w:ascii="Verdana" w:hAnsi="Verdana"/>
                <w:noProof/>
                <w:sz w:val="20"/>
                <w:szCs w:val="20"/>
              </w:rPr>
            </w:pPr>
          </w:p>
          <w:p w:rsidR="00302071" w:rsidRPr="007E34C4" w:rsidRDefault="00302071" w:rsidP="00302071">
            <w:pPr>
              <w:tabs>
                <w:tab w:val="left" w:pos="567"/>
              </w:tabs>
              <w:spacing w:after="120"/>
              <w:rPr>
                <w:rFonts w:ascii="Verdana" w:hAnsi="Verdana"/>
                <w:noProof/>
                <w:sz w:val="20"/>
                <w:szCs w:val="20"/>
                <w:lang w:val="de-DE"/>
              </w:rPr>
            </w:pPr>
            <w:r w:rsidRPr="007E34C4">
              <w:rPr>
                <w:rFonts w:ascii="Verdana" w:hAnsi="Verdana"/>
                <w:noProof/>
                <w:sz w:val="20"/>
                <w:szCs w:val="20"/>
                <w:lang w:val="de-DE"/>
              </w:rPr>
              <w:t>Tartu Naiste Varjupaik</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http://naistetugi.ee/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55 94 94 96</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info@naistetugi.ee  </w:t>
            </w:r>
          </w:p>
          <w:p w:rsidR="00302071" w:rsidRPr="007E34C4"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Tähtvere Avatud Naistekeskus</w:t>
            </w: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 xml:space="preserve">http://www.naistekeskus.ee/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56 82 47 68</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naistekeskus@gmail.com </w:t>
            </w:r>
          </w:p>
          <w:p w:rsidR="00302071" w:rsidRPr="007E34C4"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Tallinna Naiste Kriisikodu</w:t>
            </w: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 xml:space="preserve">http://www.naisteabi.ee/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52 646 97</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tallinn@naisteabi.ee </w:t>
            </w:r>
          </w:p>
          <w:p w:rsidR="00302071"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Läänemaa Naiste Tugikeskus</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http://laanenaistetugi.ee/esileht/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50 42 300</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laanenaistetugi@gmail.com </w:t>
            </w:r>
          </w:p>
          <w:p w:rsidR="00302071"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Ida-Virumaa Naiste Tugikeskus-Varjupaik</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http://www.naistetugikeskus.eu/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53 33 26 27</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naistetugikeskus@hot.ee  </w:t>
            </w:r>
          </w:p>
          <w:p w:rsidR="00302071"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Virumaa Naiste Tugikeskus</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http://virunaistetugi.ee/esileht/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56 297 745</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virunaistekeskus@gmail.com </w:t>
            </w:r>
          </w:p>
          <w:p w:rsidR="00302071"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Järvamaa Naiste Tugikeskus</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http://www.jarvanaistetugi.ee/esileht/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581 33 755</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jarvanaistekeskus@gmail.com </w:t>
            </w:r>
          </w:p>
          <w:p w:rsidR="00302071"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Jõgevamaa Naiste Tugikeskus</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http://jogevanaistetugi.ee/esileht/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58 600 170</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jogevamaanaistetugikeskus@gmail.com </w:t>
            </w:r>
          </w:p>
          <w:p w:rsidR="00302071" w:rsidRPr="007E34C4"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 xml:space="preserve">Viljandimaa Naiste Varjupaik </w:t>
            </w: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 xml:space="preserve">http://viljandinaistetugi.eu/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58 05 05 35</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viljandinaistevarjupaik@gmail.com </w:t>
            </w:r>
          </w:p>
          <w:p w:rsidR="00302071" w:rsidRPr="007E34C4"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Raplamaa Naiste Varjupaik</w:t>
            </w: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 xml:space="preserve">http://raplanaistetugi.ee/esileht/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53 365 027</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raplavarjupaik@gmail.com </w:t>
            </w:r>
          </w:p>
          <w:p w:rsidR="00302071" w:rsidRPr="007E34C4"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Valgamaa Naiste Varjupaik</w:t>
            </w:r>
          </w:p>
          <w:p w:rsidR="00302071" w:rsidRPr="00302071" w:rsidRDefault="00302071" w:rsidP="00302071">
            <w:pPr>
              <w:tabs>
                <w:tab w:val="left" w:pos="567"/>
              </w:tabs>
              <w:spacing w:after="120"/>
              <w:rPr>
                <w:rFonts w:ascii="Verdana" w:hAnsi="Verdana"/>
                <w:noProof/>
                <w:sz w:val="20"/>
                <w:szCs w:val="20"/>
              </w:rPr>
            </w:pPr>
            <w:r w:rsidRPr="00302071">
              <w:rPr>
                <w:rFonts w:ascii="Verdana" w:hAnsi="Verdana"/>
                <w:noProof/>
                <w:sz w:val="20"/>
                <w:szCs w:val="20"/>
              </w:rPr>
              <w:t xml:space="preserve">http://valganaistevarjupaik.ee/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53 03 25 44</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valgavarjupaik@hot.ee </w:t>
            </w:r>
          </w:p>
          <w:p w:rsidR="00302071"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Pärnu Naiste Varjupaik</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http://pnv.edicypages.com/et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53 98 16 20</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parnunaistevarjupaik@hot.ee </w:t>
            </w:r>
          </w:p>
          <w:p w:rsidR="00302071" w:rsidRDefault="00302071" w:rsidP="00302071">
            <w:pPr>
              <w:tabs>
                <w:tab w:val="left" w:pos="567"/>
              </w:tabs>
              <w:spacing w:after="120"/>
              <w:rPr>
                <w:rFonts w:ascii="Verdana" w:hAnsi="Verdana"/>
                <w:noProof/>
                <w:sz w:val="20"/>
                <w:szCs w:val="20"/>
                <w:lang w:val="de-DE"/>
              </w:rPr>
            </w:pP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Võrumaa naiste varjupaik</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http://www.vorunaistetugi.ee/esileht/ </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Tel: 52 83 61 5</w:t>
            </w:r>
          </w:p>
          <w:p w:rsidR="00302071" w:rsidRPr="00302071" w:rsidRDefault="00302071" w:rsidP="00302071">
            <w:pPr>
              <w:tabs>
                <w:tab w:val="left" w:pos="567"/>
              </w:tabs>
              <w:spacing w:after="120"/>
              <w:rPr>
                <w:rFonts w:ascii="Verdana" w:hAnsi="Verdana"/>
                <w:noProof/>
                <w:sz w:val="20"/>
                <w:szCs w:val="20"/>
                <w:lang w:val="de-DE"/>
              </w:rPr>
            </w:pPr>
            <w:r w:rsidRPr="00302071">
              <w:rPr>
                <w:rFonts w:ascii="Verdana" w:hAnsi="Verdana"/>
                <w:noProof/>
                <w:sz w:val="20"/>
                <w:szCs w:val="20"/>
                <w:lang w:val="de-DE"/>
              </w:rPr>
              <w:t xml:space="preserve">E-Mail: vorunaistevarjupaik@gmail.com </w:t>
            </w:r>
          </w:p>
          <w:p w:rsidR="00265725" w:rsidRPr="00302071" w:rsidRDefault="00265725" w:rsidP="00302071">
            <w:pPr>
              <w:tabs>
                <w:tab w:val="left" w:pos="567"/>
              </w:tabs>
              <w:spacing w:after="120"/>
              <w:rPr>
                <w:rFonts w:ascii="Verdana" w:hAnsi="Verdana" w:cs="Arial"/>
                <w:sz w:val="20"/>
                <w:szCs w:val="20"/>
                <w:lang w:val="de-DE"/>
              </w:rPr>
            </w:pPr>
            <w:r>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26572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7E34C4"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B528E2" w:rsidDel="007C1BD7" w:rsidRDefault="00265725" w:rsidP="006515D4">
            <w:pPr>
              <w:pStyle w:val="Loendilik"/>
              <w:numPr>
                <w:ilvl w:val="0"/>
                <w:numId w:val="22"/>
              </w:numPr>
              <w:tabs>
                <w:tab w:val="left" w:pos="567"/>
              </w:tabs>
              <w:spacing w:after="120"/>
              <w:rPr>
                <w:rFonts w:ascii="Verdana" w:hAnsi="Verdana" w:cs="Arial"/>
                <w:sz w:val="20"/>
                <w:szCs w:val="20"/>
                <w:lang w:val="en-GB"/>
              </w:rPr>
            </w:pPr>
            <w:r w:rsidRPr="00B528E2">
              <w:rPr>
                <w:rFonts w:ascii="Verdana" w:hAnsi="Verdana" w:cs="Arial"/>
                <w:sz w:val="20"/>
                <w:szCs w:val="20"/>
                <w:lang w:val="en-GB" w:eastAsia="ko-KR"/>
              </w:rPr>
              <w:t>Organisation</w:t>
            </w:r>
            <w:r w:rsidRPr="00B528E2">
              <w:rPr>
                <w:rFonts w:ascii="Verdana" w:hAnsi="Verdana" w:cs="Arial"/>
                <w:sz w:val="20"/>
                <w:szCs w:val="20"/>
                <w:lang w:val="en-GB"/>
              </w:rPr>
              <w:t xml:space="preserve">: </w:t>
            </w:r>
            <w:r w:rsidRPr="00B528E2">
              <w:rPr>
                <w:rFonts w:ascii="Verdana" w:hAnsi="Verdana"/>
                <w:sz w:val="20"/>
                <w:szCs w:val="20"/>
              </w:rPr>
              <w:fldChar w:fldCharType="begin">
                <w:ffData>
                  <w:name w:val=""/>
                  <w:enabled/>
                  <w:calcOnExit w:val="0"/>
                  <w:textInput>
                    <w:default w:val=" - enter text here - "/>
                  </w:textInput>
                </w:ffData>
              </w:fldChar>
            </w:r>
            <w:r w:rsidRPr="00B528E2">
              <w:rPr>
                <w:rFonts w:ascii="Verdana" w:hAnsi="Verdana"/>
                <w:sz w:val="20"/>
                <w:szCs w:val="20"/>
              </w:rPr>
              <w:instrText xml:space="preserve"> FORMTEXT </w:instrText>
            </w:r>
            <w:r w:rsidRPr="00B528E2">
              <w:rPr>
                <w:rFonts w:ascii="Verdana" w:hAnsi="Verdana"/>
                <w:sz w:val="20"/>
                <w:szCs w:val="20"/>
              </w:rPr>
              <w:fldChar w:fldCharType="separate"/>
            </w:r>
            <w:r w:rsidR="006515D4" w:rsidRPr="006515D4">
              <w:rPr>
                <w:rFonts w:ascii="Verdana" w:hAnsi="Verdana"/>
                <w:sz w:val="20"/>
                <w:szCs w:val="20"/>
              </w:rPr>
              <w:t>The provision of victim support services shall be ensured by the Social Insurance Board in accordance with the principle of regionality</w:t>
            </w:r>
            <w:r w:rsidRPr="00B528E2">
              <w:rPr>
                <w:rFonts w:ascii="Verdana" w:hAnsi="Verdana"/>
                <w:noProof/>
                <w:sz w:val="20"/>
                <w:szCs w:val="20"/>
              </w:rPr>
              <w:t xml:space="preserve"> </w:t>
            </w:r>
            <w:r w:rsidRPr="00B528E2">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B528E2" w:rsidRPr="00B528E2" w:rsidRDefault="00265725" w:rsidP="00B528E2">
            <w:pPr>
              <w:tabs>
                <w:tab w:val="left" w:pos="567"/>
              </w:tabs>
              <w:spacing w:after="120"/>
              <w:rPr>
                <w:rFonts w:ascii="Verdana" w:hAnsi="Verdana"/>
                <w:sz w:val="20"/>
                <w:szCs w:val="20"/>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bookmarkStart w:id="12" w:name="_GoBack"/>
            <w:bookmarkEnd w:id="12"/>
            <w:r w:rsidR="006515D4" w:rsidRPr="006515D4">
              <w:rPr>
                <w:rFonts w:ascii="Verdana" w:hAnsi="Verdana"/>
                <w:sz w:val="20"/>
                <w:szCs w:val="20"/>
              </w:rPr>
              <w:t xml:space="preserve">Services listed in the Victim Support Act. An English translation is available on the following website: https://www.riigiteataja.ee/en/eli/517062014014/consolide. </w:t>
            </w:r>
            <w:r w:rsidR="006515D4">
              <w:rPr>
                <w:rFonts w:ascii="Verdana" w:hAnsi="Verdana"/>
                <w:sz w:val="20"/>
                <w:szCs w:val="20"/>
              </w:rPr>
              <w:t>V</w:t>
            </w:r>
            <w:r w:rsidR="00B528E2" w:rsidRPr="00B528E2">
              <w:rPr>
                <w:rFonts w:ascii="Verdana" w:hAnsi="Verdana"/>
                <w:sz w:val="20"/>
                <w:szCs w:val="20"/>
              </w:rPr>
              <w:t>ictim support services include:</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1) counselling of victims;</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2) assisting victims in communicating with state and local government authorities and legal persons.</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3) ensuring safe accommodation;</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4) ensuring catering;</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5) ensuring access to necessary health services;</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6) providing necessary material assistance;</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7) providing necessary psychological assistance;</w:t>
            </w:r>
          </w:p>
          <w:p w:rsidR="00B528E2" w:rsidRPr="00B528E2" w:rsidRDefault="00B528E2" w:rsidP="00B528E2">
            <w:pPr>
              <w:tabs>
                <w:tab w:val="left" w:pos="567"/>
              </w:tabs>
              <w:spacing w:after="120"/>
              <w:rPr>
                <w:rFonts w:ascii="Verdana" w:hAnsi="Verdana"/>
                <w:sz w:val="20"/>
                <w:szCs w:val="20"/>
              </w:rPr>
            </w:pPr>
            <w:r w:rsidRPr="00B528E2">
              <w:rPr>
                <w:rFonts w:ascii="Verdana" w:hAnsi="Verdana"/>
                <w:sz w:val="20"/>
                <w:szCs w:val="20"/>
              </w:rPr>
              <w:t xml:space="preserve"> 8) enabling necessary translation and interpretation services for receiving the services provided within the framework of victim support services;</w:t>
            </w:r>
          </w:p>
          <w:p w:rsidR="00265725" w:rsidRPr="00FC0032" w:rsidRDefault="00B528E2" w:rsidP="00B528E2">
            <w:pPr>
              <w:tabs>
                <w:tab w:val="left" w:pos="567"/>
              </w:tabs>
              <w:spacing w:after="120"/>
              <w:rPr>
                <w:rFonts w:ascii="Verdana" w:hAnsi="Verdana" w:cs="Arial"/>
                <w:sz w:val="20"/>
                <w:szCs w:val="20"/>
                <w:lang w:val="en-GB"/>
              </w:rPr>
            </w:pPr>
            <w:r w:rsidRPr="00B528E2">
              <w:rPr>
                <w:rFonts w:ascii="Verdana" w:hAnsi="Verdana"/>
                <w:sz w:val="20"/>
                <w:szCs w:val="20"/>
              </w:rPr>
              <w:t xml:space="preserve"> 9) providing other services necessary for physical and psycho-social rehabilitation of victims.</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Pr>
                <w:rFonts w:ascii="Verdana" w:hAnsi="Verdana"/>
                <w:sz w:val="20"/>
                <w:szCs w:val="20"/>
              </w:rPr>
              <w:t> </w:t>
            </w:r>
            <w:r w:rsidR="00265725">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4564E">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302071">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302071">
              <w:rPr>
                <w:rFonts w:ascii="Verdana" w:hAnsi="Verdana"/>
                <w:noProof/>
                <w:sz w:val="20"/>
                <w:szCs w:val="20"/>
              </w:rPr>
              <w:t>Local Goverments</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302071">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302071">
              <w:rPr>
                <w:rFonts w:ascii="Verdana" w:hAnsi="Verdana"/>
                <w:noProof/>
                <w:sz w:val="20"/>
                <w:szCs w:val="20"/>
              </w:rPr>
              <w:t>social assistance</w:t>
            </w:r>
            <w:r w:rsidR="00774A41">
              <w:rPr>
                <w:rFonts w:ascii="Verdana" w:hAnsi="Verdana"/>
                <w:noProof/>
                <w:sz w:val="20"/>
                <w:szCs w:val="20"/>
              </w:rPr>
              <w:t xml:space="preserve"> for people in need</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1"/>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0B6" w:rsidRDefault="003B50B6">
      <w:r>
        <w:separator/>
      </w:r>
    </w:p>
  </w:endnote>
  <w:endnote w:type="continuationSeparator" w:id="0">
    <w:p w:rsidR="003B50B6" w:rsidRDefault="003B5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Arial">
    <w:altName w:val="Times New Roman"/>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altName w:val="Lucidasans"/>
    <w:panose1 w:val="020B0604030504040204"/>
    <w:charset w:val="BA"/>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Bookman Old Style">
    <w:panose1 w:val="02050604050505020204"/>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3B50B6" w:rsidP="00085BC1">
    <w:pPr>
      <w:pStyle w:val="Jalus"/>
      <w:framePr w:wrap="around" w:vAnchor="text" w:hAnchor="margin" w:xAlign="right" w:y="1"/>
      <w:rPr>
        <w:rStyle w:val="Lehekljenumber"/>
      </w:rPr>
    </w:pPr>
  </w:p>
  <w:p w:rsidR="003B50B6" w:rsidRDefault="003B50B6"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3B50B6" w:rsidRDefault="003B50B6"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3B50B6" w:rsidRDefault="003B50B6"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3B50B6" w:rsidRDefault="003B50B6"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3B50B6" w:rsidRPr="00C23989" w:rsidRDefault="003B50B6" w:rsidP="00085BC1">
    <w:pPr>
      <w:pStyle w:val="Jalus"/>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3B50B6" w:rsidP="00085BC1">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3B50B6" w:rsidRDefault="003B50B6" w:rsidP="00085BC1">
    <w:pPr>
      <w:pStyle w:val="Jalu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3B50B6" w:rsidP="00085BC1">
    <w:pPr>
      <w:pStyle w:val="Jalus"/>
      <w:framePr w:wrap="around" w:vAnchor="text" w:hAnchor="margin" w:xAlign="right" w:y="1"/>
      <w:rPr>
        <w:rStyle w:val="Lehekljenumber"/>
      </w:rPr>
    </w:pPr>
  </w:p>
  <w:p w:rsidR="003B50B6" w:rsidRDefault="003B50B6" w:rsidP="00085BC1">
    <w:pPr>
      <w:pStyle w:val="Jalus"/>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3B50B6" w:rsidP="006E5965">
    <w:pPr>
      <w:pStyle w:val="Jalus"/>
      <w:framePr w:wrap="around"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3B50B6" w:rsidRDefault="003B50B6" w:rsidP="00EF08B6">
    <w:pPr>
      <w:pStyle w:val="Jalu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Pr="008F773C" w:rsidRDefault="003B50B6" w:rsidP="008F773C">
    <w:pPr>
      <w:pStyle w:val="Jalu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3B50B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0B6" w:rsidRDefault="003B50B6">
      <w:r>
        <w:separator/>
      </w:r>
    </w:p>
  </w:footnote>
  <w:footnote w:type="continuationSeparator" w:id="0">
    <w:p w:rsidR="003B50B6" w:rsidRDefault="003B50B6">
      <w:r>
        <w:continuationSeparator/>
      </w:r>
    </w:p>
  </w:footnote>
  <w:footnote w:id="1">
    <w:p w:rsidR="003B50B6" w:rsidRPr="00753741" w:rsidRDefault="003B50B6" w:rsidP="00646A7D">
      <w:pPr>
        <w:pStyle w:val="Allmrkusetekst"/>
        <w:jc w:val="both"/>
        <w:rPr>
          <w:rFonts w:ascii="Verdana" w:hAnsi="Verdana"/>
          <w:sz w:val="16"/>
          <w:szCs w:val="16"/>
        </w:rPr>
      </w:pPr>
      <w:r w:rsidRPr="00753741">
        <w:rPr>
          <w:rStyle w:val="Allmrkuseviid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3B50B6" w:rsidRPr="00753741" w:rsidRDefault="003B50B6" w:rsidP="00646A7D">
      <w:pPr>
        <w:jc w:val="both"/>
        <w:rPr>
          <w:rFonts w:ascii="Verdana" w:hAnsi="Verdana"/>
          <w:sz w:val="16"/>
          <w:szCs w:val="16"/>
        </w:rPr>
      </w:pPr>
      <w:r w:rsidRPr="00753741">
        <w:rPr>
          <w:rStyle w:val="Allmrkuseviid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3B50B6" w:rsidRPr="00753741" w:rsidRDefault="003B50B6" w:rsidP="00646A7D">
      <w:pPr>
        <w:jc w:val="both"/>
        <w:rPr>
          <w:rFonts w:ascii="Verdana" w:hAnsi="Verdana"/>
          <w:sz w:val="16"/>
          <w:szCs w:val="16"/>
          <w:lang w:val="en"/>
        </w:rPr>
      </w:pPr>
      <w:r w:rsidRPr="00753741">
        <w:rPr>
          <w:rStyle w:val="Allmrkuseviid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3B50B6" w:rsidRPr="00753741" w:rsidRDefault="003B50B6">
      <w:pPr>
        <w:pStyle w:val="Allmrkusetekst"/>
        <w:rPr>
          <w:rFonts w:ascii="Verdana" w:hAnsi="Verdana"/>
          <w:sz w:val="16"/>
          <w:szCs w:val="16"/>
          <w:lang w:val="en-GB" w:eastAsia="ko-KR"/>
        </w:rPr>
      </w:pPr>
      <w:r w:rsidRPr="00753741">
        <w:rPr>
          <w:rStyle w:val="Allmrkuseviid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3B50B6" w:rsidRPr="00EA74C4" w:rsidRDefault="003B50B6" w:rsidP="00EA74C4">
      <w:pPr>
        <w:pStyle w:val="Allmrkusetekst"/>
        <w:jc w:val="both"/>
        <w:rPr>
          <w:rFonts w:ascii="Verdana" w:hAnsi="Verdana"/>
          <w:sz w:val="16"/>
          <w:szCs w:val="16"/>
        </w:rPr>
      </w:pPr>
      <w:r w:rsidRPr="00EA74C4">
        <w:rPr>
          <w:rStyle w:val="Allmrkuseviid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3B50B6" w:rsidRPr="00EA74C4" w:rsidRDefault="003B50B6" w:rsidP="00EA74C4">
      <w:pPr>
        <w:pStyle w:val="Allmrkusetekst"/>
        <w:jc w:val="both"/>
        <w:rPr>
          <w:rFonts w:ascii="Verdana" w:hAnsi="Verdana"/>
          <w:sz w:val="16"/>
          <w:szCs w:val="16"/>
        </w:rPr>
      </w:pPr>
      <w:r w:rsidRPr="00EA74C4">
        <w:rPr>
          <w:rStyle w:val="Allmrkuseviid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6515D4" w:rsidP="00085BC1">
    <w:pPr>
      <w:pStyle w:val="Pis"/>
      <w:framePr w:wrap="around" w:vAnchor="text" w:hAnchor="margin" w:xAlign="right" w:y="1"/>
      <w:rPr>
        <w:rStyle w:val="Leheklj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B50B6">
      <w:rPr>
        <w:rStyle w:val="Lehekljenumber"/>
      </w:rPr>
      <w:fldChar w:fldCharType="begin"/>
    </w:r>
    <w:r w:rsidR="003B50B6">
      <w:rPr>
        <w:rStyle w:val="Lehekljenumber"/>
      </w:rPr>
      <w:instrText xml:space="preserve">PAGE  </w:instrText>
    </w:r>
    <w:r w:rsidR="003B50B6">
      <w:rPr>
        <w:rStyle w:val="Lehekljenumber"/>
      </w:rPr>
      <w:fldChar w:fldCharType="end"/>
    </w:r>
  </w:p>
  <w:p w:rsidR="003B50B6" w:rsidRDefault="003B50B6" w:rsidP="00085BC1">
    <w:pPr>
      <w:pStyle w:val="Pi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Pr="00C128D5" w:rsidRDefault="003B50B6" w:rsidP="00085BC1">
    <w:pPr>
      <w:pStyle w:val="Pis"/>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6515D4">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6515D4" w:rsidP="00BD706A">
    <w:pPr>
      <w:pStyle w:val="Pis"/>
      <w:framePr w:wrap="around" w:vAnchor="text" w:hAnchor="margin" w:xAlign="right" w:y="1"/>
      <w:rPr>
        <w:rStyle w:val="Leheklj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3B50B6">
      <w:rPr>
        <w:rStyle w:val="Lehekljenumber"/>
      </w:rPr>
      <w:fldChar w:fldCharType="begin"/>
    </w:r>
    <w:r w:rsidR="003B50B6">
      <w:rPr>
        <w:rStyle w:val="Lehekljenumber"/>
      </w:rPr>
      <w:instrText xml:space="preserve">PAGE  </w:instrText>
    </w:r>
    <w:r w:rsidR="003B50B6">
      <w:rPr>
        <w:rStyle w:val="Lehekljenumber"/>
      </w:rPr>
      <w:fldChar w:fldCharType="end"/>
    </w:r>
  </w:p>
  <w:p w:rsidR="003B50B6" w:rsidRDefault="003B50B6" w:rsidP="007D6455">
    <w:pPr>
      <w:pStyle w:val="Pis"/>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Pr="008F773C" w:rsidRDefault="003B50B6" w:rsidP="008F773C">
    <w:pPr>
      <w:pStyle w:val="Pis"/>
      <w:tabs>
        <w:tab w:val="clear" w:pos="8640"/>
        <w:tab w:val="right" w:pos="9000"/>
      </w:tabs>
      <w:ind w:right="71"/>
      <w:jc w:val="right"/>
      <w:rPr>
        <w:rFonts w:ascii="Verdana" w:hAnsi="Verdana"/>
        <w:sz w:val="20"/>
        <w:szCs w:val="20"/>
      </w:rPr>
    </w:pPr>
    <w:r w:rsidRPr="008F773C">
      <w:rPr>
        <w:rStyle w:val="Lehekljenumber"/>
        <w:rFonts w:ascii="Verdana" w:hAnsi="Verdana"/>
        <w:sz w:val="20"/>
        <w:szCs w:val="20"/>
      </w:rPr>
      <w:fldChar w:fldCharType="begin"/>
    </w:r>
    <w:r w:rsidRPr="008F773C">
      <w:rPr>
        <w:rStyle w:val="Lehekljenumber"/>
        <w:rFonts w:ascii="Verdana" w:hAnsi="Verdana"/>
        <w:sz w:val="20"/>
        <w:szCs w:val="20"/>
      </w:rPr>
      <w:instrText xml:space="preserve"> PAGE </w:instrText>
    </w:r>
    <w:r w:rsidRPr="008F773C">
      <w:rPr>
        <w:rStyle w:val="Lehekljenumber"/>
        <w:rFonts w:ascii="Verdana" w:hAnsi="Verdana"/>
        <w:sz w:val="20"/>
        <w:szCs w:val="20"/>
      </w:rPr>
      <w:fldChar w:fldCharType="separate"/>
    </w:r>
    <w:r w:rsidR="006515D4">
      <w:rPr>
        <w:rStyle w:val="Lehekljenumber"/>
        <w:rFonts w:ascii="Verdana" w:hAnsi="Verdana"/>
        <w:noProof/>
        <w:sz w:val="20"/>
        <w:szCs w:val="20"/>
      </w:rPr>
      <w:t>56</w:t>
    </w:r>
    <w:r w:rsidRPr="008F773C">
      <w:rPr>
        <w:rStyle w:val="Lehekljenumber"/>
        <w:rFonts w:ascii="Verdana" w:hAnsi="Verdana"/>
        <w:sz w:val="20"/>
        <w:szCs w:val="20"/>
      </w:rPr>
      <w:fldChar w:fldCharType="end"/>
    </w:r>
    <w:r w:rsidR="006515D4">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6515D4">
    <w:pPr>
      <w:pStyle w:val="Pi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0B6" w:rsidRDefault="003B50B6" w:rsidP="008F773C">
    <w:pPr>
      <w:pStyle w:val="Pis"/>
      <w:tabs>
        <w:tab w:val="clear" w:pos="8640"/>
        <w:tab w:val="right" w:pos="9000"/>
      </w:tabs>
      <w:ind w:right="71"/>
      <w:jc w:val="right"/>
      <w:rPr>
        <w:rStyle w:val="Lehekljenumber"/>
        <w:rFonts w:ascii="Verdana" w:hAnsi="Verdana"/>
        <w:sz w:val="20"/>
        <w:szCs w:val="20"/>
      </w:rPr>
    </w:pPr>
    <w:r w:rsidRPr="008F773C">
      <w:rPr>
        <w:rStyle w:val="Lehekljenumber"/>
        <w:rFonts w:ascii="Verdana" w:hAnsi="Verdana"/>
        <w:sz w:val="20"/>
        <w:szCs w:val="20"/>
      </w:rPr>
      <w:fldChar w:fldCharType="begin"/>
    </w:r>
    <w:r w:rsidRPr="008F773C">
      <w:rPr>
        <w:rStyle w:val="Lehekljenumber"/>
        <w:rFonts w:ascii="Verdana" w:hAnsi="Verdana"/>
        <w:sz w:val="20"/>
        <w:szCs w:val="20"/>
      </w:rPr>
      <w:instrText xml:space="preserve"> PAGE </w:instrText>
    </w:r>
    <w:r w:rsidRPr="008F773C">
      <w:rPr>
        <w:rStyle w:val="Lehekljenumber"/>
        <w:rFonts w:ascii="Verdana" w:hAnsi="Verdana"/>
        <w:sz w:val="20"/>
        <w:szCs w:val="20"/>
      </w:rPr>
      <w:fldChar w:fldCharType="separate"/>
    </w:r>
    <w:r w:rsidR="006515D4">
      <w:rPr>
        <w:rStyle w:val="Lehekljenumber"/>
        <w:rFonts w:ascii="Verdana" w:hAnsi="Verdana"/>
        <w:noProof/>
        <w:sz w:val="20"/>
        <w:szCs w:val="20"/>
      </w:rPr>
      <w:t>iii</w:t>
    </w:r>
    <w:r w:rsidRPr="008F773C">
      <w:rPr>
        <w:rStyle w:val="Lehekljenumber"/>
        <w:rFonts w:ascii="Verdana" w:hAnsi="Verdana"/>
        <w:sz w:val="20"/>
        <w:szCs w:val="20"/>
      </w:rPr>
      <w:fldChar w:fldCharType="end"/>
    </w:r>
  </w:p>
  <w:p w:rsidR="003B50B6" w:rsidRPr="008F773C" w:rsidRDefault="006515D4" w:rsidP="008F773C">
    <w:pPr>
      <w:pStyle w:val="Pis"/>
      <w:tabs>
        <w:tab w:val="clear" w:pos="8640"/>
        <w:tab w:val="right" w:pos="9000"/>
      </w:tabs>
      <w:ind w:right="71"/>
      <w:jc w:val="right"/>
      <w:rPr>
        <w:rFonts w:ascii="Verdana" w:hAnsi="Verdana"/>
        <w:sz w:val="20"/>
        <w:szCs w:val="20"/>
      </w:rPr>
    </w:pPr>
    <w:r>
      <w:rPr>
        <w:rFonts w:ascii="Verdana" w:hAnsi="Verdana"/>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2">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88D6FCB"/>
    <w:multiLevelType w:val="hybridMultilevel"/>
    <w:tmpl w:val="663A513A"/>
    <w:lvl w:ilvl="0" w:tplc="6EE26BC2">
      <w:start w:val="1"/>
      <w:numFmt w:val="lowerLetter"/>
      <w:lvlText w:val="%1."/>
      <w:lvlJc w:val="left"/>
      <w:pPr>
        <w:ind w:left="930" w:hanging="570"/>
      </w:pPr>
      <w:rPr>
        <w:rFonts w:cs="Arial"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8">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49DA78E4"/>
    <w:multiLevelType w:val="hybridMultilevel"/>
    <w:tmpl w:val="9ED0078E"/>
    <w:lvl w:ilvl="0" w:tplc="0A1AF24A">
      <w:start w:val="1"/>
      <w:numFmt w:val="lowerLetter"/>
      <w:lvlText w:val="%1."/>
      <w:lvlJc w:val="left"/>
      <w:pPr>
        <w:ind w:left="570" w:hanging="570"/>
      </w:pPr>
      <w:rPr>
        <w:rFonts w:cs="Arial"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1"/>
  </w:num>
  <w:num w:numId="3">
    <w:abstractNumId w:val="5"/>
  </w:num>
  <w:num w:numId="4">
    <w:abstractNumId w:val="6"/>
  </w:num>
  <w:num w:numId="5">
    <w:abstractNumId w:val="7"/>
  </w:num>
  <w:num w:numId="6">
    <w:abstractNumId w:val="19"/>
  </w:num>
  <w:num w:numId="7">
    <w:abstractNumId w:val="20"/>
  </w:num>
  <w:num w:numId="8">
    <w:abstractNumId w:val="15"/>
  </w:num>
  <w:num w:numId="9">
    <w:abstractNumId w:val="16"/>
  </w:num>
  <w:num w:numId="10">
    <w:abstractNumId w:val="18"/>
  </w:num>
  <w:num w:numId="11">
    <w:abstractNumId w:val="10"/>
  </w:num>
  <w:num w:numId="12">
    <w:abstractNumId w:val="21"/>
  </w:num>
  <w:num w:numId="13">
    <w:abstractNumId w:val="8"/>
  </w:num>
  <w:num w:numId="14">
    <w:abstractNumId w:val="9"/>
  </w:num>
  <w:num w:numId="15">
    <w:abstractNumId w:val="14"/>
  </w:num>
  <w:num w:numId="16">
    <w:abstractNumId w:val="2"/>
  </w:num>
  <w:num w:numId="17">
    <w:abstractNumId w:val="11"/>
  </w:num>
  <w:num w:numId="18">
    <w:abstractNumId w:val="0"/>
  </w:num>
  <w:num w:numId="19">
    <w:abstractNumId w:val="17"/>
  </w:num>
  <w:num w:numId="20">
    <w:abstractNumId w:val="13"/>
  </w:num>
  <w:num w:numId="21">
    <w:abstractNumId w:val="4"/>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n-Z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5I5rY4+ZgudVAhomhBHMmz5hLtHdU+VgtUTpEFv24q6PcoHr3vcnrS/Gti+ofRjOJgRAsjSjYl8IMkKS5C8w==" w:salt="+BwdZos5zDO2lEJ/J6XW3A=="/>
  <w:defaultTabStop w:val="720"/>
  <w:hyphenationZone w:val="425"/>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5E"/>
    <w:rsid w:val="0000020B"/>
    <w:rsid w:val="0000091C"/>
    <w:rsid w:val="00000B9A"/>
    <w:rsid w:val="000018DD"/>
    <w:rsid w:val="000021A0"/>
    <w:rsid w:val="00004C8A"/>
    <w:rsid w:val="000051F5"/>
    <w:rsid w:val="000072E8"/>
    <w:rsid w:val="000072FA"/>
    <w:rsid w:val="00007592"/>
    <w:rsid w:val="00007717"/>
    <w:rsid w:val="00007AB8"/>
    <w:rsid w:val="00007F2B"/>
    <w:rsid w:val="00007F85"/>
    <w:rsid w:val="00010634"/>
    <w:rsid w:val="000112A2"/>
    <w:rsid w:val="00011CF4"/>
    <w:rsid w:val="00011EE0"/>
    <w:rsid w:val="0001244B"/>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70D"/>
    <w:rsid w:val="000263ED"/>
    <w:rsid w:val="000264AE"/>
    <w:rsid w:val="00026AAA"/>
    <w:rsid w:val="000270BF"/>
    <w:rsid w:val="000275FA"/>
    <w:rsid w:val="0003081E"/>
    <w:rsid w:val="00030E27"/>
    <w:rsid w:val="00035B90"/>
    <w:rsid w:val="00040109"/>
    <w:rsid w:val="000409A7"/>
    <w:rsid w:val="000409A8"/>
    <w:rsid w:val="00042194"/>
    <w:rsid w:val="000428CE"/>
    <w:rsid w:val="00042E89"/>
    <w:rsid w:val="00043275"/>
    <w:rsid w:val="00045BC1"/>
    <w:rsid w:val="00045E64"/>
    <w:rsid w:val="000468C2"/>
    <w:rsid w:val="00046CA4"/>
    <w:rsid w:val="00046E72"/>
    <w:rsid w:val="00047423"/>
    <w:rsid w:val="00051167"/>
    <w:rsid w:val="00051C3D"/>
    <w:rsid w:val="0005388B"/>
    <w:rsid w:val="00053F64"/>
    <w:rsid w:val="00054746"/>
    <w:rsid w:val="000570E1"/>
    <w:rsid w:val="00057D18"/>
    <w:rsid w:val="00057DF9"/>
    <w:rsid w:val="00057FAE"/>
    <w:rsid w:val="00060219"/>
    <w:rsid w:val="0006119C"/>
    <w:rsid w:val="00062011"/>
    <w:rsid w:val="000633EE"/>
    <w:rsid w:val="00063B82"/>
    <w:rsid w:val="00064B6A"/>
    <w:rsid w:val="0006590F"/>
    <w:rsid w:val="00065AD6"/>
    <w:rsid w:val="0006681E"/>
    <w:rsid w:val="0007077C"/>
    <w:rsid w:val="00072D0B"/>
    <w:rsid w:val="0007343F"/>
    <w:rsid w:val="000737C1"/>
    <w:rsid w:val="00074AB3"/>
    <w:rsid w:val="0007575A"/>
    <w:rsid w:val="000766BC"/>
    <w:rsid w:val="0007671B"/>
    <w:rsid w:val="000771AD"/>
    <w:rsid w:val="000779A3"/>
    <w:rsid w:val="000804D3"/>
    <w:rsid w:val="00080CFE"/>
    <w:rsid w:val="00080D6A"/>
    <w:rsid w:val="00081298"/>
    <w:rsid w:val="00081511"/>
    <w:rsid w:val="00081FCD"/>
    <w:rsid w:val="00082EA7"/>
    <w:rsid w:val="00083269"/>
    <w:rsid w:val="000840FB"/>
    <w:rsid w:val="000841CA"/>
    <w:rsid w:val="000848F4"/>
    <w:rsid w:val="00084C9E"/>
    <w:rsid w:val="00085875"/>
    <w:rsid w:val="00085BC1"/>
    <w:rsid w:val="0008612A"/>
    <w:rsid w:val="0008695D"/>
    <w:rsid w:val="00087A61"/>
    <w:rsid w:val="00091042"/>
    <w:rsid w:val="0009136B"/>
    <w:rsid w:val="00093952"/>
    <w:rsid w:val="000950D9"/>
    <w:rsid w:val="0009514C"/>
    <w:rsid w:val="000961E8"/>
    <w:rsid w:val="00097318"/>
    <w:rsid w:val="00097822"/>
    <w:rsid w:val="000A08E9"/>
    <w:rsid w:val="000A0943"/>
    <w:rsid w:val="000A0E75"/>
    <w:rsid w:val="000A0E85"/>
    <w:rsid w:val="000A1371"/>
    <w:rsid w:val="000A1413"/>
    <w:rsid w:val="000A1960"/>
    <w:rsid w:val="000A1A29"/>
    <w:rsid w:val="000A1B36"/>
    <w:rsid w:val="000A26C9"/>
    <w:rsid w:val="000A3966"/>
    <w:rsid w:val="000A420D"/>
    <w:rsid w:val="000A4AB0"/>
    <w:rsid w:val="000A56DD"/>
    <w:rsid w:val="000A5F69"/>
    <w:rsid w:val="000A6558"/>
    <w:rsid w:val="000A6C5D"/>
    <w:rsid w:val="000A72BC"/>
    <w:rsid w:val="000A736C"/>
    <w:rsid w:val="000B01A9"/>
    <w:rsid w:val="000B023B"/>
    <w:rsid w:val="000B135C"/>
    <w:rsid w:val="000B2D6A"/>
    <w:rsid w:val="000B2DF3"/>
    <w:rsid w:val="000B36AD"/>
    <w:rsid w:val="000B3BDB"/>
    <w:rsid w:val="000B538D"/>
    <w:rsid w:val="000B648A"/>
    <w:rsid w:val="000B68A0"/>
    <w:rsid w:val="000B6952"/>
    <w:rsid w:val="000B6D62"/>
    <w:rsid w:val="000B75A2"/>
    <w:rsid w:val="000C02D8"/>
    <w:rsid w:val="000C0C67"/>
    <w:rsid w:val="000C17FF"/>
    <w:rsid w:val="000C26F9"/>
    <w:rsid w:val="000C27DF"/>
    <w:rsid w:val="000C39C2"/>
    <w:rsid w:val="000C3D6F"/>
    <w:rsid w:val="000C4FC2"/>
    <w:rsid w:val="000C5772"/>
    <w:rsid w:val="000C5B69"/>
    <w:rsid w:val="000C7972"/>
    <w:rsid w:val="000C7C9B"/>
    <w:rsid w:val="000D10AB"/>
    <w:rsid w:val="000D16AD"/>
    <w:rsid w:val="000D2003"/>
    <w:rsid w:val="000D21B2"/>
    <w:rsid w:val="000D26FE"/>
    <w:rsid w:val="000D3057"/>
    <w:rsid w:val="000D34F6"/>
    <w:rsid w:val="000D379B"/>
    <w:rsid w:val="000D5053"/>
    <w:rsid w:val="000D5E83"/>
    <w:rsid w:val="000D65FA"/>
    <w:rsid w:val="000D702B"/>
    <w:rsid w:val="000D71D5"/>
    <w:rsid w:val="000E00D2"/>
    <w:rsid w:val="000E0703"/>
    <w:rsid w:val="000E11FB"/>
    <w:rsid w:val="000E121C"/>
    <w:rsid w:val="000E1F01"/>
    <w:rsid w:val="000E22C5"/>
    <w:rsid w:val="000E2566"/>
    <w:rsid w:val="000E256F"/>
    <w:rsid w:val="000E2E5A"/>
    <w:rsid w:val="000E5F1A"/>
    <w:rsid w:val="000E6C26"/>
    <w:rsid w:val="000F0300"/>
    <w:rsid w:val="000F0337"/>
    <w:rsid w:val="000F3177"/>
    <w:rsid w:val="000F39B3"/>
    <w:rsid w:val="000F3F23"/>
    <w:rsid w:val="000F514F"/>
    <w:rsid w:val="000F729D"/>
    <w:rsid w:val="000F76DE"/>
    <w:rsid w:val="000F7712"/>
    <w:rsid w:val="001003BB"/>
    <w:rsid w:val="00101324"/>
    <w:rsid w:val="00102AC0"/>
    <w:rsid w:val="001047DC"/>
    <w:rsid w:val="001059B3"/>
    <w:rsid w:val="00105F06"/>
    <w:rsid w:val="001066C2"/>
    <w:rsid w:val="00106AE2"/>
    <w:rsid w:val="00106C2A"/>
    <w:rsid w:val="00106FD9"/>
    <w:rsid w:val="0010700F"/>
    <w:rsid w:val="001074E0"/>
    <w:rsid w:val="001077DB"/>
    <w:rsid w:val="00107FB1"/>
    <w:rsid w:val="00110CD2"/>
    <w:rsid w:val="00111036"/>
    <w:rsid w:val="00111301"/>
    <w:rsid w:val="001116DC"/>
    <w:rsid w:val="0011177D"/>
    <w:rsid w:val="00111F56"/>
    <w:rsid w:val="0011220C"/>
    <w:rsid w:val="0011293A"/>
    <w:rsid w:val="00112CFC"/>
    <w:rsid w:val="00112E72"/>
    <w:rsid w:val="0011363D"/>
    <w:rsid w:val="0011388D"/>
    <w:rsid w:val="00113CFA"/>
    <w:rsid w:val="00113D1A"/>
    <w:rsid w:val="001143AF"/>
    <w:rsid w:val="00114516"/>
    <w:rsid w:val="00114BF3"/>
    <w:rsid w:val="001162BB"/>
    <w:rsid w:val="0011778D"/>
    <w:rsid w:val="00117801"/>
    <w:rsid w:val="0011798E"/>
    <w:rsid w:val="00121177"/>
    <w:rsid w:val="001217AE"/>
    <w:rsid w:val="001217D5"/>
    <w:rsid w:val="00122668"/>
    <w:rsid w:val="00122AAF"/>
    <w:rsid w:val="00122DBE"/>
    <w:rsid w:val="001238F6"/>
    <w:rsid w:val="00123FBB"/>
    <w:rsid w:val="00124803"/>
    <w:rsid w:val="001255CB"/>
    <w:rsid w:val="0012602E"/>
    <w:rsid w:val="001262E3"/>
    <w:rsid w:val="00127C5A"/>
    <w:rsid w:val="00130737"/>
    <w:rsid w:val="00130BF3"/>
    <w:rsid w:val="00130D72"/>
    <w:rsid w:val="00130DC0"/>
    <w:rsid w:val="0013196F"/>
    <w:rsid w:val="00131A44"/>
    <w:rsid w:val="00132277"/>
    <w:rsid w:val="00133431"/>
    <w:rsid w:val="001335E5"/>
    <w:rsid w:val="00133CA4"/>
    <w:rsid w:val="0013466F"/>
    <w:rsid w:val="00134AE5"/>
    <w:rsid w:val="00134B16"/>
    <w:rsid w:val="0013547F"/>
    <w:rsid w:val="00135EB7"/>
    <w:rsid w:val="00135FB0"/>
    <w:rsid w:val="00137570"/>
    <w:rsid w:val="001379A9"/>
    <w:rsid w:val="00137A18"/>
    <w:rsid w:val="001402A5"/>
    <w:rsid w:val="0014043A"/>
    <w:rsid w:val="00140EAA"/>
    <w:rsid w:val="00141535"/>
    <w:rsid w:val="00141A1D"/>
    <w:rsid w:val="00143584"/>
    <w:rsid w:val="00144372"/>
    <w:rsid w:val="0014470E"/>
    <w:rsid w:val="00144E4D"/>
    <w:rsid w:val="00146CA0"/>
    <w:rsid w:val="00147491"/>
    <w:rsid w:val="00147A53"/>
    <w:rsid w:val="00147F9F"/>
    <w:rsid w:val="00147FAF"/>
    <w:rsid w:val="00150C13"/>
    <w:rsid w:val="00152120"/>
    <w:rsid w:val="0015247D"/>
    <w:rsid w:val="00153F0C"/>
    <w:rsid w:val="00154F77"/>
    <w:rsid w:val="0015572A"/>
    <w:rsid w:val="00155EFF"/>
    <w:rsid w:val="00156AEF"/>
    <w:rsid w:val="00156F26"/>
    <w:rsid w:val="0015719D"/>
    <w:rsid w:val="00157D46"/>
    <w:rsid w:val="001603BE"/>
    <w:rsid w:val="00160597"/>
    <w:rsid w:val="001607CB"/>
    <w:rsid w:val="00161D13"/>
    <w:rsid w:val="00162A24"/>
    <w:rsid w:val="00162DCD"/>
    <w:rsid w:val="00162FD7"/>
    <w:rsid w:val="001630CE"/>
    <w:rsid w:val="00165435"/>
    <w:rsid w:val="0016568E"/>
    <w:rsid w:val="00165EEB"/>
    <w:rsid w:val="0016657F"/>
    <w:rsid w:val="00166591"/>
    <w:rsid w:val="001677D6"/>
    <w:rsid w:val="00167986"/>
    <w:rsid w:val="00170016"/>
    <w:rsid w:val="00170577"/>
    <w:rsid w:val="00173D65"/>
    <w:rsid w:val="00174643"/>
    <w:rsid w:val="00174800"/>
    <w:rsid w:val="00175049"/>
    <w:rsid w:val="0017597C"/>
    <w:rsid w:val="0017610B"/>
    <w:rsid w:val="00176532"/>
    <w:rsid w:val="0017674A"/>
    <w:rsid w:val="0018041C"/>
    <w:rsid w:val="0018096C"/>
    <w:rsid w:val="00181A97"/>
    <w:rsid w:val="00181F46"/>
    <w:rsid w:val="001829CA"/>
    <w:rsid w:val="00182BE8"/>
    <w:rsid w:val="001833C3"/>
    <w:rsid w:val="001845B5"/>
    <w:rsid w:val="0018482C"/>
    <w:rsid w:val="0018483D"/>
    <w:rsid w:val="001849AD"/>
    <w:rsid w:val="00184EFC"/>
    <w:rsid w:val="001862BA"/>
    <w:rsid w:val="0018795C"/>
    <w:rsid w:val="00190407"/>
    <w:rsid w:val="00190C4C"/>
    <w:rsid w:val="00191844"/>
    <w:rsid w:val="00191864"/>
    <w:rsid w:val="00192A5F"/>
    <w:rsid w:val="001931A6"/>
    <w:rsid w:val="00193EC3"/>
    <w:rsid w:val="00194544"/>
    <w:rsid w:val="00194FA3"/>
    <w:rsid w:val="00195590"/>
    <w:rsid w:val="00195DC0"/>
    <w:rsid w:val="00195F76"/>
    <w:rsid w:val="001961BF"/>
    <w:rsid w:val="00196B11"/>
    <w:rsid w:val="00197239"/>
    <w:rsid w:val="001A1DA6"/>
    <w:rsid w:val="001A1F41"/>
    <w:rsid w:val="001A31DD"/>
    <w:rsid w:val="001A3355"/>
    <w:rsid w:val="001A3E43"/>
    <w:rsid w:val="001A4105"/>
    <w:rsid w:val="001A5605"/>
    <w:rsid w:val="001A5A74"/>
    <w:rsid w:val="001A5B24"/>
    <w:rsid w:val="001A6081"/>
    <w:rsid w:val="001A6449"/>
    <w:rsid w:val="001A754C"/>
    <w:rsid w:val="001A7849"/>
    <w:rsid w:val="001A7E44"/>
    <w:rsid w:val="001B0553"/>
    <w:rsid w:val="001B0691"/>
    <w:rsid w:val="001B08EF"/>
    <w:rsid w:val="001B16D7"/>
    <w:rsid w:val="001B1A3D"/>
    <w:rsid w:val="001B1F18"/>
    <w:rsid w:val="001B28F7"/>
    <w:rsid w:val="001B3C39"/>
    <w:rsid w:val="001B3D77"/>
    <w:rsid w:val="001B4162"/>
    <w:rsid w:val="001B46D7"/>
    <w:rsid w:val="001B5800"/>
    <w:rsid w:val="001B5CAB"/>
    <w:rsid w:val="001B6839"/>
    <w:rsid w:val="001C11AB"/>
    <w:rsid w:val="001C1D58"/>
    <w:rsid w:val="001C207A"/>
    <w:rsid w:val="001C27FE"/>
    <w:rsid w:val="001C2AE1"/>
    <w:rsid w:val="001C32D4"/>
    <w:rsid w:val="001C3C4C"/>
    <w:rsid w:val="001C4385"/>
    <w:rsid w:val="001C48B7"/>
    <w:rsid w:val="001C524C"/>
    <w:rsid w:val="001C5D4C"/>
    <w:rsid w:val="001C5E54"/>
    <w:rsid w:val="001C61AD"/>
    <w:rsid w:val="001C6E33"/>
    <w:rsid w:val="001C7130"/>
    <w:rsid w:val="001D017E"/>
    <w:rsid w:val="001D0212"/>
    <w:rsid w:val="001D08C3"/>
    <w:rsid w:val="001D1950"/>
    <w:rsid w:val="001D1A27"/>
    <w:rsid w:val="001D232E"/>
    <w:rsid w:val="001D279D"/>
    <w:rsid w:val="001D2C7A"/>
    <w:rsid w:val="001D2D43"/>
    <w:rsid w:val="001D3326"/>
    <w:rsid w:val="001D379A"/>
    <w:rsid w:val="001D3C4B"/>
    <w:rsid w:val="001D4B02"/>
    <w:rsid w:val="001D5ABD"/>
    <w:rsid w:val="001D7425"/>
    <w:rsid w:val="001D762B"/>
    <w:rsid w:val="001D7AEF"/>
    <w:rsid w:val="001D7C02"/>
    <w:rsid w:val="001E02E9"/>
    <w:rsid w:val="001E087F"/>
    <w:rsid w:val="001E0E72"/>
    <w:rsid w:val="001E179D"/>
    <w:rsid w:val="001E1DBE"/>
    <w:rsid w:val="001E26F0"/>
    <w:rsid w:val="001E28FC"/>
    <w:rsid w:val="001E2D4A"/>
    <w:rsid w:val="001E3D63"/>
    <w:rsid w:val="001E4E30"/>
    <w:rsid w:val="001E515D"/>
    <w:rsid w:val="001E5FA5"/>
    <w:rsid w:val="001E6C6A"/>
    <w:rsid w:val="001E7986"/>
    <w:rsid w:val="001F0990"/>
    <w:rsid w:val="001F0EF8"/>
    <w:rsid w:val="001F188D"/>
    <w:rsid w:val="001F18AD"/>
    <w:rsid w:val="001F1AC9"/>
    <w:rsid w:val="001F1FB1"/>
    <w:rsid w:val="001F2EFE"/>
    <w:rsid w:val="001F31A9"/>
    <w:rsid w:val="001F3490"/>
    <w:rsid w:val="001F350F"/>
    <w:rsid w:val="001F3A76"/>
    <w:rsid w:val="001F3D32"/>
    <w:rsid w:val="001F3EE2"/>
    <w:rsid w:val="001F436A"/>
    <w:rsid w:val="001F48BF"/>
    <w:rsid w:val="001F4AE7"/>
    <w:rsid w:val="001F5BA1"/>
    <w:rsid w:val="001F68B9"/>
    <w:rsid w:val="001F6E61"/>
    <w:rsid w:val="001F6EF5"/>
    <w:rsid w:val="001F7206"/>
    <w:rsid w:val="001F736E"/>
    <w:rsid w:val="002001BD"/>
    <w:rsid w:val="00200881"/>
    <w:rsid w:val="00200A64"/>
    <w:rsid w:val="00200F35"/>
    <w:rsid w:val="00200FA3"/>
    <w:rsid w:val="00201E7E"/>
    <w:rsid w:val="00202450"/>
    <w:rsid w:val="00202B72"/>
    <w:rsid w:val="00202FAA"/>
    <w:rsid w:val="0020359F"/>
    <w:rsid w:val="00203C8A"/>
    <w:rsid w:val="00204C2B"/>
    <w:rsid w:val="002053E3"/>
    <w:rsid w:val="00205CBE"/>
    <w:rsid w:val="00206A4B"/>
    <w:rsid w:val="00211192"/>
    <w:rsid w:val="00211533"/>
    <w:rsid w:val="00213BB0"/>
    <w:rsid w:val="00214685"/>
    <w:rsid w:val="002154BB"/>
    <w:rsid w:val="0021692A"/>
    <w:rsid w:val="002176F9"/>
    <w:rsid w:val="0021790D"/>
    <w:rsid w:val="0021798F"/>
    <w:rsid w:val="002179F8"/>
    <w:rsid w:val="00220A8B"/>
    <w:rsid w:val="00221975"/>
    <w:rsid w:val="00221FC9"/>
    <w:rsid w:val="002223D2"/>
    <w:rsid w:val="002231B8"/>
    <w:rsid w:val="00223C89"/>
    <w:rsid w:val="00223DC7"/>
    <w:rsid w:val="002245BF"/>
    <w:rsid w:val="00224F52"/>
    <w:rsid w:val="0022516F"/>
    <w:rsid w:val="0022519D"/>
    <w:rsid w:val="00225786"/>
    <w:rsid w:val="00225818"/>
    <w:rsid w:val="00225B77"/>
    <w:rsid w:val="00225B7B"/>
    <w:rsid w:val="00226CFF"/>
    <w:rsid w:val="002310CB"/>
    <w:rsid w:val="0023127F"/>
    <w:rsid w:val="002322C4"/>
    <w:rsid w:val="00232BE1"/>
    <w:rsid w:val="002331C1"/>
    <w:rsid w:val="002337D5"/>
    <w:rsid w:val="00233C93"/>
    <w:rsid w:val="00233E7B"/>
    <w:rsid w:val="00234193"/>
    <w:rsid w:val="0023422B"/>
    <w:rsid w:val="002342A6"/>
    <w:rsid w:val="00234D9D"/>
    <w:rsid w:val="0023501A"/>
    <w:rsid w:val="0023510A"/>
    <w:rsid w:val="00235A17"/>
    <w:rsid w:val="00235B14"/>
    <w:rsid w:val="00236AC0"/>
    <w:rsid w:val="0024015D"/>
    <w:rsid w:val="00240451"/>
    <w:rsid w:val="00240FF6"/>
    <w:rsid w:val="002418FA"/>
    <w:rsid w:val="00242503"/>
    <w:rsid w:val="00242E26"/>
    <w:rsid w:val="0024312F"/>
    <w:rsid w:val="00244AF0"/>
    <w:rsid w:val="0024580B"/>
    <w:rsid w:val="00245F2C"/>
    <w:rsid w:val="0024638B"/>
    <w:rsid w:val="00246CF0"/>
    <w:rsid w:val="00247129"/>
    <w:rsid w:val="002473D9"/>
    <w:rsid w:val="00250440"/>
    <w:rsid w:val="00252057"/>
    <w:rsid w:val="0025267A"/>
    <w:rsid w:val="00252BAE"/>
    <w:rsid w:val="00252DFA"/>
    <w:rsid w:val="002553A9"/>
    <w:rsid w:val="002577A5"/>
    <w:rsid w:val="00260726"/>
    <w:rsid w:val="00260D0C"/>
    <w:rsid w:val="00261872"/>
    <w:rsid w:val="00261CCA"/>
    <w:rsid w:val="00261DC6"/>
    <w:rsid w:val="00261DD8"/>
    <w:rsid w:val="002620D6"/>
    <w:rsid w:val="00263684"/>
    <w:rsid w:val="00263EAD"/>
    <w:rsid w:val="0026468E"/>
    <w:rsid w:val="00264857"/>
    <w:rsid w:val="00265164"/>
    <w:rsid w:val="00265479"/>
    <w:rsid w:val="00265725"/>
    <w:rsid w:val="00265E88"/>
    <w:rsid w:val="00270EF5"/>
    <w:rsid w:val="00270F3F"/>
    <w:rsid w:val="00271092"/>
    <w:rsid w:val="00271740"/>
    <w:rsid w:val="0027202B"/>
    <w:rsid w:val="00272490"/>
    <w:rsid w:val="00272C8F"/>
    <w:rsid w:val="00273357"/>
    <w:rsid w:val="0027336B"/>
    <w:rsid w:val="00273B0D"/>
    <w:rsid w:val="00273F2C"/>
    <w:rsid w:val="00274922"/>
    <w:rsid w:val="002750E5"/>
    <w:rsid w:val="002761F3"/>
    <w:rsid w:val="00276711"/>
    <w:rsid w:val="00276873"/>
    <w:rsid w:val="0027716A"/>
    <w:rsid w:val="00277F60"/>
    <w:rsid w:val="00280E2D"/>
    <w:rsid w:val="002812FB"/>
    <w:rsid w:val="00281754"/>
    <w:rsid w:val="00281758"/>
    <w:rsid w:val="00281FCC"/>
    <w:rsid w:val="0028218A"/>
    <w:rsid w:val="00282C55"/>
    <w:rsid w:val="002839D2"/>
    <w:rsid w:val="00284B0D"/>
    <w:rsid w:val="00284C3F"/>
    <w:rsid w:val="00284D31"/>
    <w:rsid w:val="00284EF7"/>
    <w:rsid w:val="0028530A"/>
    <w:rsid w:val="002859D2"/>
    <w:rsid w:val="00286A08"/>
    <w:rsid w:val="00286B20"/>
    <w:rsid w:val="00286BD7"/>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CA"/>
    <w:rsid w:val="0029621D"/>
    <w:rsid w:val="00296346"/>
    <w:rsid w:val="00296657"/>
    <w:rsid w:val="00296CFC"/>
    <w:rsid w:val="002A00D8"/>
    <w:rsid w:val="002A0429"/>
    <w:rsid w:val="002A0990"/>
    <w:rsid w:val="002A13A2"/>
    <w:rsid w:val="002A1766"/>
    <w:rsid w:val="002A2212"/>
    <w:rsid w:val="002A24D9"/>
    <w:rsid w:val="002A25D6"/>
    <w:rsid w:val="002A2C9D"/>
    <w:rsid w:val="002A394C"/>
    <w:rsid w:val="002A3D3D"/>
    <w:rsid w:val="002A4DBC"/>
    <w:rsid w:val="002A571C"/>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61E"/>
    <w:rsid w:val="002B6C7C"/>
    <w:rsid w:val="002B6D4E"/>
    <w:rsid w:val="002B7352"/>
    <w:rsid w:val="002B7830"/>
    <w:rsid w:val="002C0203"/>
    <w:rsid w:val="002C05C4"/>
    <w:rsid w:val="002C07F2"/>
    <w:rsid w:val="002C2046"/>
    <w:rsid w:val="002C209D"/>
    <w:rsid w:val="002C2861"/>
    <w:rsid w:val="002C2C38"/>
    <w:rsid w:val="002C36F2"/>
    <w:rsid w:val="002C3DAB"/>
    <w:rsid w:val="002C3DF4"/>
    <w:rsid w:val="002C4D38"/>
    <w:rsid w:val="002C4D7B"/>
    <w:rsid w:val="002C4F89"/>
    <w:rsid w:val="002C58B2"/>
    <w:rsid w:val="002C5C53"/>
    <w:rsid w:val="002C5FA3"/>
    <w:rsid w:val="002C60B9"/>
    <w:rsid w:val="002C6907"/>
    <w:rsid w:val="002C6B6F"/>
    <w:rsid w:val="002C7BF1"/>
    <w:rsid w:val="002C7E37"/>
    <w:rsid w:val="002D14FD"/>
    <w:rsid w:val="002D196C"/>
    <w:rsid w:val="002D2362"/>
    <w:rsid w:val="002D23E4"/>
    <w:rsid w:val="002D2C1F"/>
    <w:rsid w:val="002D32C0"/>
    <w:rsid w:val="002D4AC6"/>
    <w:rsid w:val="002D53AB"/>
    <w:rsid w:val="002D5CE1"/>
    <w:rsid w:val="002D6A96"/>
    <w:rsid w:val="002D707A"/>
    <w:rsid w:val="002D766E"/>
    <w:rsid w:val="002D76BC"/>
    <w:rsid w:val="002D7EE2"/>
    <w:rsid w:val="002E0B9F"/>
    <w:rsid w:val="002E11C9"/>
    <w:rsid w:val="002E195D"/>
    <w:rsid w:val="002E2C29"/>
    <w:rsid w:val="002E3934"/>
    <w:rsid w:val="002E4922"/>
    <w:rsid w:val="002E6012"/>
    <w:rsid w:val="002E61D9"/>
    <w:rsid w:val="002F1566"/>
    <w:rsid w:val="002F351A"/>
    <w:rsid w:val="002F3B4D"/>
    <w:rsid w:val="002F3DAD"/>
    <w:rsid w:val="002F44D3"/>
    <w:rsid w:val="002F516A"/>
    <w:rsid w:val="002F76BA"/>
    <w:rsid w:val="00300749"/>
    <w:rsid w:val="00301E10"/>
    <w:rsid w:val="00301F50"/>
    <w:rsid w:val="00302071"/>
    <w:rsid w:val="00302AD4"/>
    <w:rsid w:val="00302BD0"/>
    <w:rsid w:val="00302F7D"/>
    <w:rsid w:val="00303787"/>
    <w:rsid w:val="003040AC"/>
    <w:rsid w:val="00304C0D"/>
    <w:rsid w:val="00305603"/>
    <w:rsid w:val="00305AFC"/>
    <w:rsid w:val="0030633B"/>
    <w:rsid w:val="00306D34"/>
    <w:rsid w:val="003078AB"/>
    <w:rsid w:val="00307CBE"/>
    <w:rsid w:val="00310100"/>
    <w:rsid w:val="00310104"/>
    <w:rsid w:val="00310208"/>
    <w:rsid w:val="00311CE2"/>
    <w:rsid w:val="003133AE"/>
    <w:rsid w:val="00313702"/>
    <w:rsid w:val="003139E3"/>
    <w:rsid w:val="0031417C"/>
    <w:rsid w:val="00314E81"/>
    <w:rsid w:val="0031574F"/>
    <w:rsid w:val="00315AE6"/>
    <w:rsid w:val="0031612D"/>
    <w:rsid w:val="003164EC"/>
    <w:rsid w:val="00316A1B"/>
    <w:rsid w:val="00316BDC"/>
    <w:rsid w:val="00320650"/>
    <w:rsid w:val="00320C70"/>
    <w:rsid w:val="003217D4"/>
    <w:rsid w:val="00321C81"/>
    <w:rsid w:val="00322A48"/>
    <w:rsid w:val="00323B6B"/>
    <w:rsid w:val="003240E5"/>
    <w:rsid w:val="00324388"/>
    <w:rsid w:val="0032458B"/>
    <w:rsid w:val="003245AC"/>
    <w:rsid w:val="00324764"/>
    <w:rsid w:val="00324DCE"/>
    <w:rsid w:val="00324F2F"/>
    <w:rsid w:val="00327B32"/>
    <w:rsid w:val="00330950"/>
    <w:rsid w:val="00330FD5"/>
    <w:rsid w:val="00331447"/>
    <w:rsid w:val="00332120"/>
    <w:rsid w:val="003327F0"/>
    <w:rsid w:val="00332899"/>
    <w:rsid w:val="00332F53"/>
    <w:rsid w:val="003335CD"/>
    <w:rsid w:val="0033434F"/>
    <w:rsid w:val="003343DD"/>
    <w:rsid w:val="00336B1C"/>
    <w:rsid w:val="00336DEC"/>
    <w:rsid w:val="0034024B"/>
    <w:rsid w:val="00341834"/>
    <w:rsid w:val="00342017"/>
    <w:rsid w:val="003425CD"/>
    <w:rsid w:val="00343696"/>
    <w:rsid w:val="003443F1"/>
    <w:rsid w:val="0034458C"/>
    <w:rsid w:val="0034576F"/>
    <w:rsid w:val="00346942"/>
    <w:rsid w:val="003469D3"/>
    <w:rsid w:val="00346E02"/>
    <w:rsid w:val="00347582"/>
    <w:rsid w:val="003478EF"/>
    <w:rsid w:val="00347FFE"/>
    <w:rsid w:val="003512FA"/>
    <w:rsid w:val="003514BE"/>
    <w:rsid w:val="0035165D"/>
    <w:rsid w:val="003524EC"/>
    <w:rsid w:val="0035270C"/>
    <w:rsid w:val="003531C2"/>
    <w:rsid w:val="0035359C"/>
    <w:rsid w:val="00353FDE"/>
    <w:rsid w:val="00354CB9"/>
    <w:rsid w:val="00354F23"/>
    <w:rsid w:val="00355FAF"/>
    <w:rsid w:val="003565B7"/>
    <w:rsid w:val="00356E48"/>
    <w:rsid w:val="003574D5"/>
    <w:rsid w:val="0035754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A9C"/>
    <w:rsid w:val="00371FF0"/>
    <w:rsid w:val="0037256F"/>
    <w:rsid w:val="00372B7F"/>
    <w:rsid w:val="00372FEE"/>
    <w:rsid w:val="00373F53"/>
    <w:rsid w:val="00374045"/>
    <w:rsid w:val="003743E8"/>
    <w:rsid w:val="0037448C"/>
    <w:rsid w:val="00374514"/>
    <w:rsid w:val="00375582"/>
    <w:rsid w:val="00376F13"/>
    <w:rsid w:val="00377100"/>
    <w:rsid w:val="0037738C"/>
    <w:rsid w:val="00380BDE"/>
    <w:rsid w:val="00380DF5"/>
    <w:rsid w:val="00383305"/>
    <w:rsid w:val="00386D7A"/>
    <w:rsid w:val="0038757C"/>
    <w:rsid w:val="00387D95"/>
    <w:rsid w:val="003901B4"/>
    <w:rsid w:val="00390C7E"/>
    <w:rsid w:val="00390E53"/>
    <w:rsid w:val="00390ED9"/>
    <w:rsid w:val="003918A9"/>
    <w:rsid w:val="003929AF"/>
    <w:rsid w:val="0039386D"/>
    <w:rsid w:val="00393F2B"/>
    <w:rsid w:val="00394194"/>
    <w:rsid w:val="00395023"/>
    <w:rsid w:val="00395B2E"/>
    <w:rsid w:val="00396234"/>
    <w:rsid w:val="003967AD"/>
    <w:rsid w:val="0039690F"/>
    <w:rsid w:val="00396A4C"/>
    <w:rsid w:val="00397D6D"/>
    <w:rsid w:val="003A0767"/>
    <w:rsid w:val="003A10D6"/>
    <w:rsid w:val="003A181F"/>
    <w:rsid w:val="003A18E9"/>
    <w:rsid w:val="003A2B02"/>
    <w:rsid w:val="003A3409"/>
    <w:rsid w:val="003A3A35"/>
    <w:rsid w:val="003A423D"/>
    <w:rsid w:val="003A441E"/>
    <w:rsid w:val="003A4497"/>
    <w:rsid w:val="003A4621"/>
    <w:rsid w:val="003A518B"/>
    <w:rsid w:val="003A5544"/>
    <w:rsid w:val="003A6141"/>
    <w:rsid w:val="003B0A3C"/>
    <w:rsid w:val="003B19A6"/>
    <w:rsid w:val="003B1B37"/>
    <w:rsid w:val="003B1C89"/>
    <w:rsid w:val="003B1E31"/>
    <w:rsid w:val="003B1F9D"/>
    <w:rsid w:val="003B1FD1"/>
    <w:rsid w:val="003B204E"/>
    <w:rsid w:val="003B3112"/>
    <w:rsid w:val="003B3995"/>
    <w:rsid w:val="003B3C27"/>
    <w:rsid w:val="003B42A4"/>
    <w:rsid w:val="003B46F9"/>
    <w:rsid w:val="003B4FA5"/>
    <w:rsid w:val="003B50B6"/>
    <w:rsid w:val="003B54FD"/>
    <w:rsid w:val="003B63D2"/>
    <w:rsid w:val="003B6533"/>
    <w:rsid w:val="003B6534"/>
    <w:rsid w:val="003B653A"/>
    <w:rsid w:val="003B6AF3"/>
    <w:rsid w:val="003B7B00"/>
    <w:rsid w:val="003B7DDD"/>
    <w:rsid w:val="003C1299"/>
    <w:rsid w:val="003C2168"/>
    <w:rsid w:val="003C23C9"/>
    <w:rsid w:val="003C266F"/>
    <w:rsid w:val="003C2B2F"/>
    <w:rsid w:val="003C2D19"/>
    <w:rsid w:val="003C40CE"/>
    <w:rsid w:val="003C6320"/>
    <w:rsid w:val="003C6413"/>
    <w:rsid w:val="003C6C99"/>
    <w:rsid w:val="003C703E"/>
    <w:rsid w:val="003C7E1B"/>
    <w:rsid w:val="003D063D"/>
    <w:rsid w:val="003D1430"/>
    <w:rsid w:val="003D1828"/>
    <w:rsid w:val="003D18B8"/>
    <w:rsid w:val="003D1B24"/>
    <w:rsid w:val="003D25F4"/>
    <w:rsid w:val="003D2761"/>
    <w:rsid w:val="003D2AC3"/>
    <w:rsid w:val="003D341B"/>
    <w:rsid w:val="003D3ABE"/>
    <w:rsid w:val="003D3DCE"/>
    <w:rsid w:val="003D40EB"/>
    <w:rsid w:val="003D44D0"/>
    <w:rsid w:val="003D4CDA"/>
    <w:rsid w:val="003D5058"/>
    <w:rsid w:val="003D514F"/>
    <w:rsid w:val="003D5249"/>
    <w:rsid w:val="003D562A"/>
    <w:rsid w:val="003D5EE1"/>
    <w:rsid w:val="003D6363"/>
    <w:rsid w:val="003D6A91"/>
    <w:rsid w:val="003D6C42"/>
    <w:rsid w:val="003E0637"/>
    <w:rsid w:val="003E180B"/>
    <w:rsid w:val="003E2ACB"/>
    <w:rsid w:val="003E3430"/>
    <w:rsid w:val="003E3A01"/>
    <w:rsid w:val="003E56DB"/>
    <w:rsid w:val="003E5E3D"/>
    <w:rsid w:val="003E665F"/>
    <w:rsid w:val="003E6799"/>
    <w:rsid w:val="003F051A"/>
    <w:rsid w:val="003F08A8"/>
    <w:rsid w:val="003F10DC"/>
    <w:rsid w:val="003F20A4"/>
    <w:rsid w:val="003F21A7"/>
    <w:rsid w:val="003F2C19"/>
    <w:rsid w:val="003F417D"/>
    <w:rsid w:val="003F4994"/>
    <w:rsid w:val="003F4EF1"/>
    <w:rsid w:val="003F51E0"/>
    <w:rsid w:val="003F5462"/>
    <w:rsid w:val="003F63F3"/>
    <w:rsid w:val="003F663A"/>
    <w:rsid w:val="003F6AC2"/>
    <w:rsid w:val="003F7A48"/>
    <w:rsid w:val="003F7FB4"/>
    <w:rsid w:val="0040011B"/>
    <w:rsid w:val="004006B3"/>
    <w:rsid w:val="004009CF"/>
    <w:rsid w:val="00400C7A"/>
    <w:rsid w:val="00401061"/>
    <w:rsid w:val="004010A6"/>
    <w:rsid w:val="004010E9"/>
    <w:rsid w:val="00401437"/>
    <w:rsid w:val="004014DC"/>
    <w:rsid w:val="004019EB"/>
    <w:rsid w:val="00401C53"/>
    <w:rsid w:val="00402F0E"/>
    <w:rsid w:val="004034F5"/>
    <w:rsid w:val="00404130"/>
    <w:rsid w:val="0040478F"/>
    <w:rsid w:val="0040501C"/>
    <w:rsid w:val="004050D2"/>
    <w:rsid w:val="00405109"/>
    <w:rsid w:val="00405B66"/>
    <w:rsid w:val="00405F31"/>
    <w:rsid w:val="0040603D"/>
    <w:rsid w:val="00406BDD"/>
    <w:rsid w:val="00410387"/>
    <w:rsid w:val="004109D4"/>
    <w:rsid w:val="004111A0"/>
    <w:rsid w:val="004114B4"/>
    <w:rsid w:val="0041237D"/>
    <w:rsid w:val="00412C16"/>
    <w:rsid w:val="004138CF"/>
    <w:rsid w:val="00413949"/>
    <w:rsid w:val="004139B1"/>
    <w:rsid w:val="004146C2"/>
    <w:rsid w:val="004154FE"/>
    <w:rsid w:val="00415B0E"/>
    <w:rsid w:val="0041706C"/>
    <w:rsid w:val="0042096A"/>
    <w:rsid w:val="00420A45"/>
    <w:rsid w:val="00421655"/>
    <w:rsid w:val="00421D4F"/>
    <w:rsid w:val="00422893"/>
    <w:rsid w:val="004229FF"/>
    <w:rsid w:val="00422C42"/>
    <w:rsid w:val="00422CE0"/>
    <w:rsid w:val="00423331"/>
    <w:rsid w:val="00423706"/>
    <w:rsid w:val="00423D82"/>
    <w:rsid w:val="0042412B"/>
    <w:rsid w:val="0042462D"/>
    <w:rsid w:val="00425A68"/>
    <w:rsid w:val="00425AD8"/>
    <w:rsid w:val="00426533"/>
    <w:rsid w:val="00426534"/>
    <w:rsid w:val="004266E7"/>
    <w:rsid w:val="00426F3D"/>
    <w:rsid w:val="004301AF"/>
    <w:rsid w:val="004304B7"/>
    <w:rsid w:val="0043071B"/>
    <w:rsid w:val="00430A5E"/>
    <w:rsid w:val="00430D98"/>
    <w:rsid w:val="0043262E"/>
    <w:rsid w:val="00433EAD"/>
    <w:rsid w:val="00434494"/>
    <w:rsid w:val="004345F1"/>
    <w:rsid w:val="0043486D"/>
    <w:rsid w:val="004357D0"/>
    <w:rsid w:val="00436033"/>
    <w:rsid w:val="004365B4"/>
    <w:rsid w:val="0043758D"/>
    <w:rsid w:val="00437E1C"/>
    <w:rsid w:val="00440157"/>
    <w:rsid w:val="00440D11"/>
    <w:rsid w:val="00440FAE"/>
    <w:rsid w:val="00441B5A"/>
    <w:rsid w:val="00441D13"/>
    <w:rsid w:val="00444F21"/>
    <w:rsid w:val="00444F7B"/>
    <w:rsid w:val="0044564E"/>
    <w:rsid w:val="00445FAC"/>
    <w:rsid w:val="00447F48"/>
    <w:rsid w:val="0045045F"/>
    <w:rsid w:val="0045091F"/>
    <w:rsid w:val="00451577"/>
    <w:rsid w:val="004516BC"/>
    <w:rsid w:val="00451F06"/>
    <w:rsid w:val="00452E7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250"/>
    <w:rsid w:val="00464615"/>
    <w:rsid w:val="0046478E"/>
    <w:rsid w:val="0046620B"/>
    <w:rsid w:val="004664EA"/>
    <w:rsid w:val="0046656B"/>
    <w:rsid w:val="00466672"/>
    <w:rsid w:val="00467726"/>
    <w:rsid w:val="0047050D"/>
    <w:rsid w:val="004715A2"/>
    <w:rsid w:val="00471769"/>
    <w:rsid w:val="00472529"/>
    <w:rsid w:val="004726F2"/>
    <w:rsid w:val="004727B0"/>
    <w:rsid w:val="00472827"/>
    <w:rsid w:val="00472B1C"/>
    <w:rsid w:val="00473D85"/>
    <w:rsid w:val="0047484E"/>
    <w:rsid w:val="00475F6D"/>
    <w:rsid w:val="004776DA"/>
    <w:rsid w:val="004777BB"/>
    <w:rsid w:val="00477918"/>
    <w:rsid w:val="004800C8"/>
    <w:rsid w:val="00480AD1"/>
    <w:rsid w:val="00481BEC"/>
    <w:rsid w:val="00481D2A"/>
    <w:rsid w:val="0048373E"/>
    <w:rsid w:val="004838E0"/>
    <w:rsid w:val="00483C34"/>
    <w:rsid w:val="004840E0"/>
    <w:rsid w:val="00484479"/>
    <w:rsid w:val="00486811"/>
    <w:rsid w:val="00486D72"/>
    <w:rsid w:val="004872AB"/>
    <w:rsid w:val="00487AD2"/>
    <w:rsid w:val="00487E60"/>
    <w:rsid w:val="004917B3"/>
    <w:rsid w:val="004919BD"/>
    <w:rsid w:val="004919F2"/>
    <w:rsid w:val="00491A85"/>
    <w:rsid w:val="00491BBA"/>
    <w:rsid w:val="0049235A"/>
    <w:rsid w:val="00492B69"/>
    <w:rsid w:val="00493182"/>
    <w:rsid w:val="004936A4"/>
    <w:rsid w:val="00494C65"/>
    <w:rsid w:val="00494FBD"/>
    <w:rsid w:val="00495974"/>
    <w:rsid w:val="00495EAD"/>
    <w:rsid w:val="00496B51"/>
    <w:rsid w:val="004975EA"/>
    <w:rsid w:val="004A0F76"/>
    <w:rsid w:val="004A2892"/>
    <w:rsid w:val="004A2CC7"/>
    <w:rsid w:val="004A4E5B"/>
    <w:rsid w:val="004A6333"/>
    <w:rsid w:val="004A6C7F"/>
    <w:rsid w:val="004A741B"/>
    <w:rsid w:val="004B0B20"/>
    <w:rsid w:val="004B0CD9"/>
    <w:rsid w:val="004B0EDB"/>
    <w:rsid w:val="004B2E6F"/>
    <w:rsid w:val="004B35FC"/>
    <w:rsid w:val="004B3BB9"/>
    <w:rsid w:val="004B3BBB"/>
    <w:rsid w:val="004B4E66"/>
    <w:rsid w:val="004B5663"/>
    <w:rsid w:val="004B571E"/>
    <w:rsid w:val="004B596F"/>
    <w:rsid w:val="004B65A0"/>
    <w:rsid w:val="004B6F00"/>
    <w:rsid w:val="004B6F08"/>
    <w:rsid w:val="004B768A"/>
    <w:rsid w:val="004B7D95"/>
    <w:rsid w:val="004C05B0"/>
    <w:rsid w:val="004C0DF7"/>
    <w:rsid w:val="004C0E8B"/>
    <w:rsid w:val="004C1344"/>
    <w:rsid w:val="004C17D8"/>
    <w:rsid w:val="004C1B2F"/>
    <w:rsid w:val="004C22FD"/>
    <w:rsid w:val="004C272A"/>
    <w:rsid w:val="004C2CD8"/>
    <w:rsid w:val="004C2EC2"/>
    <w:rsid w:val="004C30E4"/>
    <w:rsid w:val="004C45F6"/>
    <w:rsid w:val="004C577B"/>
    <w:rsid w:val="004C58A0"/>
    <w:rsid w:val="004C5FEC"/>
    <w:rsid w:val="004C656D"/>
    <w:rsid w:val="004C6CFB"/>
    <w:rsid w:val="004C7E0F"/>
    <w:rsid w:val="004D02D3"/>
    <w:rsid w:val="004D0AFD"/>
    <w:rsid w:val="004D1720"/>
    <w:rsid w:val="004D1D81"/>
    <w:rsid w:val="004D29C9"/>
    <w:rsid w:val="004D2EDE"/>
    <w:rsid w:val="004D346B"/>
    <w:rsid w:val="004D43DE"/>
    <w:rsid w:val="004D4425"/>
    <w:rsid w:val="004D56CE"/>
    <w:rsid w:val="004D6301"/>
    <w:rsid w:val="004D6560"/>
    <w:rsid w:val="004D7315"/>
    <w:rsid w:val="004E05CA"/>
    <w:rsid w:val="004E0DB2"/>
    <w:rsid w:val="004E104F"/>
    <w:rsid w:val="004E1448"/>
    <w:rsid w:val="004E22D5"/>
    <w:rsid w:val="004E2BE1"/>
    <w:rsid w:val="004E2D1C"/>
    <w:rsid w:val="004E2DDC"/>
    <w:rsid w:val="004E2E03"/>
    <w:rsid w:val="004E3222"/>
    <w:rsid w:val="004E3C4D"/>
    <w:rsid w:val="004E3DF6"/>
    <w:rsid w:val="004E5269"/>
    <w:rsid w:val="004E5331"/>
    <w:rsid w:val="004E61A5"/>
    <w:rsid w:val="004F1ED4"/>
    <w:rsid w:val="004F3E19"/>
    <w:rsid w:val="004F4427"/>
    <w:rsid w:val="004F5991"/>
    <w:rsid w:val="004F6AB0"/>
    <w:rsid w:val="004F7A19"/>
    <w:rsid w:val="00500ACE"/>
    <w:rsid w:val="00501BB8"/>
    <w:rsid w:val="0050247D"/>
    <w:rsid w:val="0050297E"/>
    <w:rsid w:val="00502C78"/>
    <w:rsid w:val="00502D2A"/>
    <w:rsid w:val="00502FF4"/>
    <w:rsid w:val="00503617"/>
    <w:rsid w:val="005043BC"/>
    <w:rsid w:val="0050559A"/>
    <w:rsid w:val="005057BB"/>
    <w:rsid w:val="00507A69"/>
    <w:rsid w:val="00507C88"/>
    <w:rsid w:val="00507E71"/>
    <w:rsid w:val="00510429"/>
    <w:rsid w:val="00510BB1"/>
    <w:rsid w:val="00510C19"/>
    <w:rsid w:val="005130F5"/>
    <w:rsid w:val="005132E2"/>
    <w:rsid w:val="00513FF7"/>
    <w:rsid w:val="00514948"/>
    <w:rsid w:val="00515146"/>
    <w:rsid w:val="00515549"/>
    <w:rsid w:val="0051576D"/>
    <w:rsid w:val="00515E0A"/>
    <w:rsid w:val="00516A42"/>
    <w:rsid w:val="00516AA9"/>
    <w:rsid w:val="005174B7"/>
    <w:rsid w:val="00517BC1"/>
    <w:rsid w:val="00520205"/>
    <w:rsid w:val="0052106E"/>
    <w:rsid w:val="00521435"/>
    <w:rsid w:val="00522C5E"/>
    <w:rsid w:val="00522F01"/>
    <w:rsid w:val="005234F2"/>
    <w:rsid w:val="0052385C"/>
    <w:rsid w:val="00523E29"/>
    <w:rsid w:val="00524579"/>
    <w:rsid w:val="00525242"/>
    <w:rsid w:val="0052615E"/>
    <w:rsid w:val="005277CE"/>
    <w:rsid w:val="0053102C"/>
    <w:rsid w:val="00531DCA"/>
    <w:rsid w:val="0053207C"/>
    <w:rsid w:val="0053211E"/>
    <w:rsid w:val="005323F6"/>
    <w:rsid w:val="0053243F"/>
    <w:rsid w:val="005338AA"/>
    <w:rsid w:val="00534289"/>
    <w:rsid w:val="00534D28"/>
    <w:rsid w:val="00535060"/>
    <w:rsid w:val="005353F0"/>
    <w:rsid w:val="00535842"/>
    <w:rsid w:val="005361C6"/>
    <w:rsid w:val="00536CDC"/>
    <w:rsid w:val="00537D2E"/>
    <w:rsid w:val="00540524"/>
    <w:rsid w:val="00540A85"/>
    <w:rsid w:val="00540B65"/>
    <w:rsid w:val="00540BD6"/>
    <w:rsid w:val="00541273"/>
    <w:rsid w:val="005421EE"/>
    <w:rsid w:val="00542B8A"/>
    <w:rsid w:val="0054336B"/>
    <w:rsid w:val="005446F2"/>
    <w:rsid w:val="00544A9E"/>
    <w:rsid w:val="0054539A"/>
    <w:rsid w:val="0054597A"/>
    <w:rsid w:val="00545B7E"/>
    <w:rsid w:val="00545C67"/>
    <w:rsid w:val="00545D7A"/>
    <w:rsid w:val="005469AB"/>
    <w:rsid w:val="00546CA2"/>
    <w:rsid w:val="005507E7"/>
    <w:rsid w:val="00550A1E"/>
    <w:rsid w:val="00553D1D"/>
    <w:rsid w:val="00553F88"/>
    <w:rsid w:val="0055452E"/>
    <w:rsid w:val="00554867"/>
    <w:rsid w:val="00554BE1"/>
    <w:rsid w:val="00560711"/>
    <w:rsid w:val="00560CF3"/>
    <w:rsid w:val="005621E6"/>
    <w:rsid w:val="00563135"/>
    <w:rsid w:val="005639FA"/>
    <w:rsid w:val="005650BA"/>
    <w:rsid w:val="00566114"/>
    <w:rsid w:val="005661DF"/>
    <w:rsid w:val="0057015D"/>
    <w:rsid w:val="00570C26"/>
    <w:rsid w:val="0057240B"/>
    <w:rsid w:val="00572B2D"/>
    <w:rsid w:val="00572B45"/>
    <w:rsid w:val="00572D86"/>
    <w:rsid w:val="00574342"/>
    <w:rsid w:val="00574C36"/>
    <w:rsid w:val="00575831"/>
    <w:rsid w:val="00575976"/>
    <w:rsid w:val="00576073"/>
    <w:rsid w:val="00577139"/>
    <w:rsid w:val="00577975"/>
    <w:rsid w:val="0058045D"/>
    <w:rsid w:val="00580CD6"/>
    <w:rsid w:val="0058161A"/>
    <w:rsid w:val="00581717"/>
    <w:rsid w:val="005835DE"/>
    <w:rsid w:val="00584384"/>
    <w:rsid w:val="00584563"/>
    <w:rsid w:val="005848FA"/>
    <w:rsid w:val="00585022"/>
    <w:rsid w:val="00585EE3"/>
    <w:rsid w:val="00586CBE"/>
    <w:rsid w:val="005873B8"/>
    <w:rsid w:val="0059095E"/>
    <w:rsid w:val="00591DE7"/>
    <w:rsid w:val="00594146"/>
    <w:rsid w:val="00595115"/>
    <w:rsid w:val="00595961"/>
    <w:rsid w:val="00595CAD"/>
    <w:rsid w:val="0059623C"/>
    <w:rsid w:val="005A0ECD"/>
    <w:rsid w:val="005A3E93"/>
    <w:rsid w:val="005A492D"/>
    <w:rsid w:val="005A557B"/>
    <w:rsid w:val="005A5C1D"/>
    <w:rsid w:val="005A62E2"/>
    <w:rsid w:val="005A663A"/>
    <w:rsid w:val="005A6AFE"/>
    <w:rsid w:val="005A6C55"/>
    <w:rsid w:val="005A6C91"/>
    <w:rsid w:val="005B119A"/>
    <w:rsid w:val="005B1373"/>
    <w:rsid w:val="005B1629"/>
    <w:rsid w:val="005B1D6D"/>
    <w:rsid w:val="005B2535"/>
    <w:rsid w:val="005B25BC"/>
    <w:rsid w:val="005B2763"/>
    <w:rsid w:val="005B3DEC"/>
    <w:rsid w:val="005B433C"/>
    <w:rsid w:val="005B50A3"/>
    <w:rsid w:val="005B54F1"/>
    <w:rsid w:val="005B6033"/>
    <w:rsid w:val="005B6042"/>
    <w:rsid w:val="005B60FF"/>
    <w:rsid w:val="005B67F7"/>
    <w:rsid w:val="005B6E0D"/>
    <w:rsid w:val="005B7FCE"/>
    <w:rsid w:val="005C0AEC"/>
    <w:rsid w:val="005C0C3B"/>
    <w:rsid w:val="005C1DCB"/>
    <w:rsid w:val="005C3B1D"/>
    <w:rsid w:val="005C4802"/>
    <w:rsid w:val="005C5071"/>
    <w:rsid w:val="005C685B"/>
    <w:rsid w:val="005C7376"/>
    <w:rsid w:val="005C7BE2"/>
    <w:rsid w:val="005D022E"/>
    <w:rsid w:val="005D136E"/>
    <w:rsid w:val="005D210F"/>
    <w:rsid w:val="005D256D"/>
    <w:rsid w:val="005D3574"/>
    <w:rsid w:val="005D39A5"/>
    <w:rsid w:val="005D3D5D"/>
    <w:rsid w:val="005D4A68"/>
    <w:rsid w:val="005D4D5E"/>
    <w:rsid w:val="005D4EB6"/>
    <w:rsid w:val="005D5492"/>
    <w:rsid w:val="005D57E3"/>
    <w:rsid w:val="005D5B52"/>
    <w:rsid w:val="005D6C48"/>
    <w:rsid w:val="005D76CB"/>
    <w:rsid w:val="005D7941"/>
    <w:rsid w:val="005E08AC"/>
    <w:rsid w:val="005E0B4A"/>
    <w:rsid w:val="005E15BD"/>
    <w:rsid w:val="005E26B0"/>
    <w:rsid w:val="005E3664"/>
    <w:rsid w:val="005E3B66"/>
    <w:rsid w:val="005E414E"/>
    <w:rsid w:val="005E4D9F"/>
    <w:rsid w:val="005E5177"/>
    <w:rsid w:val="005E56E6"/>
    <w:rsid w:val="005E6844"/>
    <w:rsid w:val="005E6F89"/>
    <w:rsid w:val="005E73FE"/>
    <w:rsid w:val="005E781D"/>
    <w:rsid w:val="005E7867"/>
    <w:rsid w:val="005E7A89"/>
    <w:rsid w:val="005E7B65"/>
    <w:rsid w:val="005E7F0E"/>
    <w:rsid w:val="005F04E1"/>
    <w:rsid w:val="005F09FB"/>
    <w:rsid w:val="005F241F"/>
    <w:rsid w:val="005F2789"/>
    <w:rsid w:val="005F4406"/>
    <w:rsid w:val="005F510D"/>
    <w:rsid w:val="005F5A9B"/>
    <w:rsid w:val="005F5C7C"/>
    <w:rsid w:val="005F7029"/>
    <w:rsid w:val="005F7183"/>
    <w:rsid w:val="006000DC"/>
    <w:rsid w:val="00601301"/>
    <w:rsid w:val="00601D58"/>
    <w:rsid w:val="00602A82"/>
    <w:rsid w:val="00602E78"/>
    <w:rsid w:val="006034A3"/>
    <w:rsid w:val="006043C3"/>
    <w:rsid w:val="0060570B"/>
    <w:rsid w:val="00605BF4"/>
    <w:rsid w:val="00605C86"/>
    <w:rsid w:val="00605DAF"/>
    <w:rsid w:val="00605F30"/>
    <w:rsid w:val="006063A0"/>
    <w:rsid w:val="0060696F"/>
    <w:rsid w:val="00606D7E"/>
    <w:rsid w:val="00610F63"/>
    <w:rsid w:val="00610FC2"/>
    <w:rsid w:val="006141BE"/>
    <w:rsid w:val="006149A3"/>
    <w:rsid w:val="00614E5A"/>
    <w:rsid w:val="00615DBB"/>
    <w:rsid w:val="00616E63"/>
    <w:rsid w:val="00617B39"/>
    <w:rsid w:val="00620226"/>
    <w:rsid w:val="00620F12"/>
    <w:rsid w:val="006215E4"/>
    <w:rsid w:val="00621BE5"/>
    <w:rsid w:val="00623283"/>
    <w:rsid w:val="006232B6"/>
    <w:rsid w:val="006236B9"/>
    <w:rsid w:val="00623EF1"/>
    <w:rsid w:val="00624ADD"/>
    <w:rsid w:val="0062539F"/>
    <w:rsid w:val="0062569C"/>
    <w:rsid w:val="006256F7"/>
    <w:rsid w:val="00625BF5"/>
    <w:rsid w:val="0062677E"/>
    <w:rsid w:val="00626B5A"/>
    <w:rsid w:val="006271E5"/>
    <w:rsid w:val="00627C98"/>
    <w:rsid w:val="00627CEE"/>
    <w:rsid w:val="00627E99"/>
    <w:rsid w:val="0063016A"/>
    <w:rsid w:val="00630855"/>
    <w:rsid w:val="006321E6"/>
    <w:rsid w:val="00632659"/>
    <w:rsid w:val="00632ED1"/>
    <w:rsid w:val="00633B19"/>
    <w:rsid w:val="00633EE9"/>
    <w:rsid w:val="006346C8"/>
    <w:rsid w:val="0063574D"/>
    <w:rsid w:val="00635BDB"/>
    <w:rsid w:val="0063604C"/>
    <w:rsid w:val="006377CD"/>
    <w:rsid w:val="006404B2"/>
    <w:rsid w:val="00640778"/>
    <w:rsid w:val="00642368"/>
    <w:rsid w:val="00642B3A"/>
    <w:rsid w:val="00643397"/>
    <w:rsid w:val="00643AD4"/>
    <w:rsid w:val="00645565"/>
    <w:rsid w:val="006465A3"/>
    <w:rsid w:val="00646A7D"/>
    <w:rsid w:val="00646DE1"/>
    <w:rsid w:val="006470BC"/>
    <w:rsid w:val="00647494"/>
    <w:rsid w:val="00647E1F"/>
    <w:rsid w:val="00651172"/>
    <w:rsid w:val="006515D4"/>
    <w:rsid w:val="006519C9"/>
    <w:rsid w:val="00652BFC"/>
    <w:rsid w:val="00652C8B"/>
    <w:rsid w:val="00652F57"/>
    <w:rsid w:val="006534CE"/>
    <w:rsid w:val="00654256"/>
    <w:rsid w:val="00654A7E"/>
    <w:rsid w:val="00655050"/>
    <w:rsid w:val="006553D4"/>
    <w:rsid w:val="00655464"/>
    <w:rsid w:val="00655E35"/>
    <w:rsid w:val="0065642F"/>
    <w:rsid w:val="006569BF"/>
    <w:rsid w:val="00657ECD"/>
    <w:rsid w:val="00660289"/>
    <w:rsid w:val="00660BEA"/>
    <w:rsid w:val="006622CC"/>
    <w:rsid w:val="00662329"/>
    <w:rsid w:val="00662BD4"/>
    <w:rsid w:val="0066300C"/>
    <w:rsid w:val="006635F1"/>
    <w:rsid w:val="0066381E"/>
    <w:rsid w:val="006646FA"/>
    <w:rsid w:val="00664936"/>
    <w:rsid w:val="0066528C"/>
    <w:rsid w:val="00665ADF"/>
    <w:rsid w:val="00665CAF"/>
    <w:rsid w:val="00666547"/>
    <w:rsid w:val="00666C96"/>
    <w:rsid w:val="00666E05"/>
    <w:rsid w:val="00667157"/>
    <w:rsid w:val="006671BA"/>
    <w:rsid w:val="00667865"/>
    <w:rsid w:val="006714CF"/>
    <w:rsid w:val="00671890"/>
    <w:rsid w:val="00673EE9"/>
    <w:rsid w:val="00673F31"/>
    <w:rsid w:val="00674990"/>
    <w:rsid w:val="00674BE0"/>
    <w:rsid w:val="00674FBB"/>
    <w:rsid w:val="00676395"/>
    <w:rsid w:val="006768E9"/>
    <w:rsid w:val="0067693D"/>
    <w:rsid w:val="006801D3"/>
    <w:rsid w:val="00680376"/>
    <w:rsid w:val="00680CC7"/>
    <w:rsid w:val="006818D7"/>
    <w:rsid w:val="006825B7"/>
    <w:rsid w:val="00682F36"/>
    <w:rsid w:val="00683180"/>
    <w:rsid w:val="0068331F"/>
    <w:rsid w:val="0068405A"/>
    <w:rsid w:val="00685490"/>
    <w:rsid w:val="00686255"/>
    <w:rsid w:val="00686546"/>
    <w:rsid w:val="00686A14"/>
    <w:rsid w:val="006877B7"/>
    <w:rsid w:val="006911C4"/>
    <w:rsid w:val="00693BC0"/>
    <w:rsid w:val="00694719"/>
    <w:rsid w:val="00694E64"/>
    <w:rsid w:val="00695082"/>
    <w:rsid w:val="006956FB"/>
    <w:rsid w:val="00696362"/>
    <w:rsid w:val="00696C89"/>
    <w:rsid w:val="00697532"/>
    <w:rsid w:val="00697627"/>
    <w:rsid w:val="006979DD"/>
    <w:rsid w:val="006A124F"/>
    <w:rsid w:val="006A1A37"/>
    <w:rsid w:val="006A1EC6"/>
    <w:rsid w:val="006A286E"/>
    <w:rsid w:val="006A289A"/>
    <w:rsid w:val="006A2F27"/>
    <w:rsid w:val="006A3B95"/>
    <w:rsid w:val="006A5A6A"/>
    <w:rsid w:val="006A5D05"/>
    <w:rsid w:val="006A63CC"/>
    <w:rsid w:val="006A7608"/>
    <w:rsid w:val="006A7A26"/>
    <w:rsid w:val="006A7A8F"/>
    <w:rsid w:val="006A7BE3"/>
    <w:rsid w:val="006A7C13"/>
    <w:rsid w:val="006B01FE"/>
    <w:rsid w:val="006B061F"/>
    <w:rsid w:val="006B0CAD"/>
    <w:rsid w:val="006B0DA2"/>
    <w:rsid w:val="006B0F7D"/>
    <w:rsid w:val="006B0FDB"/>
    <w:rsid w:val="006B1658"/>
    <w:rsid w:val="006B175A"/>
    <w:rsid w:val="006B185A"/>
    <w:rsid w:val="006B1F10"/>
    <w:rsid w:val="006B1FE8"/>
    <w:rsid w:val="006B2DFB"/>
    <w:rsid w:val="006B48FC"/>
    <w:rsid w:val="006B5163"/>
    <w:rsid w:val="006B674F"/>
    <w:rsid w:val="006B690F"/>
    <w:rsid w:val="006B69A0"/>
    <w:rsid w:val="006B71A0"/>
    <w:rsid w:val="006B728F"/>
    <w:rsid w:val="006B7A25"/>
    <w:rsid w:val="006B7ABF"/>
    <w:rsid w:val="006B7F68"/>
    <w:rsid w:val="006B7F87"/>
    <w:rsid w:val="006C0E8E"/>
    <w:rsid w:val="006C0F6D"/>
    <w:rsid w:val="006C1638"/>
    <w:rsid w:val="006C21B5"/>
    <w:rsid w:val="006C2CF5"/>
    <w:rsid w:val="006C4025"/>
    <w:rsid w:val="006C406E"/>
    <w:rsid w:val="006C40EA"/>
    <w:rsid w:val="006C4B8F"/>
    <w:rsid w:val="006C4DBF"/>
    <w:rsid w:val="006C5A92"/>
    <w:rsid w:val="006C5FA7"/>
    <w:rsid w:val="006C649B"/>
    <w:rsid w:val="006C64FB"/>
    <w:rsid w:val="006C68C7"/>
    <w:rsid w:val="006C6B4C"/>
    <w:rsid w:val="006C6E1C"/>
    <w:rsid w:val="006C75D5"/>
    <w:rsid w:val="006C78FD"/>
    <w:rsid w:val="006D179F"/>
    <w:rsid w:val="006D249B"/>
    <w:rsid w:val="006D2F05"/>
    <w:rsid w:val="006D2FDF"/>
    <w:rsid w:val="006D45B6"/>
    <w:rsid w:val="006D723B"/>
    <w:rsid w:val="006D7EE0"/>
    <w:rsid w:val="006E044A"/>
    <w:rsid w:val="006E0B82"/>
    <w:rsid w:val="006E1595"/>
    <w:rsid w:val="006E2481"/>
    <w:rsid w:val="006E38CB"/>
    <w:rsid w:val="006E4139"/>
    <w:rsid w:val="006E45D5"/>
    <w:rsid w:val="006E4DF2"/>
    <w:rsid w:val="006E51F7"/>
    <w:rsid w:val="006E5253"/>
    <w:rsid w:val="006E542A"/>
    <w:rsid w:val="006E5965"/>
    <w:rsid w:val="006E6549"/>
    <w:rsid w:val="006E6635"/>
    <w:rsid w:val="006E68BB"/>
    <w:rsid w:val="006E6C0D"/>
    <w:rsid w:val="006E6D0F"/>
    <w:rsid w:val="006E7CC5"/>
    <w:rsid w:val="006E7E07"/>
    <w:rsid w:val="006F09D0"/>
    <w:rsid w:val="006F0E93"/>
    <w:rsid w:val="006F0FB3"/>
    <w:rsid w:val="006F1585"/>
    <w:rsid w:val="006F261D"/>
    <w:rsid w:val="006F33DE"/>
    <w:rsid w:val="006F3A12"/>
    <w:rsid w:val="006F3D99"/>
    <w:rsid w:val="006F3DA4"/>
    <w:rsid w:val="006F3F40"/>
    <w:rsid w:val="006F454A"/>
    <w:rsid w:val="006F4E22"/>
    <w:rsid w:val="006F4E43"/>
    <w:rsid w:val="006F4EC5"/>
    <w:rsid w:val="006F5090"/>
    <w:rsid w:val="006F528B"/>
    <w:rsid w:val="006F6B52"/>
    <w:rsid w:val="006F6E54"/>
    <w:rsid w:val="006F7347"/>
    <w:rsid w:val="006F7A75"/>
    <w:rsid w:val="0070108B"/>
    <w:rsid w:val="007015C4"/>
    <w:rsid w:val="00701FCA"/>
    <w:rsid w:val="007026F6"/>
    <w:rsid w:val="0070307A"/>
    <w:rsid w:val="00703B4B"/>
    <w:rsid w:val="00704347"/>
    <w:rsid w:val="00704EAA"/>
    <w:rsid w:val="007069FD"/>
    <w:rsid w:val="00706DFE"/>
    <w:rsid w:val="007077C0"/>
    <w:rsid w:val="00707FCA"/>
    <w:rsid w:val="00710650"/>
    <w:rsid w:val="00711F8B"/>
    <w:rsid w:val="0071295F"/>
    <w:rsid w:val="0071302A"/>
    <w:rsid w:val="00713A20"/>
    <w:rsid w:val="00713BED"/>
    <w:rsid w:val="00713F06"/>
    <w:rsid w:val="007151C9"/>
    <w:rsid w:val="00715712"/>
    <w:rsid w:val="00716134"/>
    <w:rsid w:val="00717FE5"/>
    <w:rsid w:val="0072014A"/>
    <w:rsid w:val="007206C6"/>
    <w:rsid w:val="00721E3A"/>
    <w:rsid w:val="00722704"/>
    <w:rsid w:val="0072375F"/>
    <w:rsid w:val="00723B32"/>
    <w:rsid w:val="00724147"/>
    <w:rsid w:val="007278CA"/>
    <w:rsid w:val="00730692"/>
    <w:rsid w:val="00732167"/>
    <w:rsid w:val="0073279E"/>
    <w:rsid w:val="00732F67"/>
    <w:rsid w:val="00732F97"/>
    <w:rsid w:val="007336EE"/>
    <w:rsid w:val="00733972"/>
    <w:rsid w:val="00734021"/>
    <w:rsid w:val="00734201"/>
    <w:rsid w:val="007348E7"/>
    <w:rsid w:val="0073534E"/>
    <w:rsid w:val="0073590D"/>
    <w:rsid w:val="007366A1"/>
    <w:rsid w:val="0074006F"/>
    <w:rsid w:val="00740954"/>
    <w:rsid w:val="00742EEB"/>
    <w:rsid w:val="00744C82"/>
    <w:rsid w:val="0074528E"/>
    <w:rsid w:val="007462A6"/>
    <w:rsid w:val="00746C1E"/>
    <w:rsid w:val="00747ACE"/>
    <w:rsid w:val="00750049"/>
    <w:rsid w:val="007512AA"/>
    <w:rsid w:val="007516B5"/>
    <w:rsid w:val="00751DA8"/>
    <w:rsid w:val="00753741"/>
    <w:rsid w:val="00753D87"/>
    <w:rsid w:val="00754474"/>
    <w:rsid w:val="007545AE"/>
    <w:rsid w:val="00755866"/>
    <w:rsid w:val="00755AE0"/>
    <w:rsid w:val="00755C73"/>
    <w:rsid w:val="0075633B"/>
    <w:rsid w:val="00761AA8"/>
    <w:rsid w:val="00762187"/>
    <w:rsid w:val="00762508"/>
    <w:rsid w:val="007628DF"/>
    <w:rsid w:val="00762DB9"/>
    <w:rsid w:val="0076386C"/>
    <w:rsid w:val="00763EEA"/>
    <w:rsid w:val="007643CC"/>
    <w:rsid w:val="00764D79"/>
    <w:rsid w:val="00765E48"/>
    <w:rsid w:val="007660C3"/>
    <w:rsid w:val="00766454"/>
    <w:rsid w:val="00766D7A"/>
    <w:rsid w:val="00767D46"/>
    <w:rsid w:val="00771162"/>
    <w:rsid w:val="0077142A"/>
    <w:rsid w:val="007718A8"/>
    <w:rsid w:val="0077338D"/>
    <w:rsid w:val="007741A7"/>
    <w:rsid w:val="007744EC"/>
    <w:rsid w:val="00774A41"/>
    <w:rsid w:val="00775C00"/>
    <w:rsid w:val="00775E1D"/>
    <w:rsid w:val="007763AC"/>
    <w:rsid w:val="00776F8F"/>
    <w:rsid w:val="007775DE"/>
    <w:rsid w:val="00777EC1"/>
    <w:rsid w:val="007805E4"/>
    <w:rsid w:val="00780C25"/>
    <w:rsid w:val="007810D7"/>
    <w:rsid w:val="00781313"/>
    <w:rsid w:val="007838D5"/>
    <w:rsid w:val="00783B7B"/>
    <w:rsid w:val="00784988"/>
    <w:rsid w:val="00784A1D"/>
    <w:rsid w:val="00784E72"/>
    <w:rsid w:val="007862D2"/>
    <w:rsid w:val="0078695E"/>
    <w:rsid w:val="00786D17"/>
    <w:rsid w:val="00787325"/>
    <w:rsid w:val="00787B81"/>
    <w:rsid w:val="0079055E"/>
    <w:rsid w:val="00790985"/>
    <w:rsid w:val="0079160E"/>
    <w:rsid w:val="00791A21"/>
    <w:rsid w:val="00791A4B"/>
    <w:rsid w:val="00791F2C"/>
    <w:rsid w:val="007923FC"/>
    <w:rsid w:val="007933F8"/>
    <w:rsid w:val="007935EF"/>
    <w:rsid w:val="00793AC6"/>
    <w:rsid w:val="007945BE"/>
    <w:rsid w:val="00794D42"/>
    <w:rsid w:val="00797596"/>
    <w:rsid w:val="007A13AD"/>
    <w:rsid w:val="007A1434"/>
    <w:rsid w:val="007A168E"/>
    <w:rsid w:val="007A1B65"/>
    <w:rsid w:val="007A1EF3"/>
    <w:rsid w:val="007A2139"/>
    <w:rsid w:val="007A24DF"/>
    <w:rsid w:val="007A2501"/>
    <w:rsid w:val="007A2A5F"/>
    <w:rsid w:val="007A37A9"/>
    <w:rsid w:val="007A3C90"/>
    <w:rsid w:val="007A4039"/>
    <w:rsid w:val="007A609E"/>
    <w:rsid w:val="007A6666"/>
    <w:rsid w:val="007A677F"/>
    <w:rsid w:val="007A6BA6"/>
    <w:rsid w:val="007A6E6E"/>
    <w:rsid w:val="007B00D9"/>
    <w:rsid w:val="007B0AB5"/>
    <w:rsid w:val="007B11F2"/>
    <w:rsid w:val="007B13B0"/>
    <w:rsid w:val="007B253C"/>
    <w:rsid w:val="007B2A81"/>
    <w:rsid w:val="007B2CEE"/>
    <w:rsid w:val="007B3A5A"/>
    <w:rsid w:val="007B3C98"/>
    <w:rsid w:val="007B4945"/>
    <w:rsid w:val="007B570D"/>
    <w:rsid w:val="007B6731"/>
    <w:rsid w:val="007B6CAB"/>
    <w:rsid w:val="007B6CC8"/>
    <w:rsid w:val="007B6D2F"/>
    <w:rsid w:val="007B767B"/>
    <w:rsid w:val="007B7D03"/>
    <w:rsid w:val="007C055D"/>
    <w:rsid w:val="007C068E"/>
    <w:rsid w:val="007C06C6"/>
    <w:rsid w:val="007C07A7"/>
    <w:rsid w:val="007C17D5"/>
    <w:rsid w:val="007C1BD7"/>
    <w:rsid w:val="007C26CA"/>
    <w:rsid w:val="007C2DB0"/>
    <w:rsid w:val="007C476E"/>
    <w:rsid w:val="007C6A56"/>
    <w:rsid w:val="007C6B64"/>
    <w:rsid w:val="007C72B2"/>
    <w:rsid w:val="007C755E"/>
    <w:rsid w:val="007D0530"/>
    <w:rsid w:val="007D0573"/>
    <w:rsid w:val="007D09E6"/>
    <w:rsid w:val="007D23E8"/>
    <w:rsid w:val="007D254E"/>
    <w:rsid w:val="007D2B51"/>
    <w:rsid w:val="007D2D5C"/>
    <w:rsid w:val="007D2DC5"/>
    <w:rsid w:val="007D32CE"/>
    <w:rsid w:val="007D46AD"/>
    <w:rsid w:val="007D4707"/>
    <w:rsid w:val="007D4A0C"/>
    <w:rsid w:val="007D5322"/>
    <w:rsid w:val="007D6455"/>
    <w:rsid w:val="007D6738"/>
    <w:rsid w:val="007D6E85"/>
    <w:rsid w:val="007D775D"/>
    <w:rsid w:val="007E0031"/>
    <w:rsid w:val="007E0875"/>
    <w:rsid w:val="007E1F00"/>
    <w:rsid w:val="007E2201"/>
    <w:rsid w:val="007E2DA3"/>
    <w:rsid w:val="007E34C4"/>
    <w:rsid w:val="007E47D1"/>
    <w:rsid w:val="007E4B2C"/>
    <w:rsid w:val="007E4BCB"/>
    <w:rsid w:val="007E4C79"/>
    <w:rsid w:val="007E5195"/>
    <w:rsid w:val="007E73C5"/>
    <w:rsid w:val="007E7728"/>
    <w:rsid w:val="007E787F"/>
    <w:rsid w:val="007E7BD5"/>
    <w:rsid w:val="007F0178"/>
    <w:rsid w:val="007F05F0"/>
    <w:rsid w:val="007F08B0"/>
    <w:rsid w:val="007F0D82"/>
    <w:rsid w:val="007F0FBD"/>
    <w:rsid w:val="007F15AC"/>
    <w:rsid w:val="007F1A71"/>
    <w:rsid w:val="007F20FE"/>
    <w:rsid w:val="007F24DB"/>
    <w:rsid w:val="007F2BFB"/>
    <w:rsid w:val="007F2F10"/>
    <w:rsid w:val="007F32D3"/>
    <w:rsid w:val="007F35E1"/>
    <w:rsid w:val="007F53A7"/>
    <w:rsid w:val="007F5D38"/>
    <w:rsid w:val="007F7596"/>
    <w:rsid w:val="007F7FE7"/>
    <w:rsid w:val="00800017"/>
    <w:rsid w:val="008004BF"/>
    <w:rsid w:val="008006D8"/>
    <w:rsid w:val="00800CB2"/>
    <w:rsid w:val="008019E4"/>
    <w:rsid w:val="008026AA"/>
    <w:rsid w:val="008028EF"/>
    <w:rsid w:val="00803809"/>
    <w:rsid w:val="00804C66"/>
    <w:rsid w:val="008052CC"/>
    <w:rsid w:val="0080532A"/>
    <w:rsid w:val="008055FC"/>
    <w:rsid w:val="00805FD3"/>
    <w:rsid w:val="00806CA9"/>
    <w:rsid w:val="008103BB"/>
    <w:rsid w:val="00810F53"/>
    <w:rsid w:val="00811B26"/>
    <w:rsid w:val="008128EF"/>
    <w:rsid w:val="00812C92"/>
    <w:rsid w:val="00813038"/>
    <w:rsid w:val="00813805"/>
    <w:rsid w:val="00813BF2"/>
    <w:rsid w:val="008140AB"/>
    <w:rsid w:val="0081494B"/>
    <w:rsid w:val="00815643"/>
    <w:rsid w:val="00815D5C"/>
    <w:rsid w:val="00816456"/>
    <w:rsid w:val="00817DDB"/>
    <w:rsid w:val="00820F41"/>
    <w:rsid w:val="008211CC"/>
    <w:rsid w:val="00821475"/>
    <w:rsid w:val="008219CF"/>
    <w:rsid w:val="00821D7A"/>
    <w:rsid w:val="008220B0"/>
    <w:rsid w:val="00823578"/>
    <w:rsid w:val="00823AC0"/>
    <w:rsid w:val="00823BDE"/>
    <w:rsid w:val="00825E41"/>
    <w:rsid w:val="00826F2B"/>
    <w:rsid w:val="00827919"/>
    <w:rsid w:val="00827B88"/>
    <w:rsid w:val="0083033E"/>
    <w:rsid w:val="00830458"/>
    <w:rsid w:val="00830B9B"/>
    <w:rsid w:val="0083108D"/>
    <w:rsid w:val="00831CE1"/>
    <w:rsid w:val="00832963"/>
    <w:rsid w:val="00832D63"/>
    <w:rsid w:val="0083319A"/>
    <w:rsid w:val="00833717"/>
    <w:rsid w:val="00833ED4"/>
    <w:rsid w:val="0083454A"/>
    <w:rsid w:val="00834A3E"/>
    <w:rsid w:val="008352D1"/>
    <w:rsid w:val="008359CC"/>
    <w:rsid w:val="00835AF3"/>
    <w:rsid w:val="00835F72"/>
    <w:rsid w:val="008376D4"/>
    <w:rsid w:val="00837707"/>
    <w:rsid w:val="00837972"/>
    <w:rsid w:val="0084030F"/>
    <w:rsid w:val="00840DC4"/>
    <w:rsid w:val="008416A1"/>
    <w:rsid w:val="0084191E"/>
    <w:rsid w:val="0084224F"/>
    <w:rsid w:val="008422F3"/>
    <w:rsid w:val="008434F1"/>
    <w:rsid w:val="00843537"/>
    <w:rsid w:val="00843EE0"/>
    <w:rsid w:val="0084432F"/>
    <w:rsid w:val="0084459B"/>
    <w:rsid w:val="00844DE2"/>
    <w:rsid w:val="0084537E"/>
    <w:rsid w:val="008453F2"/>
    <w:rsid w:val="00846092"/>
    <w:rsid w:val="0084675B"/>
    <w:rsid w:val="00847FAF"/>
    <w:rsid w:val="0085009F"/>
    <w:rsid w:val="0085026B"/>
    <w:rsid w:val="0085057C"/>
    <w:rsid w:val="008508BC"/>
    <w:rsid w:val="008512BA"/>
    <w:rsid w:val="00851BC8"/>
    <w:rsid w:val="00851D9B"/>
    <w:rsid w:val="00852817"/>
    <w:rsid w:val="00853012"/>
    <w:rsid w:val="008530B1"/>
    <w:rsid w:val="00855F41"/>
    <w:rsid w:val="0085635B"/>
    <w:rsid w:val="008565F4"/>
    <w:rsid w:val="00856AF9"/>
    <w:rsid w:val="00856BD4"/>
    <w:rsid w:val="0085710B"/>
    <w:rsid w:val="008578E4"/>
    <w:rsid w:val="00857DFD"/>
    <w:rsid w:val="0086037D"/>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1817"/>
    <w:rsid w:val="00872092"/>
    <w:rsid w:val="008732CE"/>
    <w:rsid w:val="00875F80"/>
    <w:rsid w:val="0087648A"/>
    <w:rsid w:val="00876842"/>
    <w:rsid w:val="00876CDF"/>
    <w:rsid w:val="00876E7A"/>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56DB"/>
    <w:rsid w:val="00885991"/>
    <w:rsid w:val="00885E1F"/>
    <w:rsid w:val="00886FB1"/>
    <w:rsid w:val="0089160E"/>
    <w:rsid w:val="00891745"/>
    <w:rsid w:val="00891A71"/>
    <w:rsid w:val="00891B67"/>
    <w:rsid w:val="00893F66"/>
    <w:rsid w:val="008957E2"/>
    <w:rsid w:val="00897EB4"/>
    <w:rsid w:val="00897EBD"/>
    <w:rsid w:val="008A0E5F"/>
    <w:rsid w:val="008A1072"/>
    <w:rsid w:val="008A1D75"/>
    <w:rsid w:val="008A221F"/>
    <w:rsid w:val="008A241B"/>
    <w:rsid w:val="008A284E"/>
    <w:rsid w:val="008A48CD"/>
    <w:rsid w:val="008A4B3D"/>
    <w:rsid w:val="008A52D3"/>
    <w:rsid w:val="008A545A"/>
    <w:rsid w:val="008A552B"/>
    <w:rsid w:val="008A5AE3"/>
    <w:rsid w:val="008A643D"/>
    <w:rsid w:val="008A679B"/>
    <w:rsid w:val="008A6848"/>
    <w:rsid w:val="008A728A"/>
    <w:rsid w:val="008A7A0D"/>
    <w:rsid w:val="008A7A63"/>
    <w:rsid w:val="008A7C21"/>
    <w:rsid w:val="008B0BE7"/>
    <w:rsid w:val="008B0CCC"/>
    <w:rsid w:val="008B0ECA"/>
    <w:rsid w:val="008B2097"/>
    <w:rsid w:val="008B2328"/>
    <w:rsid w:val="008B240B"/>
    <w:rsid w:val="008B2537"/>
    <w:rsid w:val="008B3570"/>
    <w:rsid w:val="008B364F"/>
    <w:rsid w:val="008B6FD5"/>
    <w:rsid w:val="008C026C"/>
    <w:rsid w:val="008C0EA0"/>
    <w:rsid w:val="008C0F6A"/>
    <w:rsid w:val="008C12DB"/>
    <w:rsid w:val="008C1B77"/>
    <w:rsid w:val="008C2603"/>
    <w:rsid w:val="008C264F"/>
    <w:rsid w:val="008C3260"/>
    <w:rsid w:val="008C35E8"/>
    <w:rsid w:val="008C44FD"/>
    <w:rsid w:val="008C6776"/>
    <w:rsid w:val="008C6C24"/>
    <w:rsid w:val="008C6D06"/>
    <w:rsid w:val="008C75C9"/>
    <w:rsid w:val="008D0C0F"/>
    <w:rsid w:val="008D1040"/>
    <w:rsid w:val="008D1457"/>
    <w:rsid w:val="008D17E5"/>
    <w:rsid w:val="008D1F41"/>
    <w:rsid w:val="008D2016"/>
    <w:rsid w:val="008D2017"/>
    <w:rsid w:val="008D3585"/>
    <w:rsid w:val="008D443B"/>
    <w:rsid w:val="008D4AB3"/>
    <w:rsid w:val="008D4D82"/>
    <w:rsid w:val="008D57EF"/>
    <w:rsid w:val="008D6727"/>
    <w:rsid w:val="008D7074"/>
    <w:rsid w:val="008D72C5"/>
    <w:rsid w:val="008D73BE"/>
    <w:rsid w:val="008D7826"/>
    <w:rsid w:val="008D7C80"/>
    <w:rsid w:val="008E026F"/>
    <w:rsid w:val="008E0551"/>
    <w:rsid w:val="008E0FE9"/>
    <w:rsid w:val="008E1349"/>
    <w:rsid w:val="008E1D6B"/>
    <w:rsid w:val="008E2946"/>
    <w:rsid w:val="008E3AA2"/>
    <w:rsid w:val="008E3EB0"/>
    <w:rsid w:val="008E5107"/>
    <w:rsid w:val="008E52BA"/>
    <w:rsid w:val="008E53A9"/>
    <w:rsid w:val="008E6418"/>
    <w:rsid w:val="008E7063"/>
    <w:rsid w:val="008E7336"/>
    <w:rsid w:val="008E7AF3"/>
    <w:rsid w:val="008E7BDC"/>
    <w:rsid w:val="008F1842"/>
    <w:rsid w:val="008F1E20"/>
    <w:rsid w:val="008F22C0"/>
    <w:rsid w:val="008F2DCE"/>
    <w:rsid w:val="008F3141"/>
    <w:rsid w:val="008F41B5"/>
    <w:rsid w:val="008F6743"/>
    <w:rsid w:val="008F6F97"/>
    <w:rsid w:val="008F773C"/>
    <w:rsid w:val="009003C7"/>
    <w:rsid w:val="009005E7"/>
    <w:rsid w:val="00900AF0"/>
    <w:rsid w:val="00900F70"/>
    <w:rsid w:val="00901392"/>
    <w:rsid w:val="0090170C"/>
    <w:rsid w:val="00901882"/>
    <w:rsid w:val="00901B77"/>
    <w:rsid w:val="00901EF3"/>
    <w:rsid w:val="009025F8"/>
    <w:rsid w:val="0090347C"/>
    <w:rsid w:val="00903BE1"/>
    <w:rsid w:val="00903D4B"/>
    <w:rsid w:val="0091029D"/>
    <w:rsid w:val="009104DA"/>
    <w:rsid w:val="0091098C"/>
    <w:rsid w:val="00910A5C"/>
    <w:rsid w:val="00911872"/>
    <w:rsid w:val="00913A46"/>
    <w:rsid w:val="00913C7B"/>
    <w:rsid w:val="00914627"/>
    <w:rsid w:val="00914989"/>
    <w:rsid w:val="00914AAA"/>
    <w:rsid w:val="00914FCC"/>
    <w:rsid w:val="0091554B"/>
    <w:rsid w:val="00915647"/>
    <w:rsid w:val="009160CD"/>
    <w:rsid w:val="0091644E"/>
    <w:rsid w:val="00917492"/>
    <w:rsid w:val="009210AD"/>
    <w:rsid w:val="0092135B"/>
    <w:rsid w:val="00921CA7"/>
    <w:rsid w:val="00921D7F"/>
    <w:rsid w:val="009221FB"/>
    <w:rsid w:val="009223B5"/>
    <w:rsid w:val="009230D1"/>
    <w:rsid w:val="00923B3D"/>
    <w:rsid w:val="00924471"/>
    <w:rsid w:val="009245C8"/>
    <w:rsid w:val="0092512A"/>
    <w:rsid w:val="0092513E"/>
    <w:rsid w:val="00925830"/>
    <w:rsid w:val="00925C25"/>
    <w:rsid w:val="00926449"/>
    <w:rsid w:val="00926968"/>
    <w:rsid w:val="00926CCB"/>
    <w:rsid w:val="00926FB9"/>
    <w:rsid w:val="009301E0"/>
    <w:rsid w:val="00930CF3"/>
    <w:rsid w:val="0093144E"/>
    <w:rsid w:val="00931AD6"/>
    <w:rsid w:val="00931D13"/>
    <w:rsid w:val="00931F65"/>
    <w:rsid w:val="009335CF"/>
    <w:rsid w:val="00933B09"/>
    <w:rsid w:val="00934552"/>
    <w:rsid w:val="00934672"/>
    <w:rsid w:val="0093627C"/>
    <w:rsid w:val="0093690A"/>
    <w:rsid w:val="00936AB3"/>
    <w:rsid w:val="0093747F"/>
    <w:rsid w:val="00940099"/>
    <w:rsid w:val="0094364C"/>
    <w:rsid w:val="00943845"/>
    <w:rsid w:val="00943C6C"/>
    <w:rsid w:val="009441A6"/>
    <w:rsid w:val="00944739"/>
    <w:rsid w:val="00944E8C"/>
    <w:rsid w:val="0094561E"/>
    <w:rsid w:val="009463E2"/>
    <w:rsid w:val="009465A8"/>
    <w:rsid w:val="00946AD9"/>
    <w:rsid w:val="00946C29"/>
    <w:rsid w:val="00947F0F"/>
    <w:rsid w:val="009507C5"/>
    <w:rsid w:val="00950B2F"/>
    <w:rsid w:val="00950BE0"/>
    <w:rsid w:val="009510B9"/>
    <w:rsid w:val="00951846"/>
    <w:rsid w:val="00952027"/>
    <w:rsid w:val="009520DB"/>
    <w:rsid w:val="009522DD"/>
    <w:rsid w:val="009527BC"/>
    <w:rsid w:val="00952CFB"/>
    <w:rsid w:val="009534EC"/>
    <w:rsid w:val="00953A88"/>
    <w:rsid w:val="00954BCA"/>
    <w:rsid w:val="009555C6"/>
    <w:rsid w:val="0095615F"/>
    <w:rsid w:val="00956B0C"/>
    <w:rsid w:val="00957E82"/>
    <w:rsid w:val="00957ED9"/>
    <w:rsid w:val="009621A7"/>
    <w:rsid w:val="00962C7C"/>
    <w:rsid w:val="009636E1"/>
    <w:rsid w:val="00963EAC"/>
    <w:rsid w:val="00963FE7"/>
    <w:rsid w:val="0096463B"/>
    <w:rsid w:val="009661FE"/>
    <w:rsid w:val="0096720F"/>
    <w:rsid w:val="00967A07"/>
    <w:rsid w:val="00967D88"/>
    <w:rsid w:val="00967E2B"/>
    <w:rsid w:val="0097155D"/>
    <w:rsid w:val="00971A3C"/>
    <w:rsid w:val="00971BAF"/>
    <w:rsid w:val="00971E2B"/>
    <w:rsid w:val="009720C6"/>
    <w:rsid w:val="009726E2"/>
    <w:rsid w:val="009735A3"/>
    <w:rsid w:val="00973A6C"/>
    <w:rsid w:val="009740B6"/>
    <w:rsid w:val="00975070"/>
    <w:rsid w:val="00975777"/>
    <w:rsid w:val="0097746B"/>
    <w:rsid w:val="0097787A"/>
    <w:rsid w:val="00980765"/>
    <w:rsid w:val="00980BE6"/>
    <w:rsid w:val="00982EEC"/>
    <w:rsid w:val="009830F8"/>
    <w:rsid w:val="009845F9"/>
    <w:rsid w:val="00984D99"/>
    <w:rsid w:val="00985393"/>
    <w:rsid w:val="00985A1E"/>
    <w:rsid w:val="00986528"/>
    <w:rsid w:val="00986DD6"/>
    <w:rsid w:val="00987B52"/>
    <w:rsid w:val="0099039C"/>
    <w:rsid w:val="00990EF8"/>
    <w:rsid w:val="009912D6"/>
    <w:rsid w:val="009912DD"/>
    <w:rsid w:val="00992134"/>
    <w:rsid w:val="009928C4"/>
    <w:rsid w:val="00992D06"/>
    <w:rsid w:val="00992EB5"/>
    <w:rsid w:val="00992FEF"/>
    <w:rsid w:val="009934E0"/>
    <w:rsid w:val="00994BBF"/>
    <w:rsid w:val="009950B5"/>
    <w:rsid w:val="009966E8"/>
    <w:rsid w:val="00996FB0"/>
    <w:rsid w:val="00997D06"/>
    <w:rsid w:val="009A0A40"/>
    <w:rsid w:val="009A182F"/>
    <w:rsid w:val="009A3328"/>
    <w:rsid w:val="009A44E1"/>
    <w:rsid w:val="009A462E"/>
    <w:rsid w:val="009A4D4D"/>
    <w:rsid w:val="009A5BC7"/>
    <w:rsid w:val="009A63A2"/>
    <w:rsid w:val="009B0046"/>
    <w:rsid w:val="009B032F"/>
    <w:rsid w:val="009B03AB"/>
    <w:rsid w:val="009B18E9"/>
    <w:rsid w:val="009B209D"/>
    <w:rsid w:val="009B2357"/>
    <w:rsid w:val="009B292F"/>
    <w:rsid w:val="009B33AA"/>
    <w:rsid w:val="009B3F31"/>
    <w:rsid w:val="009B4153"/>
    <w:rsid w:val="009B42EC"/>
    <w:rsid w:val="009B45C4"/>
    <w:rsid w:val="009B471F"/>
    <w:rsid w:val="009B47D2"/>
    <w:rsid w:val="009B4E68"/>
    <w:rsid w:val="009B542A"/>
    <w:rsid w:val="009B5819"/>
    <w:rsid w:val="009B5874"/>
    <w:rsid w:val="009B59AA"/>
    <w:rsid w:val="009B6725"/>
    <w:rsid w:val="009B6BE0"/>
    <w:rsid w:val="009B6C34"/>
    <w:rsid w:val="009B6CC2"/>
    <w:rsid w:val="009C08DA"/>
    <w:rsid w:val="009C0AE2"/>
    <w:rsid w:val="009C375C"/>
    <w:rsid w:val="009C3BB1"/>
    <w:rsid w:val="009C4602"/>
    <w:rsid w:val="009C4FCF"/>
    <w:rsid w:val="009C5422"/>
    <w:rsid w:val="009C5BE2"/>
    <w:rsid w:val="009C6057"/>
    <w:rsid w:val="009C6560"/>
    <w:rsid w:val="009C6885"/>
    <w:rsid w:val="009C6CE5"/>
    <w:rsid w:val="009C7AF4"/>
    <w:rsid w:val="009C7FEE"/>
    <w:rsid w:val="009D01EC"/>
    <w:rsid w:val="009D1301"/>
    <w:rsid w:val="009D21B6"/>
    <w:rsid w:val="009D2946"/>
    <w:rsid w:val="009D2E47"/>
    <w:rsid w:val="009D4528"/>
    <w:rsid w:val="009D4715"/>
    <w:rsid w:val="009D48C9"/>
    <w:rsid w:val="009D4FF4"/>
    <w:rsid w:val="009D5596"/>
    <w:rsid w:val="009D5C11"/>
    <w:rsid w:val="009D5EA7"/>
    <w:rsid w:val="009D6667"/>
    <w:rsid w:val="009D6834"/>
    <w:rsid w:val="009D6F2E"/>
    <w:rsid w:val="009D6F79"/>
    <w:rsid w:val="009D78B6"/>
    <w:rsid w:val="009E15F8"/>
    <w:rsid w:val="009E19B7"/>
    <w:rsid w:val="009E1BE8"/>
    <w:rsid w:val="009E3737"/>
    <w:rsid w:val="009E3882"/>
    <w:rsid w:val="009E3E58"/>
    <w:rsid w:val="009E589C"/>
    <w:rsid w:val="009E5B60"/>
    <w:rsid w:val="009E60FF"/>
    <w:rsid w:val="009E66D7"/>
    <w:rsid w:val="009E6E27"/>
    <w:rsid w:val="009E7248"/>
    <w:rsid w:val="009F1380"/>
    <w:rsid w:val="009F1BCA"/>
    <w:rsid w:val="009F1D7C"/>
    <w:rsid w:val="009F2119"/>
    <w:rsid w:val="009F3812"/>
    <w:rsid w:val="009F3A81"/>
    <w:rsid w:val="009F4014"/>
    <w:rsid w:val="009F4A97"/>
    <w:rsid w:val="009F5107"/>
    <w:rsid w:val="009F668F"/>
    <w:rsid w:val="009F66D8"/>
    <w:rsid w:val="009F7237"/>
    <w:rsid w:val="009F7740"/>
    <w:rsid w:val="009F78CB"/>
    <w:rsid w:val="009F7EDB"/>
    <w:rsid w:val="00A008AE"/>
    <w:rsid w:val="00A00907"/>
    <w:rsid w:val="00A0172F"/>
    <w:rsid w:val="00A01E1F"/>
    <w:rsid w:val="00A02798"/>
    <w:rsid w:val="00A02F7C"/>
    <w:rsid w:val="00A0355F"/>
    <w:rsid w:val="00A03AF9"/>
    <w:rsid w:val="00A03BCC"/>
    <w:rsid w:val="00A03EF5"/>
    <w:rsid w:val="00A052F9"/>
    <w:rsid w:val="00A05333"/>
    <w:rsid w:val="00A055B3"/>
    <w:rsid w:val="00A069AB"/>
    <w:rsid w:val="00A07041"/>
    <w:rsid w:val="00A07995"/>
    <w:rsid w:val="00A079D5"/>
    <w:rsid w:val="00A10A1C"/>
    <w:rsid w:val="00A11C36"/>
    <w:rsid w:val="00A12138"/>
    <w:rsid w:val="00A122DE"/>
    <w:rsid w:val="00A126D9"/>
    <w:rsid w:val="00A1371C"/>
    <w:rsid w:val="00A14A92"/>
    <w:rsid w:val="00A1540E"/>
    <w:rsid w:val="00A15C0E"/>
    <w:rsid w:val="00A175FB"/>
    <w:rsid w:val="00A17A20"/>
    <w:rsid w:val="00A17F1F"/>
    <w:rsid w:val="00A201C0"/>
    <w:rsid w:val="00A201EB"/>
    <w:rsid w:val="00A20421"/>
    <w:rsid w:val="00A2086A"/>
    <w:rsid w:val="00A21919"/>
    <w:rsid w:val="00A21AFF"/>
    <w:rsid w:val="00A229FA"/>
    <w:rsid w:val="00A24C31"/>
    <w:rsid w:val="00A24E9E"/>
    <w:rsid w:val="00A25C8B"/>
    <w:rsid w:val="00A25E72"/>
    <w:rsid w:val="00A268DB"/>
    <w:rsid w:val="00A26C03"/>
    <w:rsid w:val="00A30EA1"/>
    <w:rsid w:val="00A31719"/>
    <w:rsid w:val="00A32ED2"/>
    <w:rsid w:val="00A32F36"/>
    <w:rsid w:val="00A331FF"/>
    <w:rsid w:val="00A33A3E"/>
    <w:rsid w:val="00A33F29"/>
    <w:rsid w:val="00A3422F"/>
    <w:rsid w:val="00A35DF6"/>
    <w:rsid w:val="00A3614A"/>
    <w:rsid w:val="00A36F7C"/>
    <w:rsid w:val="00A37155"/>
    <w:rsid w:val="00A40045"/>
    <w:rsid w:val="00A4013B"/>
    <w:rsid w:val="00A412B3"/>
    <w:rsid w:val="00A41561"/>
    <w:rsid w:val="00A42651"/>
    <w:rsid w:val="00A42FE7"/>
    <w:rsid w:val="00A431F9"/>
    <w:rsid w:val="00A44018"/>
    <w:rsid w:val="00A50CB9"/>
    <w:rsid w:val="00A51653"/>
    <w:rsid w:val="00A51A30"/>
    <w:rsid w:val="00A51CEB"/>
    <w:rsid w:val="00A51DFB"/>
    <w:rsid w:val="00A53BF6"/>
    <w:rsid w:val="00A53C0B"/>
    <w:rsid w:val="00A54895"/>
    <w:rsid w:val="00A54DA6"/>
    <w:rsid w:val="00A55387"/>
    <w:rsid w:val="00A55A7E"/>
    <w:rsid w:val="00A578D9"/>
    <w:rsid w:val="00A60F68"/>
    <w:rsid w:val="00A60FF6"/>
    <w:rsid w:val="00A62749"/>
    <w:rsid w:val="00A62A1A"/>
    <w:rsid w:val="00A62B5D"/>
    <w:rsid w:val="00A62BE2"/>
    <w:rsid w:val="00A62C0D"/>
    <w:rsid w:val="00A63536"/>
    <w:rsid w:val="00A6353C"/>
    <w:rsid w:val="00A635B1"/>
    <w:rsid w:val="00A64423"/>
    <w:rsid w:val="00A6454D"/>
    <w:rsid w:val="00A64DD9"/>
    <w:rsid w:val="00A64FFC"/>
    <w:rsid w:val="00A6565D"/>
    <w:rsid w:val="00A6571F"/>
    <w:rsid w:val="00A65B41"/>
    <w:rsid w:val="00A65BC5"/>
    <w:rsid w:val="00A662C6"/>
    <w:rsid w:val="00A67866"/>
    <w:rsid w:val="00A70655"/>
    <w:rsid w:val="00A70CDF"/>
    <w:rsid w:val="00A71C9B"/>
    <w:rsid w:val="00A71D6B"/>
    <w:rsid w:val="00A7306F"/>
    <w:rsid w:val="00A7328B"/>
    <w:rsid w:val="00A73C10"/>
    <w:rsid w:val="00A73C1A"/>
    <w:rsid w:val="00A76639"/>
    <w:rsid w:val="00A76D72"/>
    <w:rsid w:val="00A77479"/>
    <w:rsid w:val="00A777B0"/>
    <w:rsid w:val="00A77AF3"/>
    <w:rsid w:val="00A77F37"/>
    <w:rsid w:val="00A80DD6"/>
    <w:rsid w:val="00A80E6D"/>
    <w:rsid w:val="00A80E71"/>
    <w:rsid w:val="00A81E40"/>
    <w:rsid w:val="00A822C9"/>
    <w:rsid w:val="00A82A19"/>
    <w:rsid w:val="00A82B29"/>
    <w:rsid w:val="00A83EE1"/>
    <w:rsid w:val="00A84B30"/>
    <w:rsid w:val="00A85BEE"/>
    <w:rsid w:val="00A86371"/>
    <w:rsid w:val="00A867E8"/>
    <w:rsid w:val="00A90F61"/>
    <w:rsid w:val="00A91ECA"/>
    <w:rsid w:val="00A91FED"/>
    <w:rsid w:val="00A92C42"/>
    <w:rsid w:val="00A9318D"/>
    <w:rsid w:val="00A9337E"/>
    <w:rsid w:val="00A940F0"/>
    <w:rsid w:val="00A94699"/>
    <w:rsid w:val="00A9762C"/>
    <w:rsid w:val="00A97764"/>
    <w:rsid w:val="00A979C8"/>
    <w:rsid w:val="00A97D35"/>
    <w:rsid w:val="00A97FAA"/>
    <w:rsid w:val="00AA0551"/>
    <w:rsid w:val="00AA06CA"/>
    <w:rsid w:val="00AA0F32"/>
    <w:rsid w:val="00AA0FD8"/>
    <w:rsid w:val="00AA113D"/>
    <w:rsid w:val="00AA1299"/>
    <w:rsid w:val="00AA1A08"/>
    <w:rsid w:val="00AA1FC4"/>
    <w:rsid w:val="00AA2B52"/>
    <w:rsid w:val="00AA2CED"/>
    <w:rsid w:val="00AA2F84"/>
    <w:rsid w:val="00AA371C"/>
    <w:rsid w:val="00AA38CE"/>
    <w:rsid w:val="00AA3E56"/>
    <w:rsid w:val="00AA4450"/>
    <w:rsid w:val="00AA5018"/>
    <w:rsid w:val="00AA5C19"/>
    <w:rsid w:val="00AA6B84"/>
    <w:rsid w:val="00AA7880"/>
    <w:rsid w:val="00AB05D7"/>
    <w:rsid w:val="00AB0B7B"/>
    <w:rsid w:val="00AB0D76"/>
    <w:rsid w:val="00AB154D"/>
    <w:rsid w:val="00AB1757"/>
    <w:rsid w:val="00AB2F57"/>
    <w:rsid w:val="00AB4922"/>
    <w:rsid w:val="00AB4CA8"/>
    <w:rsid w:val="00AB51F2"/>
    <w:rsid w:val="00AB524A"/>
    <w:rsid w:val="00AB5D44"/>
    <w:rsid w:val="00AB62F3"/>
    <w:rsid w:val="00AB6B93"/>
    <w:rsid w:val="00AB7317"/>
    <w:rsid w:val="00AB788F"/>
    <w:rsid w:val="00AC09D6"/>
    <w:rsid w:val="00AC0A76"/>
    <w:rsid w:val="00AC0B0F"/>
    <w:rsid w:val="00AC0E0E"/>
    <w:rsid w:val="00AC0EB9"/>
    <w:rsid w:val="00AC0FF9"/>
    <w:rsid w:val="00AC22A5"/>
    <w:rsid w:val="00AC33D9"/>
    <w:rsid w:val="00AC41D9"/>
    <w:rsid w:val="00AC4479"/>
    <w:rsid w:val="00AC48C1"/>
    <w:rsid w:val="00AC4F2F"/>
    <w:rsid w:val="00AC573C"/>
    <w:rsid w:val="00AC5A1B"/>
    <w:rsid w:val="00AC64DF"/>
    <w:rsid w:val="00AC6CE1"/>
    <w:rsid w:val="00AC749D"/>
    <w:rsid w:val="00AC7582"/>
    <w:rsid w:val="00AC7B51"/>
    <w:rsid w:val="00AD0DA6"/>
    <w:rsid w:val="00AD216D"/>
    <w:rsid w:val="00AD2B58"/>
    <w:rsid w:val="00AD34F7"/>
    <w:rsid w:val="00AD4B8D"/>
    <w:rsid w:val="00AD6844"/>
    <w:rsid w:val="00AE00F0"/>
    <w:rsid w:val="00AE08E8"/>
    <w:rsid w:val="00AE0B84"/>
    <w:rsid w:val="00AE0C1A"/>
    <w:rsid w:val="00AE0D6B"/>
    <w:rsid w:val="00AE15F5"/>
    <w:rsid w:val="00AE20FD"/>
    <w:rsid w:val="00AE2152"/>
    <w:rsid w:val="00AE2246"/>
    <w:rsid w:val="00AE276E"/>
    <w:rsid w:val="00AE3F27"/>
    <w:rsid w:val="00AE47E8"/>
    <w:rsid w:val="00AE48CB"/>
    <w:rsid w:val="00AE4E58"/>
    <w:rsid w:val="00AE673B"/>
    <w:rsid w:val="00AE7398"/>
    <w:rsid w:val="00AE791D"/>
    <w:rsid w:val="00AE7B10"/>
    <w:rsid w:val="00AF0616"/>
    <w:rsid w:val="00AF0D09"/>
    <w:rsid w:val="00AF15E5"/>
    <w:rsid w:val="00AF296E"/>
    <w:rsid w:val="00AF29A8"/>
    <w:rsid w:val="00AF2DFE"/>
    <w:rsid w:val="00AF3038"/>
    <w:rsid w:val="00AF35FE"/>
    <w:rsid w:val="00AF3A6F"/>
    <w:rsid w:val="00AF3DDD"/>
    <w:rsid w:val="00AF3EBA"/>
    <w:rsid w:val="00AF66FE"/>
    <w:rsid w:val="00AF689F"/>
    <w:rsid w:val="00AF6B0C"/>
    <w:rsid w:val="00AF79D3"/>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3F4"/>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1404"/>
    <w:rsid w:val="00B220E1"/>
    <w:rsid w:val="00B226F2"/>
    <w:rsid w:val="00B230A9"/>
    <w:rsid w:val="00B242D3"/>
    <w:rsid w:val="00B247B7"/>
    <w:rsid w:val="00B26AD4"/>
    <w:rsid w:val="00B26AD7"/>
    <w:rsid w:val="00B27232"/>
    <w:rsid w:val="00B276E4"/>
    <w:rsid w:val="00B27B12"/>
    <w:rsid w:val="00B27D47"/>
    <w:rsid w:val="00B27D4A"/>
    <w:rsid w:val="00B305DC"/>
    <w:rsid w:val="00B3078F"/>
    <w:rsid w:val="00B31786"/>
    <w:rsid w:val="00B31F4E"/>
    <w:rsid w:val="00B321FD"/>
    <w:rsid w:val="00B33101"/>
    <w:rsid w:val="00B33CA8"/>
    <w:rsid w:val="00B33D5B"/>
    <w:rsid w:val="00B340F4"/>
    <w:rsid w:val="00B349D3"/>
    <w:rsid w:val="00B352E2"/>
    <w:rsid w:val="00B35BB1"/>
    <w:rsid w:val="00B361BA"/>
    <w:rsid w:val="00B36498"/>
    <w:rsid w:val="00B37D8F"/>
    <w:rsid w:val="00B40392"/>
    <w:rsid w:val="00B40629"/>
    <w:rsid w:val="00B40A52"/>
    <w:rsid w:val="00B4142D"/>
    <w:rsid w:val="00B41552"/>
    <w:rsid w:val="00B42A58"/>
    <w:rsid w:val="00B42C74"/>
    <w:rsid w:val="00B43082"/>
    <w:rsid w:val="00B4332E"/>
    <w:rsid w:val="00B43F79"/>
    <w:rsid w:val="00B44398"/>
    <w:rsid w:val="00B443A4"/>
    <w:rsid w:val="00B449FD"/>
    <w:rsid w:val="00B45343"/>
    <w:rsid w:val="00B45746"/>
    <w:rsid w:val="00B457E9"/>
    <w:rsid w:val="00B45810"/>
    <w:rsid w:val="00B45A9B"/>
    <w:rsid w:val="00B45D2F"/>
    <w:rsid w:val="00B46235"/>
    <w:rsid w:val="00B46577"/>
    <w:rsid w:val="00B46A14"/>
    <w:rsid w:val="00B46AFE"/>
    <w:rsid w:val="00B503A8"/>
    <w:rsid w:val="00B50549"/>
    <w:rsid w:val="00B50E59"/>
    <w:rsid w:val="00B5111B"/>
    <w:rsid w:val="00B518D2"/>
    <w:rsid w:val="00B526B0"/>
    <w:rsid w:val="00B527C0"/>
    <w:rsid w:val="00B528E2"/>
    <w:rsid w:val="00B53308"/>
    <w:rsid w:val="00B53D47"/>
    <w:rsid w:val="00B54100"/>
    <w:rsid w:val="00B5418F"/>
    <w:rsid w:val="00B558D8"/>
    <w:rsid w:val="00B55936"/>
    <w:rsid w:val="00B56069"/>
    <w:rsid w:val="00B5622A"/>
    <w:rsid w:val="00B563F2"/>
    <w:rsid w:val="00B565FA"/>
    <w:rsid w:val="00B56F74"/>
    <w:rsid w:val="00B60096"/>
    <w:rsid w:val="00B61EA0"/>
    <w:rsid w:val="00B62451"/>
    <w:rsid w:val="00B629C5"/>
    <w:rsid w:val="00B63339"/>
    <w:rsid w:val="00B63883"/>
    <w:rsid w:val="00B63FFD"/>
    <w:rsid w:val="00B647F0"/>
    <w:rsid w:val="00B650C4"/>
    <w:rsid w:val="00B657B3"/>
    <w:rsid w:val="00B66141"/>
    <w:rsid w:val="00B702EB"/>
    <w:rsid w:val="00B704ED"/>
    <w:rsid w:val="00B70D42"/>
    <w:rsid w:val="00B7142C"/>
    <w:rsid w:val="00B71846"/>
    <w:rsid w:val="00B71C62"/>
    <w:rsid w:val="00B72C87"/>
    <w:rsid w:val="00B733BC"/>
    <w:rsid w:val="00B737DE"/>
    <w:rsid w:val="00B73EBA"/>
    <w:rsid w:val="00B751CF"/>
    <w:rsid w:val="00B755D5"/>
    <w:rsid w:val="00B75F04"/>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003"/>
    <w:rsid w:val="00B8430D"/>
    <w:rsid w:val="00B8514D"/>
    <w:rsid w:val="00B85B4D"/>
    <w:rsid w:val="00B86A95"/>
    <w:rsid w:val="00B871A6"/>
    <w:rsid w:val="00B90549"/>
    <w:rsid w:val="00B90B13"/>
    <w:rsid w:val="00B92097"/>
    <w:rsid w:val="00B926A6"/>
    <w:rsid w:val="00B92AF1"/>
    <w:rsid w:val="00B93F99"/>
    <w:rsid w:val="00B9448B"/>
    <w:rsid w:val="00B94A09"/>
    <w:rsid w:val="00B94FF7"/>
    <w:rsid w:val="00B950CC"/>
    <w:rsid w:val="00B972E2"/>
    <w:rsid w:val="00B975B0"/>
    <w:rsid w:val="00B975BE"/>
    <w:rsid w:val="00BA03D2"/>
    <w:rsid w:val="00BA0531"/>
    <w:rsid w:val="00BA38CE"/>
    <w:rsid w:val="00BA44E5"/>
    <w:rsid w:val="00BA48E0"/>
    <w:rsid w:val="00BA4957"/>
    <w:rsid w:val="00BA49A7"/>
    <w:rsid w:val="00BA4DF9"/>
    <w:rsid w:val="00BA50F2"/>
    <w:rsid w:val="00BA5217"/>
    <w:rsid w:val="00BA5737"/>
    <w:rsid w:val="00BA7B6F"/>
    <w:rsid w:val="00BA7C6A"/>
    <w:rsid w:val="00BA7F67"/>
    <w:rsid w:val="00BA7FCC"/>
    <w:rsid w:val="00BB1110"/>
    <w:rsid w:val="00BB1721"/>
    <w:rsid w:val="00BB1B17"/>
    <w:rsid w:val="00BB233B"/>
    <w:rsid w:val="00BB2B48"/>
    <w:rsid w:val="00BB3064"/>
    <w:rsid w:val="00BB3261"/>
    <w:rsid w:val="00BB3897"/>
    <w:rsid w:val="00BB40E6"/>
    <w:rsid w:val="00BB6F69"/>
    <w:rsid w:val="00BB71DA"/>
    <w:rsid w:val="00BB7623"/>
    <w:rsid w:val="00BB76E3"/>
    <w:rsid w:val="00BB7C65"/>
    <w:rsid w:val="00BB7E9C"/>
    <w:rsid w:val="00BC01B4"/>
    <w:rsid w:val="00BC06C2"/>
    <w:rsid w:val="00BC1DC2"/>
    <w:rsid w:val="00BC2CBF"/>
    <w:rsid w:val="00BC33D4"/>
    <w:rsid w:val="00BC382D"/>
    <w:rsid w:val="00BC3C33"/>
    <w:rsid w:val="00BC457C"/>
    <w:rsid w:val="00BC4F75"/>
    <w:rsid w:val="00BC571E"/>
    <w:rsid w:val="00BC58FB"/>
    <w:rsid w:val="00BC59C6"/>
    <w:rsid w:val="00BC62A6"/>
    <w:rsid w:val="00BC6744"/>
    <w:rsid w:val="00BC6978"/>
    <w:rsid w:val="00BC70C7"/>
    <w:rsid w:val="00BC772A"/>
    <w:rsid w:val="00BC7AA0"/>
    <w:rsid w:val="00BC7ADC"/>
    <w:rsid w:val="00BC7E2A"/>
    <w:rsid w:val="00BD0473"/>
    <w:rsid w:val="00BD08E5"/>
    <w:rsid w:val="00BD0CA2"/>
    <w:rsid w:val="00BD1986"/>
    <w:rsid w:val="00BD19B4"/>
    <w:rsid w:val="00BD23D5"/>
    <w:rsid w:val="00BD2C6E"/>
    <w:rsid w:val="00BD2DC5"/>
    <w:rsid w:val="00BD2F87"/>
    <w:rsid w:val="00BD32AC"/>
    <w:rsid w:val="00BD3663"/>
    <w:rsid w:val="00BD3686"/>
    <w:rsid w:val="00BD377D"/>
    <w:rsid w:val="00BD53E6"/>
    <w:rsid w:val="00BD5868"/>
    <w:rsid w:val="00BD5DFF"/>
    <w:rsid w:val="00BD6EE5"/>
    <w:rsid w:val="00BD706A"/>
    <w:rsid w:val="00BD7078"/>
    <w:rsid w:val="00BD7473"/>
    <w:rsid w:val="00BD7CC3"/>
    <w:rsid w:val="00BE00FE"/>
    <w:rsid w:val="00BE0A7B"/>
    <w:rsid w:val="00BE114E"/>
    <w:rsid w:val="00BE195F"/>
    <w:rsid w:val="00BE1C79"/>
    <w:rsid w:val="00BE3E6F"/>
    <w:rsid w:val="00BE46E4"/>
    <w:rsid w:val="00BE5166"/>
    <w:rsid w:val="00BE74B1"/>
    <w:rsid w:val="00BE7948"/>
    <w:rsid w:val="00BE7965"/>
    <w:rsid w:val="00BF0D82"/>
    <w:rsid w:val="00BF1622"/>
    <w:rsid w:val="00BF1B0A"/>
    <w:rsid w:val="00BF2B90"/>
    <w:rsid w:val="00BF2F46"/>
    <w:rsid w:val="00BF32F0"/>
    <w:rsid w:val="00BF350B"/>
    <w:rsid w:val="00BF57DD"/>
    <w:rsid w:val="00BF5A37"/>
    <w:rsid w:val="00BF6849"/>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427F"/>
    <w:rsid w:val="00C158AA"/>
    <w:rsid w:val="00C15B93"/>
    <w:rsid w:val="00C15D5A"/>
    <w:rsid w:val="00C1679D"/>
    <w:rsid w:val="00C167C7"/>
    <w:rsid w:val="00C1684B"/>
    <w:rsid w:val="00C16885"/>
    <w:rsid w:val="00C1698B"/>
    <w:rsid w:val="00C17E58"/>
    <w:rsid w:val="00C2081F"/>
    <w:rsid w:val="00C21DFB"/>
    <w:rsid w:val="00C21E85"/>
    <w:rsid w:val="00C22A63"/>
    <w:rsid w:val="00C22F99"/>
    <w:rsid w:val="00C2389A"/>
    <w:rsid w:val="00C23DAB"/>
    <w:rsid w:val="00C241FA"/>
    <w:rsid w:val="00C2500A"/>
    <w:rsid w:val="00C254CB"/>
    <w:rsid w:val="00C2630E"/>
    <w:rsid w:val="00C2783E"/>
    <w:rsid w:val="00C27A76"/>
    <w:rsid w:val="00C27BE3"/>
    <w:rsid w:val="00C30C59"/>
    <w:rsid w:val="00C315A7"/>
    <w:rsid w:val="00C31F24"/>
    <w:rsid w:val="00C32C61"/>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4998"/>
    <w:rsid w:val="00C44D5A"/>
    <w:rsid w:val="00C45215"/>
    <w:rsid w:val="00C45399"/>
    <w:rsid w:val="00C45469"/>
    <w:rsid w:val="00C45669"/>
    <w:rsid w:val="00C4629F"/>
    <w:rsid w:val="00C46804"/>
    <w:rsid w:val="00C46F0D"/>
    <w:rsid w:val="00C472AD"/>
    <w:rsid w:val="00C47406"/>
    <w:rsid w:val="00C47CFA"/>
    <w:rsid w:val="00C50C42"/>
    <w:rsid w:val="00C51016"/>
    <w:rsid w:val="00C51495"/>
    <w:rsid w:val="00C515C1"/>
    <w:rsid w:val="00C52610"/>
    <w:rsid w:val="00C52800"/>
    <w:rsid w:val="00C5339E"/>
    <w:rsid w:val="00C53FB3"/>
    <w:rsid w:val="00C5404F"/>
    <w:rsid w:val="00C54D16"/>
    <w:rsid w:val="00C5539B"/>
    <w:rsid w:val="00C55BFD"/>
    <w:rsid w:val="00C5684F"/>
    <w:rsid w:val="00C57D1F"/>
    <w:rsid w:val="00C603D9"/>
    <w:rsid w:val="00C604DF"/>
    <w:rsid w:val="00C61ABB"/>
    <w:rsid w:val="00C62579"/>
    <w:rsid w:val="00C62E1A"/>
    <w:rsid w:val="00C63574"/>
    <w:rsid w:val="00C63DC9"/>
    <w:rsid w:val="00C6655C"/>
    <w:rsid w:val="00C666F0"/>
    <w:rsid w:val="00C67BB1"/>
    <w:rsid w:val="00C70A54"/>
    <w:rsid w:val="00C70B32"/>
    <w:rsid w:val="00C70D03"/>
    <w:rsid w:val="00C7219E"/>
    <w:rsid w:val="00C72222"/>
    <w:rsid w:val="00C725B1"/>
    <w:rsid w:val="00C729D6"/>
    <w:rsid w:val="00C72CF5"/>
    <w:rsid w:val="00C73D66"/>
    <w:rsid w:val="00C742B7"/>
    <w:rsid w:val="00C7552A"/>
    <w:rsid w:val="00C7653D"/>
    <w:rsid w:val="00C76B85"/>
    <w:rsid w:val="00C76D8F"/>
    <w:rsid w:val="00C76E95"/>
    <w:rsid w:val="00C77216"/>
    <w:rsid w:val="00C778F6"/>
    <w:rsid w:val="00C77EF6"/>
    <w:rsid w:val="00C80B28"/>
    <w:rsid w:val="00C816AD"/>
    <w:rsid w:val="00C81B10"/>
    <w:rsid w:val="00C81BF4"/>
    <w:rsid w:val="00C8255F"/>
    <w:rsid w:val="00C8275A"/>
    <w:rsid w:val="00C83160"/>
    <w:rsid w:val="00C83712"/>
    <w:rsid w:val="00C83D1E"/>
    <w:rsid w:val="00C84726"/>
    <w:rsid w:val="00C861FB"/>
    <w:rsid w:val="00C86BA4"/>
    <w:rsid w:val="00C87457"/>
    <w:rsid w:val="00C87FC9"/>
    <w:rsid w:val="00C90BAD"/>
    <w:rsid w:val="00C92113"/>
    <w:rsid w:val="00C9347D"/>
    <w:rsid w:val="00C94FDA"/>
    <w:rsid w:val="00C95068"/>
    <w:rsid w:val="00C95621"/>
    <w:rsid w:val="00C9575E"/>
    <w:rsid w:val="00C95772"/>
    <w:rsid w:val="00C95813"/>
    <w:rsid w:val="00C963AD"/>
    <w:rsid w:val="00C96775"/>
    <w:rsid w:val="00C96CC9"/>
    <w:rsid w:val="00CA28D4"/>
    <w:rsid w:val="00CA420A"/>
    <w:rsid w:val="00CA44F2"/>
    <w:rsid w:val="00CA4575"/>
    <w:rsid w:val="00CA4F58"/>
    <w:rsid w:val="00CA50EB"/>
    <w:rsid w:val="00CA5CD5"/>
    <w:rsid w:val="00CA6BCF"/>
    <w:rsid w:val="00CA7392"/>
    <w:rsid w:val="00CB417D"/>
    <w:rsid w:val="00CB4958"/>
    <w:rsid w:val="00CB64E0"/>
    <w:rsid w:val="00CB6C47"/>
    <w:rsid w:val="00CB773C"/>
    <w:rsid w:val="00CC087D"/>
    <w:rsid w:val="00CC0A5E"/>
    <w:rsid w:val="00CC1C2E"/>
    <w:rsid w:val="00CC458F"/>
    <w:rsid w:val="00CC476F"/>
    <w:rsid w:val="00CC4D5E"/>
    <w:rsid w:val="00CC57D0"/>
    <w:rsid w:val="00CC6706"/>
    <w:rsid w:val="00CC680D"/>
    <w:rsid w:val="00CC742E"/>
    <w:rsid w:val="00CC7ECC"/>
    <w:rsid w:val="00CD1467"/>
    <w:rsid w:val="00CD1FF6"/>
    <w:rsid w:val="00CD2A73"/>
    <w:rsid w:val="00CD2F83"/>
    <w:rsid w:val="00CD3943"/>
    <w:rsid w:val="00CD45D0"/>
    <w:rsid w:val="00CD4C63"/>
    <w:rsid w:val="00CD5476"/>
    <w:rsid w:val="00CD56FF"/>
    <w:rsid w:val="00CD5996"/>
    <w:rsid w:val="00CD5BDC"/>
    <w:rsid w:val="00CD7341"/>
    <w:rsid w:val="00CD7DD7"/>
    <w:rsid w:val="00CE06B0"/>
    <w:rsid w:val="00CE1986"/>
    <w:rsid w:val="00CE1E65"/>
    <w:rsid w:val="00CE2C4D"/>
    <w:rsid w:val="00CE317B"/>
    <w:rsid w:val="00CE3800"/>
    <w:rsid w:val="00CE38A8"/>
    <w:rsid w:val="00CE3AFC"/>
    <w:rsid w:val="00CE3F50"/>
    <w:rsid w:val="00CE488C"/>
    <w:rsid w:val="00CE5699"/>
    <w:rsid w:val="00CE6C8B"/>
    <w:rsid w:val="00CE6EB0"/>
    <w:rsid w:val="00CE6FB9"/>
    <w:rsid w:val="00CF07FE"/>
    <w:rsid w:val="00CF0CE7"/>
    <w:rsid w:val="00CF2B69"/>
    <w:rsid w:val="00CF2BA6"/>
    <w:rsid w:val="00CF2F0C"/>
    <w:rsid w:val="00CF3AC4"/>
    <w:rsid w:val="00CF3D1D"/>
    <w:rsid w:val="00CF3F6A"/>
    <w:rsid w:val="00CF4678"/>
    <w:rsid w:val="00CF5B9D"/>
    <w:rsid w:val="00CF63C8"/>
    <w:rsid w:val="00CF70C8"/>
    <w:rsid w:val="00CF7937"/>
    <w:rsid w:val="00D018ED"/>
    <w:rsid w:val="00D01CEE"/>
    <w:rsid w:val="00D02013"/>
    <w:rsid w:val="00D02218"/>
    <w:rsid w:val="00D03743"/>
    <w:rsid w:val="00D0395E"/>
    <w:rsid w:val="00D0428D"/>
    <w:rsid w:val="00D04BE3"/>
    <w:rsid w:val="00D05235"/>
    <w:rsid w:val="00D06241"/>
    <w:rsid w:val="00D0658F"/>
    <w:rsid w:val="00D06C01"/>
    <w:rsid w:val="00D10534"/>
    <w:rsid w:val="00D10A30"/>
    <w:rsid w:val="00D1101D"/>
    <w:rsid w:val="00D1131E"/>
    <w:rsid w:val="00D12240"/>
    <w:rsid w:val="00D1240D"/>
    <w:rsid w:val="00D12AB7"/>
    <w:rsid w:val="00D135D3"/>
    <w:rsid w:val="00D13DC2"/>
    <w:rsid w:val="00D1496F"/>
    <w:rsid w:val="00D149BA"/>
    <w:rsid w:val="00D14A6B"/>
    <w:rsid w:val="00D14AFC"/>
    <w:rsid w:val="00D14B11"/>
    <w:rsid w:val="00D15CA4"/>
    <w:rsid w:val="00D15D08"/>
    <w:rsid w:val="00D1694F"/>
    <w:rsid w:val="00D16BD3"/>
    <w:rsid w:val="00D17E2A"/>
    <w:rsid w:val="00D20895"/>
    <w:rsid w:val="00D22A7B"/>
    <w:rsid w:val="00D22E9A"/>
    <w:rsid w:val="00D23C9A"/>
    <w:rsid w:val="00D24AF0"/>
    <w:rsid w:val="00D2518D"/>
    <w:rsid w:val="00D255A0"/>
    <w:rsid w:val="00D25A27"/>
    <w:rsid w:val="00D25AC7"/>
    <w:rsid w:val="00D25D96"/>
    <w:rsid w:val="00D26AB9"/>
    <w:rsid w:val="00D26DE9"/>
    <w:rsid w:val="00D271B0"/>
    <w:rsid w:val="00D27925"/>
    <w:rsid w:val="00D279B3"/>
    <w:rsid w:val="00D27A1C"/>
    <w:rsid w:val="00D30FDE"/>
    <w:rsid w:val="00D31DAE"/>
    <w:rsid w:val="00D3206E"/>
    <w:rsid w:val="00D33995"/>
    <w:rsid w:val="00D33B89"/>
    <w:rsid w:val="00D34095"/>
    <w:rsid w:val="00D34798"/>
    <w:rsid w:val="00D34E5D"/>
    <w:rsid w:val="00D35696"/>
    <w:rsid w:val="00D36891"/>
    <w:rsid w:val="00D36B4C"/>
    <w:rsid w:val="00D37EB0"/>
    <w:rsid w:val="00D40842"/>
    <w:rsid w:val="00D41DDE"/>
    <w:rsid w:val="00D42A3B"/>
    <w:rsid w:val="00D43BD6"/>
    <w:rsid w:val="00D44DFD"/>
    <w:rsid w:val="00D45B4D"/>
    <w:rsid w:val="00D52A26"/>
    <w:rsid w:val="00D53080"/>
    <w:rsid w:val="00D531FE"/>
    <w:rsid w:val="00D54689"/>
    <w:rsid w:val="00D5549C"/>
    <w:rsid w:val="00D55CCA"/>
    <w:rsid w:val="00D561CB"/>
    <w:rsid w:val="00D56933"/>
    <w:rsid w:val="00D57776"/>
    <w:rsid w:val="00D607A9"/>
    <w:rsid w:val="00D60E4B"/>
    <w:rsid w:val="00D61525"/>
    <w:rsid w:val="00D616AB"/>
    <w:rsid w:val="00D626F9"/>
    <w:rsid w:val="00D6303C"/>
    <w:rsid w:val="00D633CE"/>
    <w:rsid w:val="00D63891"/>
    <w:rsid w:val="00D6506E"/>
    <w:rsid w:val="00D6551A"/>
    <w:rsid w:val="00D65C05"/>
    <w:rsid w:val="00D66DB4"/>
    <w:rsid w:val="00D70452"/>
    <w:rsid w:val="00D7138C"/>
    <w:rsid w:val="00D7156B"/>
    <w:rsid w:val="00D71D97"/>
    <w:rsid w:val="00D73426"/>
    <w:rsid w:val="00D73566"/>
    <w:rsid w:val="00D73A6F"/>
    <w:rsid w:val="00D73D9A"/>
    <w:rsid w:val="00D746E3"/>
    <w:rsid w:val="00D7709D"/>
    <w:rsid w:val="00D80CDF"/>
    <w:rsid w:val="00D81B64"/>
    <w:rsid w:val="00D81F96"/>
    <w:rsid w:val="00D82C15"/>
    <w:rsid w:val="00D82C9E"/>
    <w:rsid w:val="00D84609"/>
    <w:rsid w:val="00D8491D"/>
    <w:rsid w:val="00D85227"/>
    <w:rsid w:val="00D85668"/>
    <w:rsid w:val="00D85987"/>
    <w:rsid w:val="00D87421"/>
    <w:rsid w:val="00D90EC7"/>
    <w:rsid w:val="00D90F53"/>
    <w:rsid w:val="00D91D0A"/>
    <w:rsid w:val="00D920DE"/>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C85"/>
    <w:rsid w:val="00DA261B"/>
    <w:rsid w:val="00DA2803"/>
    <w:rsid w:val="00DA2A3A"/>
    <w:rsid w:val="00DA396F"/>
    <w:rsid w:val="00DA443D"/>
    <w:rsid w:val="00DA4530"/>
    <w:rsid w:val="00DA45B6"/>
    <w:rsid w:val="00DA46D2"/>
    <w:rsid w:val="00DA4934"/>
    <w:rsid w:val="00DA5835"/>
    <w:rsid w:val="00DA5AEC"/>
    <w:rsid w:val="00DA5B2B"/>
    <w:rsid w:val="00DA5B32"/>
    <w:rsid w:val="00DA60E1"/>
    <w:rsid w:val="00DA6B30"/>
    <w:rsid w:val="00DA7C60"/>
    <w:rsid w:val="00DB0F01"/>
    <w:rsid w:val="00DB1995"/>
    <w:rsid w:val="00DB1F6A"/>
    <w:rsid w:val="00DB22C2"/>
    <w:rsid w:val="00DB27C3"/>
    <w:rsid w:val="00DB40B4"/>
    <w:rsid w:val="00DB47D8"/>
    <w:rsid w:val="00DB5531"/>
    <w:rsid w:val="00DB5B22"/>
    <w:rsid w:val="00DB5D45"/>
    <w:rsid w:val="00DB69BC"/>
    <w:rsid w:val="00DB735C"/>
    <w:rsid w:val="00DB7593"/>
    <w:rsid w:val="00DB7B4B"/>
    <w:rsid w:val="00DC04EC"/>
    <w:rsid w:val="00DC0E34"/>
    <w:rsid w:val="00DC11E7"/>
    <w:rsid w:val="00DC124A"/>
    <w:rsid w:val="00DC1958"/>
    <w:rsid w:val="00DC233F"/>
    <w:rsid w:val="00DC244A"/>
    <w:rsid w:val="00DC2D37"/>
    <w:rsid w:val="00DC3010"/>
    <w:rsid w:val="00DC3C11"/>
    <w:rsid w:val="00DC55B2"/>
    <w:rsid w:val="00DC574E"/>
    <w:rsid w:val="00DC5B23"/>
    <w:rsid w:val="00DC6106"/>
    <w:rsid w:val="00DC644A"/>
    <w:rsid w:val="00DC66AE"/>
    <w:rsid w:val="00DC75EB"/>
    <w:rsid w:val="00DD184D"/>
    <w:rsid w:val="00DD1CBA"/>
    <w:rsid w:val="00DD225F"/>
    <w:rsid w:val="00DD4329"/>
    <w:rsid w:val="00DD452A"/>
    <w:rsid w:val="00DD4866"/>
    <w:rsid w:val="00DD48B3"/>
    <w:rsid w:val="00DD4B6F"/>
    <w:rsid w:val="00DD67D4"/>
    <w:rsid w:val="00DE0911"/>
    <w:rsid w:val="00DE1A50"/>
    <w:rsid w:val="00DE216B"/>
    <w:rsid w:val="00DE319B"/>
    <w:rsid w:val="00DE3AD7"/>
    <w:rsid w:val="00DE4798"/>
    <w:rsid w:val="00DE4CF1"/>
    <w:rsid w:val="00DE52A8"/>
    <w:rsid w:val="00DE6590"/>
    <w:rsid w:val="00DE6AA1"/>
    <w:rsid w:val="00DE76D2"/>
    <w:rsid w:val="00DE7892"/>
    <w:rsid w:val="00DE7FED"/>
    <w:rsid w:val="00DF1042"/>
    <w:rsid w:val="00DF10B1"/>
    <w:rsid w:val="00DF45BE"/>
    <w:rsid w:val="00DF584B"/>
    <w:rsid w:val="00DF5E18"/>
    <w:rsid w:val="00DF6770"/>
    <w:rsid w:val="00DF6C89"/>
    <w:rsid w:val="00E011B1"/>
    <w:rsid w:val="00E03E0F"/>
    <w:rsid w:val="00E045EC"/>
    <w:rsid w:val="00E04A4B"/>
    <w:rsid w:val="00E05C0D"/>
    <w:rsid w:val="00E06BD9"/>
    <w:rsid w:val="00E0710C"/>
    <w:rsid w:val="00E139A7"/>
    <w:rsid w:val="00E15C39"/>
    <w:rsid w:val="00E16937"/>
    <w:rsid w:val="00E178A8"/>
    <w:rsid w:val="00E178BD"/>
    <w:rsid w:val="00E21CC2"/>
    <w:rsid w:val="00E22532"/>
    <w:rsid w:val="00E22858"/>
    <w:rsid w:val="00E23A9F"/>
    <w:rsid w:val="00E248C0"/>
    <w:rsid w:val="00E24CD9"/>
    <w:rsid w:val="00E24F30"/>
    <w:rsid w:val="00E251EB"/>
    <w:rsid w:val="00E26074"/>
    <w:rsid w:val="00E262F7"/>
    <w:rsid w:val="00E27213"/>
    <w:rsid w:val="00E27836"/>
    <w:rsid w:val="00E3056D"/>
    <w:rsid w:val="00E3115A"/>
    <w:rsid w:val="00E31DD5"/>
    <w:rsid w:val="00E3203F"/>
    <w:rsid w:val="00E3311A"/>
    <w:rsid w:val="00E33D22"/>
    <w:rsid w:val="00E345DF"/>
    <w:rsid w:val="00E347DE"/>
    <w:rsid w:val="00E34F31"/>
    <w:rsid w:val="00E3542F"/>
    <w:rsid w:val="00E35A2F"/>
    <w:rsid w:val="00E35E43"/>
    <w:rsid w:val="00E360C4"/>
    <w:rsid w:val="00E3617A"/>
    <w:rsid w:val="00E4043D"/>
    <w:rsid w:val="00E4049B"/>
    <w:rsid w:val="00E405D9"/>
    <w:rsid w:val="00E40A78"/>
    <w:rsid w:val="00E40BE6"/>
    <w:rsid w:val="00E41479"/>
    <w:rsid w:val="00E419D5"/>
    <w:rsid w:val="00E41B62"/>
    <w:rsid w:val="00E41EE7"/>
    <w:rsid w:val="00E432B5"/>
    <w:rsid w:val="00E434AA"/>
    <w:rsid w:val="00E44393"/>
    <w:rsid w:val="00E44CDB"/>
    <w:rsid w:val="00E44D7C"/>
    <w:rsid w:val="00E4536C"/>
    <w:rsid w:val="00E4551C"/>
    <w:rsid w:val="00E45766"/>
    <w:rsid w:val="00E46BD2"/>
    <w:rsid w:val="00E47B68"/>
    <w:rsid w:val="00E47D00"/>
    <w:rsid w:val="00E503ED"/>
    <w:rsid w:val="00E52077"/>
    <w:rsid w:val="00E5354B"/>
    <w:rsid w:val="00E53ABC"/>
    <w:rsid w:val="00E553E7"/>
    <w:rsid w:val="00E5601E"/>
    <w:rsid w:val="00E57523"/>
    <w:rsid w:val="00E575B1"/>
    <w:rsid w:val="00E607B6"/>
    <w:rsid w:val="00E62200"/>
    <w:rsid w:val="00E63204"/>
    <w:rsid w:val="00E63814"/>
    <w:rsid w:val="00E63854"/>
    <w:rsid w:val="00E63906"/>
    <w:rsid w:val="00E63D69"/>
    <w:rsid w:val="00E64196"/>
    <w:rsid w:val="00E641EE"/>
    <w:rsid w:val="00E64D8C"/>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A50"/>
    <w:rsid w:val="00E774AB"/>
    <w:rsid w:val="00E805E7"/>
    <w:rsid w:val="00E80FF8"/>
    <w:rsid w:val="00E81399"/>
    <w:rsid w:val="00E82128"/>
    <w:rsid w:val="00E826D3"/>
    <w:rsid w:val="00E83524"/>
    <w:rsid w:val="00E840F2"/>
    <w:rsid w:val="00E84B77"/>
    <w:rsid w:val="00E8566F"/>
    <w:rsid w:val="00E858D9"/>
    <w:rsid w:val="00E858EC"/>
    <w:rsid w:val="00E85F1F"/>
    <w:rsid w:val="00E862B9"/>
    <w:rsid w:val="00E87949"/>
    <w:rsid w:val="00E9040A"/>
    <w:rsid w:val="00E90988"/>
    <w:rsid w:val="00E9219C"/>
    <w:rsid w:val="00E9238A"/>
    <w:rsid w:val="00E9263B"/>
    <w:rsid w:val="00E92757"/>
    <w:rsid w:val="00E92792"/>
    <w:rsid w:val="00E93E6F"/>
    <w:rsid w:val="00E94B27"/>
    <w:rsid w:val="00E95492"/>
    <w:rsid w:val="00E96265"/>
    <w:rsid w:val="00E9699D"/>
    <w:rsid w:val="00E9791B"/>
    <w:rsid w:val="00EA019C"/>
    <w:rsid w:val="00EA237E"/>
    <w:rsid w:val="00EA30E1"/>
    <w:rsid w:val="00EA323D"/>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25F8"/>
    <w:rsid w:val="00EB4136"/>
    <w:rsid w:val="00EB51F0"/>
    <w:rsid w:val="00EB53EE"/>
    <w:rsid w:val="00EB53FB"/>
    <w:rsid w:val="00EB54B2"/>
    <w:rsid w:val="00EB5C46"/>
    <w:rsid w:val="00EB74F7"/>
    <w:rsid w:val="00EC03AE"/>
    <w:rsid w:val="00EC0E55"/>
    <w:rsid w:val="00EC0F11"/>
    <w:rsid w:val="00EC193B"/>
    <w:rsid w:val="00EC2502"/>
    <w:rsid w:val="00EC2A2B"/>
    <w:rsid w:val="00EC2ECB"/>
    <w:rsid w:val="00EC2F6F"/>
    <w:rsid w:val="00EC335A"/>
    <w:rsid w:val="00EC5962"/>
    <w:rsid w:val="00EC61EB"/>
    <w:rsid w:val="00EC6236"/>
    <w:rsid w:val="00EC6576"/>
    <w:rsid w:val="00EC69B7"/>
    <w:rsid w:val="00EC729B"/>
    <w:rsid w:val="00EC72D5"/>
    <w:rsid w:val="00EC7877"/>
    <w:rsid w:val="00EC7BC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2155"/>
    <w:rsid w:val="00EE250B"/>
    <w:rsid w:val="00EE2DE1"/>
    <w:rsid w:val="00EE46FC"/>
    <w:rsid w:val="00EE47BF"/>
    <w:rsid w:val="00EE5390"/>
    <w:rsid w:val="00EE540D"/>
    <w:rsid w:val="00EE59DB"/>
    <w:rsid w:val="00EE5BF8"/>
    <w:rsid w:val="00EE5CA2"/>
    <w:rsid w:val="00EE5D7E"/>
    <w:rsid w:val="00EE72D5"/>
    <w:rsid w:val="00EE734D"/>
    <w:rsid w:val="00EE76FB"/>
    <w:rsid w:val="00EE77BF"/>
    <w:rsid w:val="00EF05C0"/>
    <w:rsid w:val="00EF08B6"/>
    <w:rsid w:val="00EF08F6"/>
    <w:rsid w:val="00EF0F3D"/>
    <w:rsid w:val="00EF12E0"/>
    <w:rsid w:val="00EF1483"/>
    <w:rsid w:val="00EF19AB"/>
    <w:rsid w:val="00EF1D7C"/>
    <w:rsid w:val="00EF1D8F"/>
    <w:rsid w:val="00EF2023"/>
    <w:rsid w:val="00EF29FB"/>
    <w:rsid w:val="00EF2DDE"/>
    <w:rsid w:val="00EF4566"/>
    <w:rsid w:val="00EF4E3E"/>
    <w:rsid w:val="00EF587B"/>
    <w:rsid w:val="00EF68FB"/>
    <w:rsid w:val="00EF723F"/>
    <w:rsid w:val="00F002DD"/>
    <w:rsid w:val="00F019D0"/>
    <w:rsid w:val="00F021CF"/>
    <w:rsid w:val="00F025D7"/>
    <w:rsid w:val="00F025DC"/>
    <w:rsid w:val="00F02DB3"/>
    <w:rsid w:val="00F0365E"/>
    <w:rsid w:val="00F04131"/>
    <w:rsid w:val="00F05076"/>
    <w:rsid w:val="00F050F4"/>
    <w:rsid w:val="00F05C5A"/>
    <w:rsid w:val="00F0647F"/>
    <w:rsid w:val="00F06569"/>
    <w:rsid w:val="00F06719"/>
    <w:rsid w:val="00F06E8E"/>
    <w:rsid w:val="00F07251"/>
    <w:rsid w:val="00F07325"/>
    <w:rsid w:val="00F073B3"/>
    <w:rsid w:val="00F1037C"/>
    <w:rsid w:val="00F10F4E"/>
    <w:rsid w:val="00F11D87"/>
    <w:rsid w:val="00F121F9"/>
    <w:rsid w:val="00F12C8E"/>
    <w:rsid w:val="00F12EB4"/>
    <w:rsid w:val="00F12EFB"/>
    <w:rsid w:val="00F13231"/>
    <w:rsid w:val="00F15BA7"/>
    <w:rsid w:val="00F16D29"/>
    <w:rsid w:val="00F176E7"/>
    <w:rsid w:val="00F17D4A"/>
    <w:rsid w:val="00F200B3"/>
    <w:rsid w:val="00F20260"/>
    <w:rsid w:val="00F2043A"/>
    <w:rsid w:val="00F209B0"/>
    <w:rsid w:val="00F20A60"/>
    <w:rsid w:val="00F2281C"/>
    <w:rsid w:val="00F22D33"/>
    <w:rsid w:val="00F230C1"/>
    <w:rsid w:val="00F246E6"/>
    <w:rsid w:val="00F247A5"/>
    <w:rsid w:val="00F24B22"/>
    <w:rsid w:val="00F254A8"/>
    <w:rsid w:val="00F25E8B"/>
    <w:rsid w:val="00F267C4"/>
    <w:rsid w:val="00F32A8A"/>
    <w:rsid w:val="00F337EB"/>
    <w:rsid w:val="00F338FF"/>
    <w:rsid w:val="00F33AB9"/>
    <w:rsid w:val="00F34339"/>
    <w:rsid w:val="00F3449F"/>
    <w:rsid w:val="00F34BFE"/>
    <w:rsid w:val="00F353D0"/>
    <w:rsid w:val="00F36420"/>
    <w:rsid w:val="00F36877"/>
    <w:rsid w:val="00F368FB"/>
    <w:rsid w:val="00F37731"/>
    <w:rsid w:val="00F418B3"/>
    <w:rsid w:val="00F42269"/>
    <w:rsid w:val="00F42F35"/>
    <w:rsid w:val="00F43652"/>
    <w:rsid w:val="00F436EF"/>
    <w:rsid w:val="00F4390A"/>
    <w:rsid w:val="00F43965"/>
    <w:rsid w:val="00F43E65"/>
    <w:rsid w:val="00F44E2B"/>
    <w:rsid w:val="00F45CD5"/>
    <w:rsid w:val="00F4644F"/>
    <w:rsid w:val="00F46706"/>
    <w:rsid w:val="00F467BF"/>
    <w:rsid w:val="00F469D3"/>
    <w:rsid w:val="00F46EAE"/>
    <w:rsid w:val="00F520D7"/>
    <w:rsid w:val="00F53CF5"/>
    <w:rsid w:val="00F53E95"/>
    <w:rsid w:val="00F54C4E"/>
    <w:rsid w:val="00F550A7"/>
    <w:rsid w:val="00F55E90"/>
    <w:rsid w:val="00F5649F"/>
    <w:rsid w:val="00F56A26"/>
    <w:rsid w:val="00F5741F"/>
    <w:rsid w:val="00F57582"/>
    <w:rsid w:val="00F577FC"/>
    <w:rsid w:val="00F579A0"/>
    <w:rsid w:val="00F57E3A"/>
    <w:rsid w:val="00F6095B"/>
    <w:rsid w:val="00F61224"/>
    <w:rsid w:val="00F6127B"/>
    <w:rsid w:val="00F62085"/>
    <w:rsid w:val="00F620A0"/>
    <w:rsid w:val="00F63583"/>
    <w:rsid w:val="00F636F0"/>
    <w:rsid w:val="00F63D5F"/>
    <w:rsid w:val="00F64C67"/>
    <w:rsid w:val="00F656AE"/>
    <w:rsid w:val="00F65A36"/>
    <w:rsid w:val="00F70577"/>
    <w:rsid w:val="00F708FF"/>
    <w:rsid w:val="00F70CFA"/>
    <w:rsid w:val="00F70F0D"/>
    <w:rsid w:val="00F71FB1"/>
    <w:rsid w:val="00F72008"/>
    <w:rsid w:val="00F721D6"/>
    <w:rsid w:val="00F722D1"/>
    <w:rsid w:val="00F7297A"/>
    <w:rsid w:val="00F72AF2"/>
    <w:rsid w:val="00F72CB3"/>
    <w:rsid w:val="00F72E79"/>
    <w:rsid w:val="00F73F24"/>
    <w:rsid w:val="00F74461"/>
    <w:rsid w:val="00F746D3"/>
    <w:rsid w:val="00F75739"/>
    <w:rsid w:val="00F75C60"/>
    <w:rsid w:val="00F75D0C"/>
    <w:rsid w:val="00F80065"/>
    <w:rsid w:val="00F81A15"/>
    <w:rsid w:val="00F82300"/>
    <w:rsid w:val="00F82323"/>
    <w:rsid w:val="00F82708"/>
    <w:rsid w:val="00F82CA3"/>
    <w:rsid w:val="00F83424"/>
    <w:rsid w:val="00F83AE5"/>
    <w:rsid w:val="00F83D86"/>
    <w:rsid w:val="00F84A37"/>
    <w:rsid w:val="00F8553F"/>
    <w:rsid w:val="00F85B8A"/>
    <w:rsid w:val="00F86709"/>
    <w:rsid w:val="00F87737"/>
    <w:rsid w:val="00F87789"/>
    <w:rsid w:val="00F90288"/>
    <w:rsid w:val="00F93382"/>
    <w:rsid w:val="00F93B0B"/>
    <w:rsid w:val="00F94A6C"/>
    <w:rsid w:val="00F9573E"/>
    <w:rsid w:val="00F957D8"/>
    <w:rsid w:val="00F96032"/>
    <w:rsid w:val="00F965DD"/>
    <w:rsid w:val="00F97FF0"/>
    <w:rsid w:val="00FA154B"/>
    <w:rsid w:val="00FA15FA"/>
    <w:rsid w:val="00FA1DC3"/>
    <w:rsid w:val="00FA1FB0"/>
    <w:rsid w:val="00FA23B4"/>
    <w:rsid w:val="00FA248E"/>
    <w:rsid w:val="00FA45AD"/>
    <w:rsid w:val="00FA4D00"/>
    <w:rsid w:val="00FA581F"/>
    <w:rsid w:val="00FA5DE5"/>
    <w:rsid w:val="00FA6130"/>
    <w:rsid w:val="00FA6777"/>
    <w:rsid w:val="00FA6A05"/>
    <w:rsid w:val="00FA6B2F"/>
    <w:rsid w:val="00FA6FBF"/>
    <w:rsid w:val="00FA748B"/>
    <w:rsid w:val="00FA76E5"/>
    <w:rsid w:val="00FA77C5"/>
    <w:rsid w:val="00FA7AA4"/>
    <w:rsid w:val="00FA7D2C"/>
    <w:rsid w:val="00FB14DB"/>
    <w:rsid w:val="00FB1B92"/>
    <w:rsid w:val="00FB1C2D"/>
    <w:rsid w:val="00FB2312"/>
    <w:rsid w:val="00FB3371"/>
    <w:rsid w:val="00FB37EF"/>
    <w:rsid w:val="00FB4D45"/>
    <w:rsid w:val="00FB5FC9"/>
    <w:rsid w:val="00FB6167"/>
    <w:rsid w:val="00FB7D04"/>
    <w:rsid w:val="00FC0032"/>
    <w:rsid w:val="00FC0BFD"/>
    <w:rsid w:val="00FC1244"/>
    <w:rsid w:val="00FC2A71"/>
    <w:rsid w:val="00FC3FC0"/>
    <w:rsid w:val="00FC3FFE"/>
    <w:rsid w:val="00FC468A"/>
    <w:rsid w:val="00FC61DC"/>
    <w:rsid w:val="00FD1D8C"/>
    <w:rsid w:val="00FD1FBC"/>
    <w:rsid w:val="00FD276C"/>
    <w:rsid w:val="00FD2AA9"/>
    <w:rsid w:val="00FD3593"/>
    <w:rsid w:val="00FD40CD"/>
    <w:rsid w:val="00FD4FB8"/>
    <w:rsid w:val="00FD5F8A"/>
    <w:rsid w:val="00FD63FC"/>
    <w:rsid w:val="00FD681D"/>
    <w:rsid w:val="00FD6BF6"/>
    <w:rsid w:val="00FD7112"/>
    <w:rsid w:val="00FD745C"/>
    <w:rsid w:val="00FD7A48"/>
    <w:rsid w:val="00FD7BFB"/>
    <w:rsid w:val="00FE0113"/>
    <w:rsid w:val="00FE15E2"/>
    <w:rsid w:val="00FE279B"/>
    <w:rsid w:val="00FE27D6"/>
    <w:rsid w:val="00FE458E"/>
    <w:rsid w:val="00FE4893"/>
    <w:rsid w:val="00FE4DD8"/>
    <w:rsid w:val="00FE5282"/>
    <w:rsid w:val="00FE73A7"/>
    <w:rsid w:val="00FF1600"/>
    <w:rsid w:val="00FF163E"/>
    <w:rsid w:val="00FF1862"/>
    <w:rsid w:val="00FF1D10"/>
    <w:rsid w:val="00FF2360"/>
    <w:rsid w:val="00FF2B4A"/>
    <w:rsid w:val="00FF3362"/>
    <w:rsid w:val="00FF3C34"/>
    <w:rsid w:val="00FF4317"/>
    <w:rsid w:val="00FF4749"/>
    <w:rsid w:val="00FF4757"/>
    <w:rsid w:val="00FF4EB7"/>
    <w:rsid w:val="00FF520B"/>
    <w:rsid w:val="00FF5233"/>
    <w:rsid w:val="00FF573D"/>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D01EC"/>
    <w:rPr>
      <w:sz w:val="24"/>
      <w:szCs w:val="24"/>
    </w:rPr>
  </w:style>
  <w:style w:type="paragraph" w:styleId="Pealkiri1">
    <w:name w:val="heading 1"/>
    <w:basedOn w:val="Normaallaad"/>
    <w:next w:val="Normaallaad"/>
    <w:qFormat/>
    <w:rsid w:val="006965EB"/>
    <w:pPr>
      <w:keepNext/>
      <w:spacing w:before="240" w:after="60"/>
      <w:outlineLvl w:val="0"/>
    </w:pPr>
    <w:rPr>
      <w:rFonts w:ascii="Arial" w:hAnsi="Arial" w:cs="Arial"/>
      <w:b/>
      <w:bCs/>
      <w:kern w:val="32"/>
      <w:sz w:val="32"/>
      <w:szCs w:val="32"/>
    </w:rPr>
  </w:style>
  <w:style w:type="paragraph" w:styleId="Pealkiri2">
    <w:name w:val="heading 2"/>
    <w:basedOn w:val="Normaallaad"/>
    <w:next w:val="Normaallaad"/>
    <w:qFormat/>
    <w:rsid w:val="0066659E"/>
    <w:pPr>
      <w:keepNext/>
      <w:ind w:left="75"/>
      <w:outlineLvl w:val="1"/>
    </w:pPr>
    <w:rPr>
      <w:rFonts w:ascii="Verdana" w:hAnsi="Verdana"/>
      <w:b/>
      <w:bCs/>
      <w:sz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rsid w:val="002266EB"/>
    <w:pPr>
      <w:tabs>
        <w:tab w:val="center" w:pos="4320"/>
        <w:tab w:val="right" w:pos="8640"/>
      </w:tabs>
    </w:pPr>
  </w:style>
  <w:style w:type="paragraph" w:styleId="Jalus">
    <w:name w:val="footer"/>
    <w:basedOn w:val="Normaallaad"/>
    <w:rsid w:val="002266EB"/>
    <w:pPr>
      <w:tabs>
        <w:tab w:val="center" w:pos="4320"/>
        <w:tab w:val="right" w:pos="8640"/>
      </w:tabs>
    </w:pPr>
  </w:style>
  <w:style w:type="paragraph" w:styleId="Allmrkusetekst">
    <w:name w:val="footnote text"/>
    <w:basedOn w:val="Normaallaad"/>
    <w:link w:val="AllmrkusetekstMrk"/>
    <w:semiHidden/>
    <w:rsid w:val="002266EB"/>
    <w:rPr>
      <w:sz w:val="20"/>
      <w:szCs w:val="20"/>
    </w:rPr>
  </w:style>
  <w:style w:type="character" w:styleId="Allmrkuseviide">
    <w:name w:val="footnote reference"/>
    <w:semiHidden/>
    <w:rsid w:val="002266EB"/>
    <w:rPr>
      <w:vertAlign w:val="superscript"/>
    </w:rPr>
  </w:style>
  <w:style w:type="character" w:styleId="Hperlink">
    <w:name w:val="Hyperlink"/>
    <w:rsid w:val="005D0411"/>
    <w:rPr>
      <w:strike w:val="0"/>
      <w:dstrike w:val="0"/>
      <w:color w:val="01849B"/>
      <w:u w:val="none"/>
      <w:effect w:val="none"/>
    </w:rPr>
  </w:style>
  <w:style w:type="paragraph" w:styleId="Jutumullitekst">
    <w:name w:val="Balloon Text"/>
    <w:basedOn w:val="Normaallaad"/>
    <w:semiHidden/>
    <w:rsid w:val="00EC0B22"/>
    <w:rPr>
      <w:rFonts w:ascii="Tahoma" w:hAnsi="Tahoma" w:cs="Tahoma"/>
      <w:sz w:val="16"/>
      <w:szCs w:val="16"/>
    </w:rPr>
  </w:style>
  <w:style w:type="table" w:styleId="Kontuurtabel">
    <w:name w:val="Table Grid"/>
    <w:basedOn w:val="Normaaltabel"/>
    <w:rsid w:val="00DA0E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
    <w:name w:val="text-n"/>
    <w:basedOn w:val="Normaallaad"/>
    <w:rsid w:val="0035373E"/>
    <w:pPr>
      <w:keepNext/>
      <w:widowControl w:val="0"/>
      <w:tabs>
        <w:tab w:val="left" w:pos="540"/>
      </w:tabs>
      <w:spacing w:after="120"/>
      <w:jc w:val="both"/>
      <w:outlineLvl w:val="2"/>
    </w:pPr>
    <w:rPr>
      <w:rFonts w:ascii="Verdana" w:hAnsi="Verdana"/>
      <w:sz w:val="20"/>
      <w:lang w:val="en-GB"/>
    </w:rPr>
  </w:style>
  <w:style w:type="character" w:styleId="Lehekljenumber">
    <w:name w:val="page number"/>
    <w:basedOn w:val="Liguvaikefont"/>
    <w:rsid w:val="007316D2"/>
  </w:style>
  <w:style w:type="character" w:styleId="Kommentaariviide">
    <w:name w:val="annotation reference"/>
    <w:semiHidden/>
    <w:rsid w:val="00E80590"/>
    <w:rPr>
      <w:sz w:val="16"/>
      <w:szCs w:val="16"/>
    </w:rPr>
  </w:style>
  <w:style w:type="paragraph" w:styleId="Kommentaaritekst">
    <w:name w:val="annotation text"/>
    <w:basedOn w:val="Normaallaad"/>
    <w:semiHidden/>
    <w:rsid w:val="00E80590"/>
    <w:rPr>
      <w:sz w:val="20"/>
      <w:szCs w:val="20"/>
    </w:rPr>
  </w:style>
  <w:style w:type="paragraph" w:styleId="Kommentaariteema">
    <w:name w:val="annotation subject"/>
    <w:basedOn w:val="Kommentaaritekst"/>
    <w:next w:val="Kommentaaritekst"/>
    <w:semiHidden/>
    <w:rsid w:val="00E80590"/>
    <w:rPr>
      <w:b/>
      <w:bCs/>
    </w:rPr>
  </w:style>
  <w:style w:type="paragraph" w:styleId="Kehatekst">
    <w:name w:val="Body Text"/>
    <w:basedOn w:val="Normaallaad"/>
    <w:rsid w:val="006C6BFB"/>
    <w:rPr>
      <w:rFonts w:ascii="Verdana" w:hAnsi="Verdana"/>
      <w:sz w:val="20"/>
    </w:rPr>
  </w:style>
  <w:style w:type="paragraph" w:customStyle="1" w:styleId="BMJStandard15Zeilen">
    <w:name w:val="BMJStandard1.5Zeilen"/>
    <w:basedOn w:val="Normaallaad"/>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Kehatekst2">
    <w:name w:val="Body Text 2"/>
    <w:basedOn w:val="Normaallaad"/>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Normaallaadveeb">
    <w:name w:val="Normal (Web)"/>
    <w:basedOn w:val="Normaallaad"/>
    <w:rsid w:val="00C2183A"/>
    <w:pPr>
      <w:spacing w:before="100" w:beforeAutospacing="1" w:after="100" w:afterAutospacing="1"/>
    </w:pPr>
    <w:rPr>
      <w:lang w:val="en-CA" w:eastAsia="en-CA"/>
    </w:rPr>
  </w:style>
  <w:style w:type="character" w:styleId="Rhutus">
    <w:name w:val="Emphasis"/>
    <w:qFormat/>
    <w:rsid w:val="00256335"/>
    <w:rPr>
      <w:i/>
      <w:iCs/>
    </w:rPr>
  </w:style>
  <w:style w:type="paragraph" w:customStyle="1" w:styleId="Head1PD3">
    <w:name w:val="Head1PD3"/>
    <w:basedOn w:val="Normaallaad"/>
    <w:rsid w:val="000D5BBA"/>
    <w:pPr>
      <w:spacing w:after="120"/>
    </w:pPr>
    <w:rPr>
      <w:rFonts w:ascii="Verdana" w:hAnsi="Verdana" w:cs="Arial"/>
      <w:b/>
      <w:caps/>
      <w:sz w:val="20"/>
      <w:szCs w:val="20"/>
      <w:lang w:val="en-GB"/>
    </w:rPr>
  </w:style>
  <w:style w:type="paragraph" w:customStyle="1" w:styleId="HEAD2PD3">
    <w:name w:val="HEAD2PD3"/>
    <w:basedOn w:val="Normaallaad"/>
    <w:rsid w:val="00B939BE"/>
    <w:pPr>
      <w:tabs>
        <w:tab w:val="left" w:pos="567"/>
      </w:tabs>
      <w:spacing w:after="120"/>
    </w:pPr>
    <w:rPr>
      <w:rFonts w:ascii="Verdana" w:hAnsi="Verdana" w:cs="Arial"/>
      <w:b/>
      <w:caps/>
      <w:sz w:val="20"/>
      <w:szCs w:val="20"/>
      <w:lang w:val="en-GB"/>
    </w:rPr>
  </w:style>
  <w:style w:type="paragraph" w:customStyle="1" w:styleId="text-1">
    <w:name w:val="text-1"/>
    <w:basedOn w:val="Normaallaad"/>
    <w:rsid w:val="009966E8"/>
    <w:pPr>
      <w:keepNext/>
      <w:widowControl w:val="0"/>
      <w:numPr>
        <w:numId w:val="2"/>
      </w:numPr>
      <w:spacing w:after="120"/>
      <w:jc w:val="both"/>
      <w:outlineLvl w:val="2"/>
    </w:pPr>
    <w:rPr>
      <w:rFonts w:ascii="Verdana" w:hAnsi="Verdana"/>
      <w:sz w:val="20"/>
      <w:lang w:val="en-GB"/>
    </w:rPr>
  </w:style>
  <w:style w:type="paragraph" w:styleId="SK1">
    <w:name w:val="toc 1"/>
    <w:basedOn w:val="Normaallaad"/>
    <w:next w:val="Normaallaad"/>
    <w:autoRedefine/>
    <w:semiHidden/>
    <w:rsid w:val="00B122AA"/>
    <w:pPr>
      <w:tabs>
        <w:tab w:val="right" w:leader="dot" w:pos="9072"/>
      </w:tabs>
      <w:spacing w:before="120" w:after="120"/>
      <w:ind w:right="567"/>
    </w:pPr>
    <w:rPr>
      <w:rFonts w:ascii="Verdana" w:hAnsi="Verdana"/>
      <w:b/>
      <w:caps/>
      <w:sz w:val="20"/>
    </w:rPr>
  </w:style>
  <w:style w:type="paragraph" w:styleId="SK2">
    <w:name w:val="toc 2"/>
    <w:basedOn w:val="Normaallaad"/>
    <w:next w:val="Normaallaad"/>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Normaallaad"/>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Normaallaad"/>
    <w:rsid w:val="000A736C"/>
    <w:pPr>
      <w:spacing w:after="240"/>
      <w:jc w:val="right"/>
    </w:pPr>
    <w:rPr>
      <w:rFonts w:ascii="Palatino" w:hAnsi="Palatino"/>
      <w:b/>
      <w:spacing w:val="-2"/>
      <w:sz w:val="38"/>
      <w:szCs w:val="20"/>
      <w:lang w:val="en-GB"/>
    </w:rPr>
  </w:style>
  <w:style w:type="paragraph" w:customStyle="1" w:styleId="WDTitle0">
    <w:name w:val="WD_Title0"/>
    <w:basedOn w:val="Normaallaad"/>
    <w:next w:val="Normaallaad"/>
    <w:rsid w:val="000A736C"/>
    <w:pPr>
      <w:spacing w:after="360"/>
      <w:jc w:val="center"/>
    </w:pPr>
    <w:rPr>
      <w:rFonts w:ascii="Palatino" w:hAnsi="Palatino"/>
      <w:spacing w:val="-2"/>
      <w:sz w:val="22"/>
      <w:szCs w:val="20"/>
      <w:lang w:val="en-GB"/>
    </w:rPr>
  </w:style>
  <w:style w:type="character" w:customStyle="1" w:styleId="AllmrkusetekstMrk">
    <w:name w:val="Allmärkuse tekst Märk"/>
    <w:link w:val="Allmrkusetekst"/>
    <w:rsid w:val="009D4FF4"/>
    <w:rPr>
      <w:rFonts w:eastAsia="Batang"/>
      <w:lang w:val="en-US" w:eastAsia="en-US" w:bidi="ar-SA"/>
    </w:rPr>
  </w:style>
  <w:style w:type="paragraph" w:styleId="SK3">
    <w:name w:val="toc 3"/>
    <w:basedOn w:val="Normaallaad"/>
    <w:next w:val="Normaallaad"/>
    <w:autoRedefine/>
    <w:semiHidden/>
    <w:rsid w:val="00B122AA"/>
    <w:pPr>
      <w:tabs>
        <w:tab w:val="right" w:leader="dot" w:pos="9072"/>
      </w:tabs>
      <w:ind w:left="480"/>
    </w:pPr>
  </w:style>
  <w:style w:type="character" w:customStyle="1" w:styleId="PisMrk">
    <w:name w:val="Päis Märk"/>
    <w:link w:val="Pis"/>
    <w:locked/>
    <w:rsid w:val="0018795C"/>
    <w:rPr>
      <w:rFonts w:eastAsia="Batang"/>
      <w:sz w:val="24"/>
      <w:szCs w:val="24"/>
      <w:lang w:val="en-US" w:eastAsia="en-US" w:bidi="ar-SA"/>
    </w:rPr>
  </w:style>
  <w:style w:type="paragraph" w:styleId="Loendilik">
    <w:name w:val="List Paragraph"/>
    <w:basedOn w:val="Normaallaad"/>
    <w:uiPriority w:val="34"/>
    <w:qFormat/>
    <w:rsid w:val="00162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D6375-183E-49F4-B3B6-EDC3C632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14223</Words>
  <Characters>82499</Characters>
  <Application>Microsoft Office Word</Application>
  <DocSecurity>0</DocSecurity>
  <Lines>687</Lines>
  <Paragraphs>193</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Manager/>
  <Company/>
  <LinksUpToDate>false</LinksUpToDate>
  <CharactersWithSpaces>96529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subject/>
  <dc:creator/>
  <cp:keywords/>
  <dc:description/>
  <cp:lastModifiedBy/>
  <cp:revision>1</cp:revision>
  <cp:lastPrinted>2014-03-11T12:53:00Z</cp:lastPrinted>
  <dcterms:created xsi:type="dcterms:W3CDTF">2014-09-24T07:17:00Z</dcterms:created>
  <dcterms:modified xsi:type="dcterms:W3CDTF">2014-09-25T14:01:00Z</dcterms:modified>
</cp:coreProperties>
</file>