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EE" w:rsidRPr="00E466EE" w:rsidRDefault="00E466EE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b/>
          <w:sz w:val="20"/>
          <w:szCs w:val="20"/>
          <w:u w:val="single"/>
          <w:lang w:val="fr-FR"/>
        </w:rPr>
      </w:pPr>
      <w:proofErr w:type="spellStart"/>
      <w:r w:rsidRPr="00E466EE">
        <w:rPr>
          <w:rFonts w:ascii="Verdana" w:hAnsi="Verdana"/>
          <w:b/>
          <w:sz w:val="20"/>
          <w:szCs w:val="20"/>
          <w:u w:val="single"/>
          <w:lang w:val="fr-FR"/>
        </w:rPr>
        <w:t>Annex</w:t>
      </w:r>
      <w:proofErr w:type="spellEnd"/>
      <w:r w:rsidRPr="00E466EE">
        <w:rPr>
          <w:rFonts w:ascii="Verdana" w:hAnsi="Verdana"/>
          <w:b/>
          <w:sz w:val="20"/>
          <w:szCs w:val="20"/>
          <w:u w:val="single"/>
          <w:lang w:val="fr-FR"/>
        </w:rPr>
        <w:t xml:space="preserve"> 2 - </w:t>
      </w:r>
      <w:proofErr w:type="spellStart"/>
      <w:r w:rsidRPr="00E466EE">
        <w:rPr>
          <w:rFonts w:ascii="Verdana" w:hAnsi="Verdana"/>
          <w:b/>
          <w:sz w:val="20"/>
          <w:szCs w:val="20"/>
          <w:u w:val="single"/>
          <w:lang w:val="fr-FR"/>
        </w:rPr>
        <w:t>Response</w:t>
      </w:r>
      <w:proofErr w:type="spellEnd"/>
      <w:r w:rsidRPr="00E466EE">
        <w:rPr>
          <w:rFonts w:ascii="Verdana" w:hAnsi="Verdana"/>
          <w:b/>
          <w:sz w:val="20"/>
          <w:szCs w:val="20"/>
          <w:u w:val="single"/>
          <w:lang w:val="fr-FR"/>
        </w:rPr>
        <w:t xml:space="preserve"> to Part V, question 1.1, English version</w:t>
      </w:r>
    </w:p>
    <w:p w:rsidR="00E466EE" w:rsidRDefault="00E466EE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  <w:lang w:val="fr-FR"/>
        </w:rPr>
      </w:pPr>
    </w:p>
    <w:p w:rsidR="00626954" w:rsidRPr="00B4689A" w:rsidRDefault="00E466EE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 </w:t>
      </w:r>
      <w:r w:rsidR="00626954" w:rsidRPr="00B4689A">
        <w:rPr>
          <w:rFonts w:ascii="Verdana" w:hAnsi="Verdana"/>
          <w:sz w:val="20"/>
          <w:szCs w:val="20"/>
          <w:lang w:val="fr-FR"/>
        </w:rPr>
        <w:t xml:space="preserve"> Code civil du Québec : </w:t>
      </w:r>
      <w:r w:rsidR="00626954" w:rsidRPr="00DB436D">
        <w:rPr>
          <w:rFonts w:ascii="Verdana" w:hAnsi="Verdana"/>
          <w:sz w:val="20"/>
          <w:szCs w:val="20"/>
          <w:lang w:val="fr-FR"/>
        </w:rPr>
        <w:t>http://www2.publicationsduquebec.gouv.qc.ca/dynamicSearch/telecharge.php?type=2&amp;file=/CCQ_1991/CCQ1991_A.html</w:t>
      </w:r>
    </w:p>
    <w:p w:rsidR="00626954" w:rsidRPr="00B4689A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  <w:lang w:val="fr-FR"/>
        </w:rPr>
      </w:pPr>
      <w:r w:rsidRPr="00B4689A">
        <w:rPr>
          <w:rFonts w:ascii="Verdana" w:hAnsi="Verdana"/>
          <w:sz w:val="20"/>
          <w:szCs w:val="20"/>
          <w:lang w:val="fr-FR"/>
        </w:rPr>
        <w:t xml:space="preserve">        - Code de procédure civile : </w:t>
      </w:r>
      <w:r w:rsidRPr="00DB436D">
        <w:rPr>
          <w:rFonts w:ascii="Verdana" w:hAnsi="Verdana"/>
          <w:sz w:val="20"/>
          <w:szCs w:val="20"/>
          <w:lang w:val="fr-FR"/>
        </w:rPr>
        <w:t>http://www2.publicationsduquebec.gouv.qc.ca/dynamicSearch/telecharge.php?type=2&amp;file=/C_25/C25_A.html</w:t>
      </w:r>
    </w:p>
    <w:p w:rsidR="00626954" w:rsidRPr="00DB436D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</w:rPr>
      </w:pPr>
      <w:r w:rsidRPr="00626954">
        <w:rPr>
          <w:rFonts w:ascii="Verdana" w:hAnsi="Verdana"/>
          <w:sz w:val="20"/>
          <w:szCs w:val="20"/>
          <w:lang w:val="fr-CA"/>
        </w:rPr>
        <w:t xml:space="preserve">        </w:t>
      </w:r>
      <w:r w:rsidRPr="00DB436D">
        <w:rPr>
          <w:rFonts w:ascii="Verdana" w:hAnsi="Verdana"/>
          <w:sz w:val="20"/>
          <w:szCs w:val="20"/>
        </w:rPr>
        <w:t>-  Youth Protection Act : http://www2.publicationsduquebec.gouv.qc.ca/dynamicSearch/telecharge.php?type=2&amp;file=/P_34_1/P34_1_A.html</w:t>
      </w:r>
    </w:p>
    <w:p w:rsidR="00626954" w:rsidRPr="00DB436D" w:rsidRDefault="00626954" w:rsidP="00626954">
      <w:pPr>
        <w:rPr>
          <w:rFonts w:ascii="Verdana" w:hAnsi="Verdana"/>
          <w:sz w:val="20"/>
          <w:szCs w:val="20"/>
        </w:rPr>
      </w:pPr>
      <w:r w:rsidRPr="00DB436D">
        <w:rPr>
          <w:rFonts w:ascii="Verdana" w:hAnsi="Verdana"/>
          <w:sz w:val="20"/>
          <w:szCs w:val="20"/>
        </w:rPr>
        <w:t xml:space="preserve">        - An Act respecting the protection of persons whose mental state presents a danger to themselves or to others</w:t>
      </w:r>
    </w:p>
    <w:p w:rsidR="00626954" w:rsidRPr="00DB436D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</w:rPr>
      </w:pPr>
      <w:r w:rsidRPr="00DB436D">
        <w:rPr>
          <w:rFonts w:ascii="Verdana" w:hAnsi="Verdana"/>
          <w:sz w:val="20"/>
          <w:szCs w:val="20"/>
        </w:rPr>
        <w:t xml:space="preserve"> http://www2.publicationsduquebec.gouv.qc.ca/dynamicSearch/telecharge.php?type=2&amp;file=/P_38_001/P38_001_A.html</w:t>
      </w:r>
    </w:p>
    <w:p w:rsidR="00626954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  <w:lang w:val="fr-FR"/>
        </w:rPr>
      </w:pPr>
      <w:r w:rsidRPr="00626954">
        <w:rPr>
          <w:rFonts w:ascii="Verdana" w:hAnsi="Verdana"/>
          <w:sz w:val="20"/>
          <w:szCs w:val="20"/>
        </w:rPr>
        <w:t xml:space="preserve">        </w:t>
      </w:r>
      <w:r w:rsidRPr="00B4689A">
        <w:rPr>
          <w:rFonts w:ascii="Verdana" w:hAnsi="Verdana"/>
          <w:sz w:val="20"/>
          <w:szCs w:val="20"/>
          <w:lang w:val="fr-FR"/>
        </w:rPr>
        <w:t xml:space="preserve">- </w:t>
      </w:r>
      <w:proofErr w:type="spellStart"/>
      <w:r>
        <w:rPr>
          <w:rFonts w:ascii="Verdana" w:hAnsi="Verdana"/>
          <w:sz w:val="20"/>
          <w:szCs w:val="20"/>
          <w:lang w:val="fr-FR"/>
        </w:rPr>
        <w:t>Criminal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</w:t>
      </w:r>
      <w:r w:rsidRPr="00B4689A">
        <w:rPr>
          <w:rFonts w:ascii="Verdana" w:hAnsi="Verdana"/>
          <w:sz w:val="20"/>
          <w:szCs w:val="20"/>
          <w:lang w:val="fr-FR"/>
        </w:rPr>
        <w:t xml:space="preserve">Code </w:t>
      </w:r>
      <w:r>
        <w:rPr>
          <w:rFonts w:ascii="Verdana" w:hAnsi="Verdana"/>
          <w:sz w:val="20"/>
          <w:szCs w:val="20"/>
          <w:lang w:val="fr-FR"/>
        </w:rPr>
        <w:t>:</w:t>
      </w:r>
    </w:p>
    <w:p w:rsidR="00626954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  <w:lang w:val="fr-FR"/>
        </w:rPr>
      </w:pPr>
      <w:hyperlink r:id="rId4" w:history="1">
        <w:r w:rsidRPr="00715777">
          <w:rPr>
            <w:rStyle w:val="Hyperlink"/>
            <w:rFonts w:ascii="Verdana" w:hAnsi="Verdana"/>
            <w:sz w:val="20"/>
            <w:szCs w:val="20"/>
            <w:lang w:val="fr-FR"/>
          </w:rPr>
          <w:t>http://lois-laws.justice.gc.ca/eng/acts/C-46/index.html</w:t>
        </w:r>
      </w:hyperlink>
    </w:p>
    <w:p w:rsidR="00626954" w:rsidRPr="00AA02BA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</w:rPr>
      </w:pPr>
      <w:r w:rsidRPr="00626954">
        <w:rPr>
          <w:rFonts w:ascii="Verdana" w:hAnsi="Verdana"/>
          <w:sz w:val="20"/>
          <w:szCs w:val="20"/>
          <w:lang w:val="fr-CA"/>
        </w:rPr>
        <w:t xml:space="preserve">        </w:t>
      </w:r>
      <w:r w:rsidRPr="00AA02BA">
        <w:rPr>
          <w:rFonts w:ascii="Verdana" w:hAnsi="Verdana"/>
          <w:sz w:val="20"/>
          <w:szCs w:val="20"/>
        </w:rPr>
        <w:t xml:space="preserve">- </w:t>
      </w:r>
      <w:r w:rsidRPr="00DE3890">
        <w:rPr>
          <w:rFonts w:ascii="Verdana" w:hAnsi="Verdana"/>
          <w:noProof/>
          <w:sz w:val="20"/>
          <w:szCs w:val="20"/>
        </w:rPr>
        <w:t>Act Respecting Labour Standards</w:t>
      </w:r>
      <w:r w:rsidRPr="00AA02BA">
        <w:rPr>
          <w:rFonts w:ascii="Verdana" w:hAnsi="Verdana"/>
          <w:sz w:val="20"/>
          <w:szCs w:val="20"/>
        </w:rPr>
        <w:t>: http://www2.publicationsduquebec.gouv.qc.ca/dynamicSearch/telecharge.php?type=2&amp;file=/N_1_1/N1_1_A.html</w:t>
      </w:r>
    </w:p>
    <w:p w:rsidR="00626954" w:rsidRPr="00B4689A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  <w:lang w:val="fr-FR"/>
        </w:rPr>
      </w:pPr>
      <w:r w:rsidRPr="00F52CF7">
        <w:rPr>
          <w:rFonts w:ascii="Verdana" w:hAnsi="Verdana"/>
          <w:sz w:val="20"/>
          <w:szCs w:val="20"/>
        </w:rPr>
        <w:t xml:space="preserve">        </w:t>
      </w:r>
      <w:r w:rsidRPr="00B4689A">
        <w:rPr>
          <w:rFonts w:ascii="Verdana" w:hAnsi="Verdana"/>
          <w:sz w:val="20"/>
          <w:szCs w:val="20"/>
          <w:lang w:val="fr-FR"/>
        </w:rPr>
        <w:t xml:space="preserve">- </w:t>
      </w:r>
      <w:r>
        <w:rPr>
          <w:rFonts w:ascii="Verdana" w:hAnsi="Verdana"/>
          <w:sz w:val="20"/>
          <w:szCs w:val="20"/>
          <w:lang w:val="fr-FR"/>
        </w:rPr>
        <w:t>L</w:t>
      </w:r>
      <w:r w:rsidRPr="00AA02BA">
        <w:rPr>
          <w:rFonts w:ascii="Verdana" w:hAnsi="Verdana"/>
          <w:noProof/>
          <w:sz w:val="20"/>
          <w:szCs w:val="20"/>
          <w:lang w:val="fr-CA"/>
        </w:rPr>
        <w:t>abour Code</w:t>
      </w:r>
      <w:r w:rsidRPr="00B4689A">
        <w:rPr>
          <w:rFonts w:ascii="Verdana" w:hAnsi="Verdana"/>
          <w:sz w:val="20"/>
          <w:szCs w:val="20"/>
          <w:lang w:val="fr-FR"/>
        </w:rPr>
        <w:t>: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AA02BA">
        <w:rPr>
          <w:rFonts w:ascii="Verdana" w:hAnsi="Verdana"/>
          <w:sz w:val="20"/>
          <w:szCs w:val="20"/>
          <w:lang w:val="fr-FR"/>
        </w:rPr>
        <w:t>http://www2.publicationsduquebec.gouv.qc.ca/dynamicSearch/telecharge.php?type=2&amp;file=/C_27/C27_A.html</w:t>
      </w:r>
    </w:p>
    <w:p w:rsidR="00626954" w:rsidRPr="00AA02BA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</w:rPr>
      </w:pPr>
      <w:r w:rsidRPr="00626954">
        <w:rPr>
          <w:rFonts w:ascii="Verdana" w:hAnsi="Verdana"/>
          <w:sz w:val="20"/>
          <w:szCs w:val="20"/>
          <w:lang w:val="fr-CA"/>
        </w:rPr>
        <w:t xml:space="preserve">        </w:t>
      </w:r>
      <w:r w:rsidRPr="00AA02BA">
        <w:rPr>
          <w:rFonts w:ascii="Verdana" w:hAnsi="Verdana"/>
          <w:sz w:val="20"/>
          <w:szCs w:val="20"/>
        </w:rPr>
        <w:t xml:space="preserve">- </w:t>
      </w:r>
      <w:r w:rsidRPr="00DE3890">
        <w:rPr>
          <w:rFonts w:ascii="Verdana" w:hAnsi="Verdana"/>
          <w:noProof/>
          <w:sz w:val="20"/>
          <w:szCs w:val="20"/>
        </w:rPr>
        <w:t>Act Respecting Industrial Accidents and Occupational Diseases</w:t>
      </w:r>
      <w:r w:rsidRPr="00AA02BA">
        <w:rPr>
          <w:rFonts w:ascii="Verdana" w:hAnsi="Verdana"/>
          <w:sz w:val="20"/>
          <w:szCs w:val="20"/>
        </w:rPr>
        <w:t>: http://www2.publicationsduquebec.gouv.qc.ca/dynamicSearch/telecharge.php?type=2&amp;file=/A_3_001/A3_001_A.html</w:t>
      </w:r>
    </w:p>
    <w:p w:rsidR="00626954" w:rsidRPr="00AA02BA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</w:rPr>
      </w:pPr>
      <w:r w:rsidRPr="00AA02BA">
        <w:rPr>
          <w:rFonts w:ascii="Verdana" w:hAnsi="Verdana"/>
          <w:sz w:val="20"/>
          <w:szCs w:val="20"/>
        </w:rPr>
        <w:t xml:space="preserve">        - </w:t>
      </w:r>
      <w:r w:rsidRPr="00DE3890">
        <w:rPr>
          <w:rFonts w:ascii="Verdana" w:hAnsi="Verdana"/>
          <w:noProof/>
          <w:sz w:val="20"/>
          <w:szCs w:val="20"/>
        </w:rPr>
        <w:t>Act Respecting Occupational Health and Safety</w:t>
      </w:r>
      <w:r w:rsidRPr="00AA02BA">
        <w:rPr>
          <w:rFonts w:ascii="Verdana" w:hAnsi="Verdana"/>
          <w:sz w:val="20"/>
          <w:szCs w:val="20"/>
        </w:rPr>
        <w:t xml:space="preserve"> http://www2.publicationsduquebec.gouv.qc.ca/dynamicSearch/telecharge.php?type=2&amp;file=/S_2_1/S2_1_A.html</w:t>
      </w:r>
    </w:p>
    <w:p w:rsidR="00626954" w:rsidRPr="00AA02BA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</w:rPr>
      </w:pPr>
      <w:r w:rsidRPr="00AA02BA">
        <w:rPr>
          <w:rFonts w:ascii="Verdana" w:hAnsi="Verdana"/>
          <w:sz w:val="20"/>
          <w:szCs w:val="20"/>
        </w:rPr>
        <w:t xml:space="preserve">        - </w:t>
      </w:r>
      <w:r w:rsidRPr="00DE3890">
        <w:rPr>
          <w:rFonts w:ascii="Verdana" w:hAnsi="Verdana"/>
          <w:noProof/>
          <w:sz w:val="20"/>
          <w:szCs w:val="20"/>
        </w:rPr>
        <w:t>Charter of Human Rights and Freedoms</w:t>
      </w:r>
      <w:r w:rsidRPr="00AA02BA">
        <w:rPr>
          <w:rFonts w:ascii="Verdana" w:hAnsi="Verdana"/>
          <w:sz w:val="20"/>
          <w:szCs w:val="20"/>
        </w:rPr>
        <w:t xml:space="preserve">: </w:t>
      </w:r>
      <w:r w:rsidRPr="00F52CF7">
        <w:rPr>
          <w:rFonts w:ascii="Verdana" w:hAnsi="Verdana"/>
          <w:sz w:val="20"/>
          <w:szCs w:val="20"/>
        </w:rPr>
        <w:t>http://www2.publicationsduquebec.gouv.qc.ca/dynamicSearch/telecharge.php?type=2&amp;file=/C_12/C12_A.html</w:t>
      </w:r>
    </w:p>
    <w:p w:rsidR="00626954" w:rsidRPr="00AA02BA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sz w:val="20"/>
          <w:szCs w:val="20"/>
        </w:rPr>
      </w:pPr>
      <w:r w:rsidRPr="00AA02BA">
        <w:rPr>
          <w:rFonts w:ascii="Verdana" w:hAnsi="Verdana"/>
          <w:sz w:val="20"/>
          <w:szCs w:val="20"/>
        </w:rPr>
        <w:t xml:space="preserve">        -</w:t>
      </w:r>
      <w:r w:rsidRPr="00AA02BA">
        <w:rPr>
          <w:rFonts w:ascii="Verdana" w:hAnsi="Verdana"/>
          <w:sz w:val="20"/>
          <w:szCs w:val="20"/>
        </w:rPr>
        <w:tab/>
      </w:r>
      <w:r w:rsidRPr="00DE3890">
        <w:rPr>
          <w:rFonts w:ascii="Verdana" w:hAnsi="Verdana"/>
          <w:noProof/>
          <w:sz w:val="20"/>
          <w:szCs w:val="20"/>
        </w:rPr>
        <w:t>Act Respecting Administrative Justice</w:t>
      </w:r>
      <w:r w:rsidRPr="00AA02BA">
        <w:rPr>
          <w:rFonts w:ascii="Verdana" w:hAnsi="Verdana"/>
          <w:sz w:val="20"/>
          <w:szCs w:val="20"/>
        </w:rPr>
        <w:t>: http://www2.publicationsduquebec.gouv.qc.ca/dynamicSearch/telecharge.php?type=2&amp;file=/J_3/J3_A.html</w:t>
      </w:r>
    </w:p>
    <w:p w:rsidR="00626954" w:rsidRPr="00F52CF7" w:rsidRDefault="00626954" w:rsidP="00626954">
      <w:pPr>
        <w:tabs>
          <w:tab w:val="left" w:pos="567"/>
        </w:tabs>
        <w:spacing w:before="60" w:after="120"/>
        <w:ind w:left="567" w:hanging="567"/>
        <w:rPr>
          <w:rFonts w:ascii="Verdana" w:hAnsi="Verdana"/>
          <w:noProof/>
          <w:sz w:val="20"/>
          <w:szCs w:val="20"/>
        </w:rPr>
      </w:pPr>
      <w:r w:rsidRPr="00F52CF7">
        <w:rPr>
          <w:rFonts w:ascii="Verdana" w:hAnsi="Verdana"/>
          <w:sz w:val="20"/>
          <w:szCs w:val="20"/>
        </w:rPr>
        <w:t>See Annex for excerpts from case law.</w:t>
      </w:r>
      <w:r>
        <w:rPr>
          <w:rFonts w:ascii="Verdana" w:hAnsi="Verdana"/>
          <w:sz w:val="20"/>
          <w:szCs w:val="20"/>
          <w:lang w:val="fr-FR"/>
        </w:rPr>
        <w:t> </w:t>
      </w:r>
    </w:p>
    <w:p w:rsidR="008F7258" w:rsidRPr="00F60C8E" w:rsidRDefault="008F7258" w:rsidP="008F7258"/>
    <w:sectPr w:rsidR="008F7258" w:rsidRPr="00F60C8E" w:rsidSect="00F60C8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6954"/>
    <w:rsid w:val="00036041"/>
    <w:rsid w:val="001D1BD3"/>
    <w:rsid w:val="00244DDF"/>
    <w:rsid w:val="00310A94"/>
    <w:rsid w:val="00442A0C"/>
    <w:rsid w:val="00626954"/>
    <w:rsid w:val="008F7258"/>
    <w:rsid w:val="00AD506C"/>
    <w:rsid w:val="00E21E22"/>
    <w:rsid w:val="00E466EE"/>
    <w:rsid w:val="00F60C8E"/>
    <w:rsid w:val="00FA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54"/>
    <w:pPr>
      <w:spacing w:after="0" w:line="240" w:lineRule="auto"/>
    </w:pPr>
    <w:rPr>
      <w:rFonts w:eastAsia="Batang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is-laws.justice.gc.ca/eng/acts/C-46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>Department of Justice / Ministère de la Justice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Justice Canada</dc:creator>
  <cp:keywords/>
  <dc:description/>
  <cp:lastModifiedBy>Department of Justice Canada</cp:lastModifiedBy>
  <cp:revision>2</cp:revision>
  <dcterms:created xsi:type="dcterms:W3CDTF">2014-10-15T21:25:00Z</dcterms:created>
  <dcterms:modified xsi:type="dcterms:W3CDTF">2014-10-15T21:25:00Z</dcterms:modified>
</cp:coreProperties>
</file>