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1A" w:rsidRDefault="00671A1A" w:rsidP="00EF10B7">
      <w:pPr>
        <w:jc w:val="center"/>
        <w:rPr>
          <w:rFonts w:ascii="Verdana" w:hAnsi="Verdana"/>
          <w:b/>
          <w:sz w:val="24"/>
          <w:szCs w:val="24"/>
        </w:rPr>
      </w:pPr>
    </w:p>
    <w:p w:rsidR="00671A1A" w:rsidRDefault="00671A1A" w:rsidP="00EF10B7">
      <w:pPr>
        <w:jc w:val="center"/>
        <w:rPr>
          <w:rFonts w:ascii="Verdana" w:hAnsi="Verdana"/>
          <w:b/>
          <w:sz w:val="24"/>
          <w:szCs w:val="24"/>
        </w:rPr>
      </w:pPr>
    </w:p>
    <w:p w:rsidR="00671A1A" w:rsidRDefault="00671A1A" w:rsidP="00EF10B7">
      <w:pPr>
        <w:jc w:val="center"/>
        <w:rPr>
          <w:rFonts w:ascii="Verdana" w:hAnsi="Verdana"/>
          <w:b/>
          <w:sz w:val="24"/>
          <w:szCs w:val="24"/>
        </w:rPr>
      </w:pPr>
    </w:p>
    <w:p w:rsidR="00671A1A" w:rsidRDefault="00671A1A" w:rsidP="00EF10B7">
      <w:pPr>
        <w:jc w:val="center"/>
        <w:rPr>
          <w:rFonts w:ascii="Verdana" w:hAnsi="Verdana"/>
          <w:b/>
          <w:sz w:val="24"/>
          <w:szCs w:val="24"/>
        </w:rPr>
      </w:pPr>
    </w:p>
    <w:p w:rsidR="00671A1A" w:rsidRPr="00EF10B7" w:rsidRDefault="00671A1A" w:rsidP="00EF10B7">
      <w:pPr>
        <w:jc w:val="center"/>
        <w:rPr>
          <w:rFonts w:ascii="Verdana" w:hAnsi="Verdana"/>
          <w:b/>
          <w:sz w:val="24"/>
          <w:szCs w:val="24"/>
        </w:rPr>
      </w:pPr>
      <w:r w:rsidRPr="00EF10B7">
        <w:rPr>
          <w:rFonts w:ascii="Verdana" w:hAnsi="Verdana"/>
          <w:b/>
          <w:sz w:val="24"/>
          <w:szCs w:val="24"/>
        </w:rPr>
        <w:t>COUNTRY PROFILE</w:t>
      </w:r>
    </w:p>
    <w:p w:rsidR="00671A1A" w:rsidRPr="00EF10B7" w:rsidRDefault="00671A1A" w:rsidP="00EF10B7">
      <w:pPr>
        <w:jc w:val="center"/>
        <w:rPr>
          <w:rFonts w:ascii="Verdana" w:hAnsi="Verdana"/>
          <w:b/>
          <w:sz w:val="24"/>
          <w:szCs w:val="24"/>
        </w:rPr>
      </w:pPr>
      <w:r w:rsidRPr="00EF10B7">
        <w:rPr>
          <w:rFonts w:ascii="Verdana" w:hAnsi="Verdana"/>
          <w:b/>
          <w:sz w:val="24"/>
          <w:szCs w:val="24"/>
        </w:rPr>
        <w:t>1993 HAGUE INTERCOUNTRY ADOPTION CONVENTION</w:t>
      </w:r>
      <w:r w:rsidRPr="00034C72">
        <w:rPr>
          <w:rStyle w:val="FootnoteReference"/>
          <w:szCs w:val="20"/>
        </w:rPr>
        <w:footnoteReference w:id="1"/>
      </w:r>
    </w:p>
    <w:p w:rsidR="00671A1A" w:rsidRPr="00EF10B7" w:rsidRDefault="00671A1A" w:rsidP="00EF10B7">
      <w:pPr>
        <w:jc w:val="center"/>
        <w:rPr>
          <w:rFonts w:ascii="Verdana" w:hAnsi="Verdana"/>
          <w:b/>
          <w:color w:val="9CC2E5"/>
          <w:sz w:val="24"/>
          <w:szCs w:val="24"/>
        </w:rPr>
      </w:pPr>
      <w:r>
        <w:rPr>
          <w:rFonts w:ascii="Verdana" w:hAnsi="Verdana"/>
          <w:b/>
          <w:color w:val="9CC2E5"/>
          <w:sz w:val="24"/>
          <w:szCs w:val="24"/>
        </w:rPr>
        <w:t>RECEIVING STATE</w:t>
      </w:r>
    </w:p>
    <w:p w:rsidR="00671A1A" w:rsidRPr="001D58CB" w:rsidRDefault="00671A1A">
      <w:pPr>
        <w:rPr>
          <w:rFonts w:ascii="Verdana" w:hAnsi="Verdana"/>
          <w:b/>
        </w:rPr>
      </w:pPr>
      <w:r w:rsidRPr="001D58CB">
        <w:rPr>
          <w:rFonts w:ascii="Verdana" w:hAnsi="Verdana"/>
          <w:b/>
        </w:rPr>
        <w:t xml:space="preserve">COUNTRY NAME: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bookmarkStart w:id="0" w:name="_GoBack"/>
      <w:bookmarkEnd w:id="0"/>
      <w:r>
        <w:rPr>
          <w:rFonts w:ascii="Verdana" w:hAnsi="Verdana" w:cs="Arial"/>
          <w:noProof/>
        </w:rPr>
        <w:t>The Republic of Slovenia</w:t>
      </w:r>
      <w:r w:rsidRPr="001D58CB">
        <w:rPr>
          <w:rFonts w:ascii="Verdana" w:hAnsi="Verdana" w:cs="Arial"/>
        </w:rPr>
        <w:fldChar w:fldCharType="end"/>
      </w:r>
    </w:p>
    <w:p w:rsidR="00671A1A" w:rsidRPr="001D58CB" w:rsidRDefault="00671A1A">
      <w:pPr>
        <w:rPr>
          <w:rFonts w:ascii="Verdana" w:hAnsi="Verdana"/>
          <w:b/>
          <w:lang w:val="en-US"/>
        </w:rPr>
      </w:pPr>
      <w:r>
        <w:rPr>
          <w:rFonts w:ascii="Verdana" w:hAnsi="Verdana"/>
          <w:b/>
        </w:rPr>
        <w:t xml:space="preserve">PROFILE </w:t>
      </w:r>
      <w:r w:rsidRPr="001D58CB">
        <w:rPr>
          <w:rFonts w:ascii="Verdana" w:hAnsi="Verdana"/>
          <w:b/>
        </w:rPr>
        <w:t xml:space="preserve">UPDATED ON: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r>
        <w:rPr>
          <w:rFonts w:ascii="Verdana" w:hAnsi="Verdana" w:cs="Arial"/>
        </w:rPr>
        <w:t>October</w:t>
      </w:r>
      <w:r>
        <w:rPr>
          <w:rFonts w:ascii="Verdana" w:hAnsi="Verdana" w:cs="Arial"/>
          <w:noProof/>
        </w:rPr>
        <w:t xml:space="preserve"> 2014</w:t>
      </w:r>
      <w:r w:rsidRPr="001D58CB">
        <w:rPr>
          <w:rFonts w:ascii="Verdana" w:hAnsi="Verdana" w:cs="Arial"/>
        </w:rPr>
        <w:fldChar w:fldCharType="end"/>
      </w:r>
    </w:p>
    <w:p w:rsidR="00671A1A" w:rsidRDefault="00671A1A" w:rsidP="00707B53">
      <w:pPr>
        <w:rPr>
          <w:rFonts w:ascii="Verdana" w:hAnsi="Verdana"/>
          <w:b/>
          <w:sz w:val="24"/>
          <w:szCs w:val="24"/>
        </w:rPr>
      </w:pPr>
    </w:p>
    <w:p w:rsidR="00671A1A" w:rsidRPr="001D58CB" w:rsidRDefault="00671A1A" w:rsidP="00707B53">
      <w:pPr>
        <w:rPr>
          <w:rFonts w:ascii="Verdana" w:hAnsi="Verdana"/>
          <w:b/>
          <w:sz w:val="24"/>
          <w:szCs w:val="24"/>
        </w:rPr>
      </w:pPr>
      <w:r w:rsidRPr="001D58CB">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702"/>
      </w:tblGrid>
      <w:tr w:rsidR="00671A1A" w:rsidRPr="00C871A1" w:rsidTr="003E07BB">
        <w:tc>
          <w:tcPr>
            <w:tcW w:w="10070" w:type="dxa"/>
            <w:gridSpan w:val="2"/>
            <w:shd w:val="clear" w:color="auto" w:fill="D9D9D9"/>
          </w:tcPr>
          <w:p w:rsidR="00671A1A" w:rsidRPr="00C871A1" w:rsidRDefault="00671A1A" w:rsidP="004874A9">
            <w:pPr>
              <w:pStyle w:val="Titlesintables"/>
            </w:pPr>
            <w:r w:rsidRPr="001B04E4">
              <w:t>Contact details</w:t>
            </w:r>
            <w:r w:rsidRPr="00953110">
              <w:rPr>
                <w:rStyle w:val="FootnoteReference"/>
                <w:rFonts w:ascii="Calibri" w:hAnsi="Calibri"/>
                <w:b w:val="0"/>
                <w:szCs w:val="20"/>
              </w:rPr>
              <w:footnoteReference w:id="2"/>
            </w:r>
          </w:p>
        </w:tc>
      </w:tr>
      <w:tr w:rsidR="00671A1A" w:rsidRPr="00C871A1" w:rsidTr="003E07BB">
        <w:tc>
          <w:tcPr>
            <w:tcW w:w="5035" w:type="dxa"/>
            <w:tcBorders>
              <w:top w:val="nil"/>
              <w:bottom w:val="nil"/>
              <w:right w:val="nil"/>
            </w:tcBorders>
          </w:tcPr>
          <w:p w:rsidR="00671A1A" w:rsidRPr="00C871A1" w:rsidRDefault="00671A1A" w:rsidP="003E07BB">
            <w:pPr>
              <w:spacing w:before="60" w:after="120" w:line="240" w:lineRule="auto"/>
              <w:rPr>
                <w:rFonts w:ascii="Verdana" w:hAnsi="Verdana" w:cs="Arial"/>
                <w:sz w:val="18"/>
                <w:szCs w:val="18"/>
              </w:rPr>
            </w:pPr>
            <w:r w:rsidRPr="00C871A1">
              <w:rPr>
                <w:rFonts w:ascii="Verdana" w:hAnsi="Verdana" w:cs="Arial"/>
                <w:sz w:val="18"/>
                <w:szCs w:val="18"/>
              </w:rPr>
              <w:t xml:space="preserve">Name of office: </w:t>
            </w:r>
          </w:p>
        </w:tc>
        <w:bookmarkStart w:id="1" w:name="Text113"/>
        <w:tc>
          <w:tcPr>
            <w:tcW w:w="5035" w:type="dxa"/>
            <w:tcBorders>
              <w:top w:val="nil"/>
              <w:left w:val="nil"/>
              <w:bottom w:val="nil"/>
            </w:tcBorders>
          </w:tcPr>
          <w:p w:rsidR="00671A1A" w:rsidRPr="00C871A1" w:rsidRDefault="00671A1A" w:rsidP="005C3DB7">
            <w:pPr>
              <w:spacing w:before="60" w:after="120" w:line="240" w:lineRule="auto"/>
              <w:rPr>
                <w:rFonts w:ascii="Verdana" w:hAnsi="Verdana" w:cs="Arial"/>
                <w:sz w:val="18"/>
                <w:szCs w:val="18"/>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Ministry of Labour, Family, Social Affairs and Equal Opportunities</w:t>
            </w:r>
            <w:r w:rsidRPr="00C871A1">
              <w:rPr>
                <w:rFonts w:ascii="Verdana" w:hAnsi="Verdana" w:cs="Arial"/>
                <w:sz w:val="18"/>
                <w:szCs w:val="18"/>
              </w:rPr>
              <w:fldChar w:fldCharType="end"/>
            </w:r>
            <w:bookmarkEnd w:id="1"/>
          </w:p>
        </w:tc>
      </w:tr>
      <w:tr w:rsidR="00671A1A" w:rsidRPr="00C871A1" w:rsidTr="003E07BB">
        <w:tc>
          <w:tcPr>
            <w:tcW w:w="5035" w:type="dxa"/>
            <w:tcBorders>
              <w:top w:val="nil"/>
              <w:bottom w:val="nil"/>
              <w:right w:val="nil"/>
            </w:tcBorders>
          </w:tcPr>
          <w:p w:rsidR="00671A1A" w:rsidRPr="00C871A1" w:rsidRDefault="00671A1A" w:rsidP="003E07BB">
            <w:pPr>
              <w:spacing w:after="120" w:line="240" w:lineRule="auto"/>
              <w:rPr>
                <w:rFonts w:ascii="Verdana" w:hAnsi="Verdana" w:cs="Arial"/>
                <w:sz w:val="18"/>
                <w:szCs w:val="18"/>
              </w:rPr>
            </w:pPr>
            <w:r w:rsidRPr="00C871A1">
              <w:rPr>
                <w:rFonts w:ascii="Verdana" w:hAnsi="Verdana" w:cs="Arial"/>
                <w:sz w:val="18"/>
                <w:szCs w:val="18"/>
              </w:rPr>
              <w:t>Acronyms used:</w:t>
            </w:r>
          </w:p>
        </w:tc>
        <w:tc>
          <w:tcPr>
            <w:tcW w:w="5035" w:type="dxa"/>
            <w:tcBorders>
              <w:top w:val="nil"/>
              <w:left w:val="nil"/>
              <w:bottom w:val="nil"/>
            </w:tcBorders>
          </w:tcPr>
          <w:p w:rsidR="00671A1A" w:rsidRPr="00C871A1" w:rsidRDefault="00671A1A" w:rsidP="005C3DB7">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MDDSZ</w:t>
            </w:r>
            <w:r w:rsidRPr="00C871A1">
              <w:rPr>
                <w:rFonts w:ascii="Verdana" w:hAnsi="Verdana" w:cs="Arial"/>
                <w:sz w:val="18"/>
                <w:szCs w:val="18"/>
              </w:rPr>
              <w:fldChar w:fldCharType="end"/>
            </w:r>
          </w:p>
        </w:tc>
      </w:tr>
      <w:tr w:rsidR="00671A1A" w:rsidRPr="00C871A1" w:rsidTr="003E07BB">
        <w:tc>
          <w:tcPr>
            <w:tcW w:w="5035" w:type="dxa"/>
            <w:tcBorders>
              <w:top w:val="nil"/>
              <w:bottom w:val="nil"/>
              <w:right w:val="nil"/>
            </w:tcBorders>
          </w:tcPr>
          <w:p w:rsidR="00671A1A" w:rsidRPr="00C871A1" w:rsidRDefault="00671A1A" w:rsidP="003E07BB">
            <w:pPr>
              <w:spacing w:after="120" w:line="240" w:lineRule="auto"/>
              <w:rPr>
                <w:rFonts w:ascii="Verdana" w:hAnsi="Verdana" w:cs="Arial"/>
                <w:sz w:val="18"/>
                <w:szCs w:val="18"/>
              </w:rPr>
            </w:pPr>
            <w:r w:rsidRPr="00C871A1">
              <w:rPr>
                <w:rFonts w:ascii="Verdana" w:hAnsi="Verdana" w:cs="Arial"/>
                <w:sz w:val="18"/>
                <w:szCs w:val="18"/>
              </w:rPr>
              <w:t>Address:</w:t>
            </w:r>
          </w:p>
        </w:tc>
        <w:bookmarkStart w:id="2" w:name="Text114"/>
        <w:tc>
          <w:tcPr>
            <w:tcW w:w="5035" w:type="dxa"/>
            <w:tcBorders>
              <w:top w:val="nil"/>
              <w:left w:val="nil"/>
              <w:bottom w:val="nil"/>
            </w:tcBorders>
          </w:tcPr>
          <w:p w:rsidR="00671A1A" w:rsidRPr="00C871A1" w:rsidRDefault="00671A1A" w:rsidP="005C3DB7">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Kotnikova ul. 28, 1000 Ljubljana</w:t>
            </w:r>
            <w:r w:rsidRPr="00C871A1">
              <w:rPr>
                <w:rFonts w:ascii="Verdana" w:hAnsi="Verdana" w:cs="Arial"/>
                <w:sz w:val="18"/>
                <w:szCs w:val="18"/>
              </w:rPr>
              <w:fldChar w:fldCharType="end"/>
            </w:r>
            <w:bookmarkEnd w:id="2"/>
          </w:p>
        </w:tc>
      </w:tr>
      <w:tr w:rsidR="00671A1A" w:rsidRPr="00C871A1" w:rsidTr="003E07BB">
        <w:tc>
          <w:tcPr>
            <w:tcW w:w="5035" w:type="dxa"/>
            <w:tcBorders>
              <w:top w:val="nil"/>
              <w:bottom w:val="nil"/>
              <w:right w:val="nil"/>
            </w:tcBorders>
          </w:tcPr>
          <w:p w:rsidR="00671A1A" w:rsidRPr="00C871A1" w:rsidRDefault="00671A1A" w:rsidP="003E07BB">
            <w:pPr>
              <w:spacing w:after="120" w:line="240" w:lineRule="auto"/>
              <w:rPr>
                <w:rFonts w:ascii="Verdana" w:hAnsi="Verdana" w:cs="Arial"/>
                <w:sz w:val="18"/>
                <w:szCs w:val="18"/>
              </w:rPr>
            </w:pPr>
            <w:r w:rsidRPr="00C871A1">
              <w:rPr>
                <w:rFonts w:ascii="Verdana" w:hAnsi="Verdana" w:cs="Arial"/>
                <w:sz w:val="18"/>
                <w:szCs w:val="18"/>
              </w:rPr>
              <w:t>Telephone:</w:t>
            </w:r>
          </w:p>
        </w:tc>
        <w:bookmarkStart w:id="3" w:name="Text116"/>
        <w:tc>
          <w:tcPr>
            <w:tcW w:w="5035" w:type="dxa"/>
            <w:tcBorders>
              <w:top w:val="nil"/>
              <w:left w:val="nil"/>
              <w:bottom w:val="nil"/>
            </w:tcBorders>
          </w:tcPr>
          <w:p w:rsidR="00671A1A" w:rsidRPr="00C871A1" w:rsidRDefault="00671A1A" w:rsidP="005C3DB7">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6"/>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5C3DB7">
              <w:rPr>
                <w:rFonts w:ascii="Verdana" w:hAnsi="Verdana" w:cs="Arial"/>
                <w:noProof/>
                <w:sz w:val="18"/>
                <w:szCs w:val="18"/>
              </w:rPr>
              <w:t>+386 1 369 7500</w:t>
            </w:r>
            <w:r w:rsidRPr="00C871A1">
              <w:rPr>
                <w:rFonts w:ascii="Verdana" w:hAnsi="Verdana" w:cs="Arial"/>
                <w:sz w:val="18"/>
                <w:szCs w:val="18"/>
              </w:rPr>
              <w:fldChar w:fldCharType="end"/>
            </w:r>
            <w:bookmarkEnd w:id="3"/>
          </w:p>
        </w:tc>
      </w:tr>
      <w:tr w:rsidR="00671A1A" w:rsidRPr="00C871A1" w:rsidTr="003E07BB">
        <w:tc>
          <w:tcPr>
            <w:tcW w:w="5035" w:type="dxa"/>
            <w:tcBorders>
              <w:top w:val="nil"/>
              <w:bottom w:val="nil"/>
              <w:right w:val="nil"/>
            </w:tcBorders>
          </w:tcPr>
          <w:p w:rsidR="00671A1A" w:rsidRPr="00C871A1" w:rsidRDefault="00671A1A" w:rsidP="003E07BB">
            <w:pPr>
              <w:spacing w:after="120" w:line="240" w:lineRule="auto"/>
              <w:rPr>
                <w:rFonts w:ascii="Verdana" w:hAnsi="Verdana" w:cs="Arial"/>
                <w:sz w:val="18"/>
                <w:szCs w:val="18"/>
              </w:rPr>
            </w:pPr>
            <w:r w:rsidRPr="00C871A1">
              <w:rPr>
                <w:rFonts w:ascii="Verdana" w:hAnsi="Verdana" w:cs="Arial"/>
                <w:sz w:val="18"/>
                <w:szCs w:val="18"/>
              </w:rPr>
              <w:t xml:space="preserve">Fax: </w:t>
            </w:r>
          </w:p>
        </w:tc>
        <w:bookmarkStart w:id="4" w:name="Text117"/>
        <w:tc>
          <w:tcPr>
            <w:tcW w:w="5035" w:type="dxa"/>
            <w:tcBorders>
              <w:top w:val="nil"/>
              <w:left w:val="nil"/>
              <w:bottom w:val="nil"/>
            </w:tcBorders>
          </w:tcPr>
          <w:p w:rsidR="00671A1A" w:rsidRPr="00C871A1" w:rsidRDefault="00671A1A" w:rsidP="005C3DB7">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7"/>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+386 1 369 7918</w:t>
            </w:r>
            <w:r w:rsidRPr="00C871A1">
              <w:rPr>
                <w:rFonts w:ascii="Verdana" w:hAnsi="Verdana" w:cs="Arial"/>
                <w:sz w:val="18"/>
                <w:szCs w:val="18"/>
              </w:rPr>
              <w:fldChar w:fldCharType="end"/>
            </w:r>
            <w:bookmarkEnd w:id="4"/>
          </w:p>
        </w:tc>
      </w:tr>
      <w:tr w:rsidR="00671A1A" w:rsidRPr="00C871A1" w:rsidTr="003E07BB">
        <w:tc>
          <w:tcPr>
            <w:tcW w:w="5035" w:type="dxa"/>
            <w:tcBorders>
              <w:top w:val="nil"/>
              <w:bottom w:val="nil"/>
              <w:right w:val="nil"/>
            </w:tcBorders>
          </w:tcPr>
          <w:p w:rsidR="00671A1A" w:rsidRPr="00C871A1" w:rsidRDefault="00671A1A" w:rsidP="003E07BB">
            <w:pPr>
              <w:spacing w:after="120" w:line="240" w:lineRule="auto"/>
              <w:rPr>
                <w:rFonts w:ascii="Verdana" w:hAnsi="Verdana" w:cs="Arial"/>
                <w:sz w:val="18"/>
                <w:szCs w:val="18"/>
              </w:rPr>
            </w:pPr>
            <w:r w:rsidRPr="00C871A1">
              <w:rPr>
                <w:rFonts w:ascii="Verdana" w:hAnsi="Verdana" w:cs="Arial"/>
                <w:sz w:val="18"/>
                <w:szCs w:val="18"/>
              </w:rPr>
              <w:t>E-mail:</w:t>
            </w:r>
          </w:p>
        </w:tc>
        <w:bookmarkStart w:id="5" w:name="Text118"/>
        <w:tc>
          <w:tcPr>
            <w:tcW w:w="5035" w:type="dxa"/>
            <w:tcBorders>
              <w:top w:val="nil"/>
              <w:left w:val="nil"/>
              <w:bottom w:val="nil"/>
            </w:tcBorders>
          </w:tcPr>
          <w:p w:rsidR="00671A1A" w:rsidRPr="00C871A1" w:rsidRDefault="00671A1A" w:rsidP="005C3DB7">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8"/>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gp.mddsz@gov.si</w:t>
            </w:r>
            <w:r w:rsidRPr="00C871A1">
              <w:rPr>
                <w:rFonts w:ascii="Verdana" w:hAnsi="Verdana" w:cs="Arial"/>
                <w:sz w:val="18"/>
                <w:szCs w:val="18"/>
              </w:rPr>
              <w:fldChar w:fldCharType="end"/>
            </w:r>
            <w:bookmarkEnd w:id="5"/>
          </w:p>
        </w:tc>
      </w:tr>
      <w:tr w:rsidR="00671A1A" w:rsidRPr="00C871A1" w:rsidTr="003E07BB">
        <w:tc>
          <w:tcPr>
            <w:tcW w:w="5035" w:type="dxa"/>
            <w:tcBorders>
              <w:top w:val="nil"/>
              <w:bottom w:val="nil"/>
              <w:right w:val="nil"/>
            </w:tcBorders>
          </w:tcPr>
          <w:p w:rsidR="00671A1A" w:rsidRPr="00C871A1" w:rsidRDefault="00671A1A" w:rsidP="003E07BB">
            <w:pPr>
              <w:spacing w:after="120" w:line="240" w:lineRule="auto"/>
              <w:rPr>
                <w:rFonts w:ascii="Verdana" w:hAnsi="Verdana" w:cs="Arial"/>
                <w:sz w:val="18"/>
                <w:szCs w:val="18"/>
              </w:rPr>
            </w:pPr>
            <w:r w:rsidRPr="00C871A1">
              <w:rPr>
                <w:rFonts w:ascii="Verdana" w:hAnsi="Verdana" w:cs="Arial"/>
                <w:sz w:val="18"/>
                <w:szCs w:val="18"/>
              </w:rPr>
              <w:t>Website:</w:t>
            </w:r>
          </w:p>
        </w:tc>
        <w:tc>
          <w:tcPr>
            <w:tcW w:w="5035" w:type="dxa"/>
            <w:tcBorders>
              <w:top w:val="nil"/>
              <w:left w:val="nil"/>
              <w:bottom w:val="nil"/>
            </w:tcBorders>
          </w:tcPr>
          <w:p w:rsidR="00671A1A" w:rsidRPr="00C871A1" w:rsidRDefault="00671A1A" w:rsidP="005C3DB7">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9"/>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5C3DB7">
              <w:rPr>
                <w:rFonts w:ascii="Verdana" w:hAnsi="Verdana" w:cs="Arial"/>
                <w:noProof/>
                <w:sz w:val="18"/>
                <w:szCs w:val="18"/>
              </w:rPr>
              <w:t>http://www.mddsz.gov.si/</w:t>
            </w:r>
            <w:r w:rsidRPr="00C871A1">
              <w:rPr>
                <w:rFonts w:ascii="Verdana" w:hAnsi="Verdana" w:cs="Arial"/>
                <w:sz w:val="18"/>
                <w:szCs w:val="18"/>
              </w:rPr>
              <w:fldChar w:fldCharType="end"/>
            </w:r>
          </w:p>
        </w:tc>
      </w:tr>
      <w:tr w:rsidR="00671A1A" w:rsidRPr="00C871A1" w:rsidTr="003E07BB">
        <w:tc>
          <w:tcPr>
            <w:tcW w:w="5035" w:type="dxa"/>
            <w:tcBorders>
              <w:top w:val="nil"/>
              <w:bottom w:val="nil"/>
              <w:right w:val="nil"/>
            </w:tcBorders>
          </w:tcPr>
          <w:p w:rsidR="00671A1A" w:rsidRPr="00C871A1" w:rsidRDefault="00671A1A" w:rsidP="003E07BB">
            <w:pPr>
              <w:spacing w:after="120" w:line="240" w:lineRule="auto"/>
              <w:rPr>
                <w:rFonts w:ascii="Verdana" w:hAnsi="Verdana" w:cs="Arial"/>
                <w:sz w:val="18"/>
                <w:szCs w:val="18"/>
              </w:rPr>
            </w:pPr>
            <w:r w:rsidRPr="00C871A1">
              <w:rPr>
                <w:rFonts w:ascii="Verdana" w:hAnsi="Verdana" w:cs="Arial"/>
                <w:sz w:val="18"/>
                <w:szCs w:val="18"/>
              </w:rPr>
              <w:t>Contact person(s) and direct contact details (please indicate language(s) of communication):</w:t>
            </w:r>
          </w:p>
        </w:tc>
        <w:tc>
          <w:tcPr>
            <w:tcW w:w="5035" w:type="dxa"/>
            <w:tcBorders>
              <w:top w:val="nil"/>
              <w:left w:val="nil"/>
              <w:bottom w:val="nil"/>
            </w:tcBorders>
          </w:tcPr>
          <w:p w:rsidR="00671A1A" w:rsidRDefault="00671A1A" w:rsidP="005C3DB7">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20"/>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sz w:val="18"/>
                <w:szCs w:val="18"/>
              </w:rPr>
              <w:t>mag. Petra Hribar Habjan, Tanja Oberski</w:t>
            </w:r>
          </w:p>
          <w:p w:rsidR="00671A1A" w:rsidRPr="00C871A1" w:rsidRDefault="00671A1A" w:rsidP="005C3DB7">
            <w:pPr>
              <w:spacing w:after="120" w:line="240" w:lineRule="auto"/>
              <w:rPr>
                <w:rFonts w:ascii="Verdana" w:hAnsi="Verdana" w:cs="Arial"/>
                <w:sz w:val="18"/>
                <w:szCs w:val="18"/>
              </w:rPr>
            </w:pPr>
            <w:r>
              <w:rPr>
                <w:rFonts w:ascii="Verdana" w:hAnsi="Verdana" w:cs="Arial"/>
                <w:noProof/>
                <w:sz w:val="18"/>
                <w:szCs w:val="18"/>
              </w:rPr>
              <w:t>Slovenian, English</w:t>
            </w:r>
            <w:r w:rsidRPr="00C871A1">
              <w:rPr>
                <w:rFonts w:ascii="Verdana" w:hAnsi="Verdana" w:cs="Arial"/>
                <w:sz w:val="18"/>
                <w:szCs w:val="18"/>
              </w:rPr>
              <w:fldChar w:fldCharType="end"/>
            </w:r>
          </w:p>
        </w:tc>
      </w:tr>
      <w:tr w:rsidR="00671A1A" w:rsidRPr="00C871A1" w:rsidTr="003E07BB">
        <w:tc>
          <w:tcPr>
            <w:tcW w:w="10070" w:type="dxa"/>
            <w:gridSpan w:val="2"/>
            <w:tcBorders>
              <w:top w:val="nil"/>
            </w:tcBorders>
            <w:shd w:val="clear" w:color="auto" w:fill="FFFFFF"/>
          </w:tcPr>
          <w:p w:rsidR="00671A1A" w:rsidRDefault="00671A1A" w:rsidP="00CA0D4B">
            <w:pPr>
              <w:tabs>
                <w:tab w:val="left" w:pos="284"/>
              </w:tabs>
              <w:spacing w:after="120" w:line="240" w:lineRule="auto"/>
              <w:jc w:val="both"/>
              <w:rPr>
                <w:rFonts w:ascii="Verdana" w:hAnsi="Verdana" w:cs="Arial"/>
                <w:i/>
                <w:sz w:val="16"/>
                <w:szCs w:val="16"/>
              </w:rPr>
            </w:pPr>
            <w:r w:rsidRPr="001F7AB4">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671A1A" w:rsidRPr="00F45296" w:rsidRDefault="00671A1A" w:rsidP="003E07BB">
            <w:pPr>
              <w:tabs>
                <w:tab w:val="left" w:pos="284"/>
              </w:tabs>
              <w:spacing w:after="120" w:line="240" w:lineRule="auto"/>
              <w:rPr>
                <w:rFonts w:ascii="Verdana" w:hAnsi="Verdana" w:cs="Arial"/>
                <w:i/>
                <w:sz w:val="16"/>
                <w:szCs w:val="16"/>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sidRPr="00C871A1">
              <w:rPr>
                <w:rFonts w:ascii="Verdana" w:hAnsi="Verdana" w:cs="Arial"/>
                <w:sz w:val="18"/>
                <w:szCs w:val="18"/>
              </w:rPr>
              <w:fldChar w:fldCharType="end"/>
            </w:r>
          </w:p>
        </w:tc>
      </w:tr>
    </w:tbl>
    <w:p w:rsidR="00671A1A" w:rsidRDefault="00671A1A" w:rsidP="00EF10B7">
      <w:pPr>
        <w:rPr>
          <w:rFonts w:ascii="Verdana" w:hAnsi="Verdana"/>
          <w:sz w:val="20"/>
          <w:szCs w:val="20"/>
        </w:rPr>
        <w:sectPr w:rsidR="00671A1A" w:rsidSect="00F76746">
          <w:headerReference w:type="default" r:id="rId7"/>
          <w:footerReference w:type="default" r:id="rId8"/>
          <w:headerReference w:type="first" r:id="rId9"/>
          <w:footerReference w:type="first" r:id="rId10"/>
          <w:pgSz w:w="11907" w:h="16839" w:code="9"/>
          <w:pgMar w:top="1134" w:right="1701" w:bottom="1134" w:left="1134" w:header="720" w:footer="720" w:gutter="0"/>
          <w:cols w:space="720"/>
          <w:titlePg/>
          <w:docGrid w:linePitch="360"/>
        </w:sectPr>
      </w:pPr>
    </w:p>
    <w:p w:rsidR="00671A1A" w:rsidRDefault="00671A1A" w:rsidP="001D58CB">
      <w:pPr>
        <w:rPr>
          <w:rFonts w:ascii="Verdana" w:hAnsi="Verdana"/>
          <w:b/>
          <w:sz w:val="24"/>
          <w:szCs w:val="24"/>
        </w:rPr>
      </w:pPr>
      <w:r w:rsidRPr="001D58CB">
        <w:rPr>
          <w:rFonts w:ascii="Verdana" w:hAnsi="Verdana"/>
          <w:b/>
          <w:sz w:val="24"/>
          <w:szCs w:val="24"/>
        </w:rPr>
        <w:t>PART I</w:t>
      </w:r>
      <w:r>
        <w:rPr>
          <w:rFonts w:ascii="Verdana" w:hAnsi="Verdana"/>
          <w:b/>
          <w:sz w:val="24"/>
          <w:szCs w:val="24"/>
        </w:rPr>
        <w:t>I</w:t>
      </w:r>
      <w:r w:rsidRPr="001D58CB">
        <w:rPr>
          <w:rFonts w:ascii="Verdana" w:hAnsi="Verdana"/>
          <w:b/>
          <w:sz w:val="24"/>
          <w:szCs w:val="24"/>
        </w:rPr>
        <w:t xml:space="preserve">: </w:t>
      </w:r>
      <w:r>
        <w:rPr>
          <w:rFonts w:ascii="Verdana" w:hAnsi="Verdana"/>
          <w:b/>
          <w:sz w:val="24"/>
          <w:szCs w:val="24"/>
        </w:rPr>
        <w:t>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0"/>
        <w:gridCol w:w="4578"/>
      </w:tblGrid>
      <w:tr w:rsidR="00671A1A" w:rsidRPr="00C871A1" w:rsidTr="003E07BB">
        <w:tc>
          <w:tcPr>
            <w:tcW w:w="10070" w:type="dxa"/>
            <w:gridSpan w:val="2"/>
            <w:shd w:val="clear" w:color="auto" w:fill="D9D9D9"/>
          </w:tcPr>
          <w:p w:rsidR="00671A1A" w:rsidRPr="00C871A1" w:rsidRDefault="00671A1A" w:rsidP="00953110">
            <w:pPr>
              <w:pStyle w:val="Titlesintables"/>
            </w:pPr>
            <w:r w:rsidRPr="00C871A1">
              <w:t>The 1993 Hague Intercountry Adoption Convention</w:t>
            </w:r>
            <w:r>
              <w:t xml:space="preserve"> and domestic legislation</w:t>
            </w:r>
          </w:p>
        </w:tc>
      </w:tr>
      <w:tr w:rsidR="00671A1A" w:rsidRPr="00C871A1" w:rsidTr="003E07BB">
        <w:tc>
          <w:tcPr>
            <w:tcW w:w="5035" w:type="dxa"/>
          </w:tcPr>
          <w:p w:rsidR="00671A1A" w:rsidRPr="00F97F18" w:rsidRDefault="00671A1A" w:rsidP="003E07BB">
            <w:pPr>
              <w:pStyle w:val="ListParagraph"/>
              <w:numPr>
                <w:ilvl w:val="0"/>
                <w:numId w:val="2"/>
              </w:numPr>
              <w:spacing w:before="60" w:after="120" w:line="240" w:lineRule="auto"/>
              <w:rPr>
                <w:rFonts w:ascii="Verdana" w:hAnsi="Verdana" w:cs="Arial"/>
                <w:sz w:val="18"/>
                <w:szCs w:val="18"/>
              </w:rPr>
            </w:pPr>
            <w:bookmarkStart w:id="6" w:name="_Ref228542513"/>
            <w:r w:rsidRPr="00F97F18">
              <w:rPr>
                <w:rFonts w:ascii="Verdana" w:hAnsi="Verdana"/>
                <w:sz w:val="18"/>
                <w:szCs w:val="18"/>
              </w:rPr>
              <w:t>When did the 1993 Hague Intercountry Adoption Convention enter into force in your State?</w:t>
            </w:r>
            <w:bookmarkEnd w:id="6"/>
            <w:r>
              <w:rPr>
                <w:rFonts w:ascii="Verdana" w:hAnsi="Verdana" w:cs="Arial"/>
                <w:sz w:val="18"/>
                <w:szCs w:val="18"/>
              </w:rPr>
              <w:br/>
            </w:r>
          </w:p>
          <w:p w:rsidR="00671A1A" w:rsidRPr="00C871A1" w:rsidRDefault="00671A1A" w:rsidP="00CA1EC0">
            <w:pPr>
              <w:pStyle w:val="ListParagraph"/>
              <w:spacing w:before="60" w:after="120" w:line="240" w:lineRule="auto"/>
              <w:rPr>
                <w:rFonts w:ascii="Verdana" w:hAnsi="Verdana" w:cs="Arial"/>
                <w:i/>
                <w:sz w:val="16"/>
                <w:szCs w:val="16"/>
              </w:rPr>
            </w:pPr>
            <w:r w:rsidRPr="00982449">
              <w:rPr>
                <w:rFonts w:ascii="Verdana" w:hAnsi="Verdana"/>
                <w:i/>
                <w:sz w:val="16"/>
                <w:szCs w:val="16"/>
              </w:rPr>
              <w:t xml:space="preserve">This information is available on the </w:t>
            </w:r>
            <w:hyperlink r:id="rId11" w:history="1">
              <w:r w:rsidRPr="00982449">
                <w:rPr>
                  <w:rStyle w:val="Hyperlink"/>
                  <w:rFonts w:ascii="Verdana" w:hAnsi="Verdana"/>
                  <w:i/>
                  <w:sz w:val="16"/>
                  <w:szCs w:val="16"/>
                </w:rPr>
                <w:t>Status Table</w:t>
              </w:r>
            </w:hyperlink>
            <w:r w:rsidRPr="00982449">
              <w:rPr>
                <w:rFonts w:ascii="Verdana" w:hAnsi="Verdana"/>
                <w:i/>
                <w:sz w:val="16"/>
                <w:szCs w:val="16"/>
              </w:rPr>
              <w:t xml:space="preserve"> for the 1993 Hague Intercountry Adoption Convention (accessible via the </w:t>
            </w:r>
            <w:hyperlink r:id="rId12" w:history="1">
              <w:r w:rsidRPr="00982449">
                <w:rPr>
                  <w:rStyle w:val="Hyperlink"/>
                  <w:rFonts w:ascii="Verdana" w:hAnsi="Verdana"/>
                  <w:i/>
                  <w:sz w:val="16"/>
                  <w:szCs w:val="16"/>
                </w:rPr>
                <w:t>Intercountry Adoption Section</w:t>
              </w:r>
            </w:hyperlink>
            <w:r w:rsidRPr="00982449">
              <w:rPr>
                <w:rFonts w:ascii="Verdana" w:hAnsi="Verdana"/>
                <w:i/>
                <w:sz w:val="16"/>
                <w:szCs w:val="16"/>
              </w:rPr>
              <w:t xml:space="preserve"> of the Hague Conference website &lt;</w:t>
            </w:r>
            <w:r>
              <w:rPr>
                <w:rFonts w:ascii="Verdana" w:hAnsi="Verdana"/>
                <w:i/>
                <w:sz w:val="16"/>
                <w:szCs w:val="16"/>
              </w:rPr>
              <w:t> </w:t>
            </w:r>
            <w:hyperlink r:id="rId13" w:history="1">
              <w:r w:rsidRPr="00982449">
                <w:rPr>
                  <w:rStyle w:val="Hyperlink"/>
                  <w:rFonts w:ascii="Verdana" w:hAnsi="Verdana"/>
                  <w:i/>
                  <w:sz w:val="16"/>
                  <w:szCs w:val="16"/>
                </w:rPr>
                <w:t>www.hcch.net</w:t>
              </w:r>
            </w:hyperlink>
            <w:r>
              <w:rPr>
                <w:rStyle w:val="Hyperlink"/>
                <w:rFonts w:ascii="Verdana" w:hAnsi="Verdana"/>
                <w:i/>
                <w:sz w:val="16"/>
                <w:szCs w:val="16"/>
              </w:rPr>
              <w:t> </w:t>
            </w:r>
            <w:r w:rsidRPr="00982449">
              <w:rPr>
                <w:rFonts w:ascii="Verdana" w:hAnsi="Verdana"/>
                <w:i/>
                <w:sz w:val="16"/>
                <w:szCs w:val="16"/>
              </w:rPr>
              <w:t>&gt;).</w:t>
            </w:r>
          </w:p>
        </w:tc>
        <w:tc>
          <w:tcPr>
            <w:tcW w:w="5035" w:type="dxa"/>
          </w:tcPr>
          <w:p w:rsidR="00671A1A" w:rsidRPr="00C871A1" w:rsidRDefault="00671A1A" w:rsidP="0024169B">
            <w:pPr>
              <w:tabs>
                <w:tab w:val="left" w:pos="1608"/>
                <w:tab w:val="left" w:pos="2554"/>
              </w:tabs>
              <w:spacing w:before="60" w:after="60" w:line="240" w:lineRule="auto"/>
              <w:rPr>
                <w:rFonts w:ascii="Verdana" w:hAnsi="Verdana" w:cs="Arial"/>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1 May 2002</w:t>
            </w:r>
            <w:r w:rsidRPr="00C871A1">
              <w:rPr>
                <w:rFonts w:ascii="Verdana" w:hAnsi="Verdana"/>
                <w:sz w:val="18"/>
                <w:szCs w:val="18"/>
              </w:rPr>
              <w:fldChar w:fldCharType="end"/>
            </w:r>
          </w:p>
        </w:tc>
      </w:tr>
      <w:tr w:rsidR="00671A1A" w:rsidRPr="00C871A1" w:rsidTr="003E07BB">
        <w:tc>
          <w:tcPr>
            <w:tcW w:w="5035" w:type="dxa"/>
          </w:tcPr>
          <w:p w:rsidR="00671A1A" w:rsidRDefault="00671A1A" w:rsidP="003E07BB">
            <w:pPr>
              <w:pStyle w:val="ListParagraph"/>
              <w:numPr>
                <w:ilvl w:val="0"/>
                <w:numId w:val="2"/>
              </w:numPr>
              <w:spacing w:before="60" w:after="120" w:line="240" w:lineRule="auto"/>
              <w:rPr>
                <w:rFonts w:ascii="Verdana" w:hAnsi="Verdana" w:cs="Arial"/>
                <w:sz w:val="18"/>
                <w:szCs w:val="18"/>
              </w:rPr>
            </w:pPr>
            <w:r>
              <w:rPr>
                <w:rFonts w:ascii="Verdana" w:hAnsi="Verdana" w:cs="Arial"/>
                <w:sz w:val="18"/>
                <w:szCs w:val="18"/>
              </w:rPr>
              <w:t>P</w:t>
            </w:r>
            <w:r w:rsidRPr="00C871A1">
              <w:rPr>
                <w:rFonts w:ascii="Verdana" w:hAnsi="Verdana" w:cs="Arial"/>
                <w:sz w:val="18"/>
                <w:szCs w:val="18"/>
              </w:rPr>
              <w:t>lease identify the legislation</w:t>
            </w:r>
            <w:r>
              <w:rPr>
                <w:rFonts w:ascii="Verdana" w:hAnsi="Verdana" w:cs="Arial"/>
                <w:sz w:val="18"/>
                <w:szCs w:val="18"/>
              </w:rPr>
              <w:t xml:space="preserve"> / regulations / procedural rules which implement or assist with the effective operation of </w:t>
            </w:r>
            <w:r w:rsidRPr="00C871A1">
              <w:rPr>
                <w:rFonts w:ascii="Verdana" w:hAnsi="Verdana" w:cs="Arial"/>
                <w:sz w:val="18"/>
                <w:szCs w:val="18"/>
              </w:rPr>
              <w:t xml:space="preserve">the 1993 Convention </w:t>
            </w:r>
            <w:r>
              <w:rPr>
                <w:rFonts w:ascii="Verdana" w:hAnsi="Verdana" w:cs="Arial"/>
                <w:sz w:val="18"/>
                <w:szCs w:val="18"/>
              </w:rPr>
              <w:t>in your State. P</w:t>
            </w:r>
            <w:r w:rsidRPr="00C871A1">
              <w:rPr>
                <w:rFonts w:ascii="Verdana" w:hAnsi="Verdana" w:cs="Arial"/>
                <w:sz w:val="18"/>
                <w:szCs w:val="18"/>
              </w:rPr>
              <w:t xml:space="preserve">lease </w:t>
            </w:r>
            <w:r>
              <w:rPr>
                <w:rFonts w:ascii="Verdana" w:hAnsi="Verdana" w:cs="Arial"/>
                <w:sz w:val="18"/>
                <w:szCs w:val="18"/>
              </w:rPr>
              <w:t xml:space="preserve">also </w:t>
            </w:r>
            <w:r w:rsidRPr="00C871A1">
              <w:rPr>
                <w:rFonts w:ascii="Verdana" w:hAnsi="Verdana" w:cs="Arial"/>
                <w:sz w:val="18"/>
                <w:szCs w:val="18"/>
              </w:rPr>
              <w:t xml:space="preserve">provide </w:t>
            </w:r>
            <w:r>
              <w:rPr>
                <w:rFonts w:ascii="Verdana" w:hAnsi="Verdana" w:cs="Arial"/>
                <w:sz w:val="18"/>
                <w:szCs w:val="18"/>
              </w:rPr>
              <w:t>the</w:t>
            </w:r>
            <w:r w:rsidRPr="00C871A1">
              <w:rPr>
                <w:rFonts w:ascii="Verdana" w:hAnsi="Verdana" w:cs="Arial"/>
                <w:sz w:val="18"/>
                <w:szCs w:val="18"/>
              </w:rPr>
              <w:t xml:space="preserve"> date of </w:t>
            </w:r>
            <w:r>
              <w:rPr>
                <w:rFonts w:ascii="Verdana" w:hAnsi="Verdana" w:cs="Arial"/>
                <w:sz w:val="18"/>
                <w:szCs w:val="18"/>
              </w:rPr>
              <w:t xml:space="preserve">their </w:t>
            </w:r>
            <w:r w:rsidRPr="00C871A1">
              <w:rPr>
                <w:rFonts w:ascii="Verdana" w:hAnsi="Verdana" w:cs="Arial"/>
                <w:sz w:val="18"/>
                <w:szCs w:val="18"/>
              </w:rPr>
              <w:t>entry into force</w:t>
            </w:r>
            <w:r>
              <w:rPr>
                <w:rFonts w:ascii="Verdana" w:hAnsi="Verdana" w:cs="Arial"/>
                <w:sz w:val="18"/>
                <w:szCs w:val="18"/>
              </w:rPr>
              <w:t>.</w:t>
            </w:r>
          </w:p>
          <w:p w:rsidR="00671A1A" w:rsidRPr="00F97F18" w:rsidRDefault="00671A1A" w:rsidP="003E07BB">
            <w:pPr>
              <w:pStyle w:val="ListParagraph"/>
              <w:spacing w:before="60" w:after="120" w:line="240" w:lineRule="auto"/>
              <w:rPr>
                <w:rFonts w:ascii="Verdana" w:hAnsi="Verdana" w:cs="Arial"/>
                <w:sz w:val="18"/>
                <w:szCs w:val="18"/>
              </w:rPr>
            </w:pPr>
          </w:p>
          <w:p w:rsidR="00671A1A" w:rsidRPr="00603592" w:rsidRDefault="00671A1A" w:rsidP="008D42BB">
            <w:pPr>
              <w:pStyle w:val="ListParagraph"/>
              <w:spacing w:before="60" w:after="120" w:line="240" w:lineRule="auto"/>
              <w:rPr>
                <w:rFonts w:ascii="Verdana" w:hAnsi="Verdana"/>
                <w:i/>
                <w:sz w:val="16"/>
                <w:szCs w:val="16"/>
              </w:rPr>
            </w:pPr>
            <w:r w:rsidRPr="00C871A1">
              <w:rPr>
                <w:rFonts w:ascii="Verdana" w:hAnsi="Verdana"/>
                <w:i/>
                <w:sz w:val="16"/>
                <w:szCs w:val="16"/>
              </w:rPr>
              <w:t>Please remember to indicate how the legislation</w:t>
            </w:r>
            <w:r>
              <w:rPr>
                <w:rFonts w:ascii="Verdana" w:hAnsi="Verdana"/>
                <w:i/>
                <w:sz w:val="16"/>
                <w:szCs w:val="16"/>
              </w:rPr>
              <w:t> / regulations / rules</w:t>
            </w:r>
            <w:r w:rsidRPr="00C871A1">
              <w:rPr>
                <w:rFonts w:ascii="Verdana" w:hAnsi="Verdana"/>
                <w:i/>
                <w:sz w:val="16"/>
                <w:szCs w:val="16"/>
              </w:rPr>
              <w:t xml:space="preserve"> may be accessed: </w:t>
            </w:r>
            <w:r w:rsidRPr="008D42BB">
              <w:rPr>
                <w:rFonts w:ascii="Verdana" w:hAnsi="Verdana"/>
                <w:sz w:val="16"/>
                <w:szCs w:val="16"/>
              </w:rPr>
              <w:t>e.g.</w:t>
            </w:r>
            <w:r w:rsidRPr="00C871A1">
              <w:rPr>
                <w:rFonts w:ascii="Verdana" w:hAnsi="Verdana"/>
                <w:i/>
                <w:sz w:val="16"/>
                <w:szCs w:val="16"/>
              </w:rPr>
              <w:t>, provide a link</w:t>
            </w:r>
            <w:r>
              <w:rPr>
                <w:rFonts w:ascii="Verdana" w:hAnsi="Verdana"/>
                <w:i/>
                <w:sz w:val="16"/>
                <w:szCs w:val="16"/>
              </w:rPr>
              <w:t xml:space="preserve"> to a website or attach a copy. Where applicable, please also provide a translation into English or French if possible.</w:t>
            </w:r>
          </w:p>
        </w:tc>
        <w:tc>
          <w:tcPr>
            <w:tcW w:w="5035" w:type="dxa"/>
          </w:tcPr>
          <w:p w:rsidR="00671A1A" w:rsidRPr="000D530D" w:rsidRDefault="00671A1A" w:rsidP="000D530D">
            <w:pPr>
              <w:tabs>
                <w:tab w:val="left" w:pos="1608"/>
                <w:tab w:val="left" w:pos="2554"/>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0D530D">
              <w:rPr>
                <w:rFonts w:ascii="Verdana" w:hAnsi="Verdana"/>
                <w:noProof/>
                <w:sz w:val="18"/>
                <w:szCs w:val="18"/>
              </w:rPr>
              <w:t>In the Republic of Slovenia, children enjoy special care and protection, as stipulated by the Constitution of the Republic of Slovenia. One aspect of this special care and protection is the regulation of adoptions.</w:t>
            </w:r>
          </w:p>
          <w:p w:rsidR="00671A1A" w:rsidRPr="000D530D" w:rsidRDefault="00671A1A" w:rsidP="000D530D">
            <w:pPr>
              <w:tabs>
                <w:tab w:val="left" w:pos="1608"/>
                <w:tab w:val="left" w:pos="2554"/>
              </w:tabs>
              <w:spacing w:before="60" w:after="60" w:line="240" w:lineRule="auto"/>
              <w:rPr>
                <w:rFonts w:ascii="Verdana" w:hAnsi="Verdana"/>
                <w:noProof/>
                <w:sz w:val="18"/>
                <w:szCs w:val="18"/>
              </w:rPr>
            </w:pPr>
          </w:p>
          <w:p w:rsidR="00671A1A" w:rsidRDefault="00671A1A" w:rsidP="000D530D">
            <w:pPr>
              <w:tabs>
                <w:tab w:val="left" w:pos="1608"/>
                <w:tab w:val="left" w:pos="2554"/>
              </w:tabs>
              <w:spacing w:before="60" w:after="60" w:line="240" w:lineRule="auto"/>
              <w:rPr>
                <w:rFonts w:ascii="Verdana" w:hAnsi="Verdana"/>
                <w:noProof/>
                <w:sz w:val="18"/>
                <w:szCs w:val="18"/>
              </w:rPr>
            </w:pPr>
            <w:r w:rsidRPr="000D530D">
              <w:rPr>
                <w:rFonts w:ascii="Verdana" w:hAnsi="Verdana"/>
                <w:noProof/>
                <w:sz w:val="18"/>
                <w:szCs w:val="18"/>
              </w:rPr>
              <w:t>Adoption is governed by the Marriage and Family Relations Act</w:t>
            </w:r>
            <w:r>
              <w:rPr>
                <w:rFonts w:ascii="Verdana" w:hAnsi="Verdana"/>
                <w:noProof/>
                <w:sz w:val="18"/>
                <w:szCs w:val="18"/>
              </w:rPr>
              <w:t xml:space="preserve"> (MFRA)</w:t>
            </w:r>
            <w:r w:rsidRPr="000D530D">
              <w:rPr>
                <w:rFonts w:ascii="Verdana" w:hAnsi="Verdana"/>
                <w:noProof/>
                <w:sz w:val="18"/>
                <w:szCs w:val="18"/>
              </w:rPr>
              <w:t>, which regulates complete adoption, in which the adoptee is fully excluded from the family of his or her natural parents and transferred to the family of the adoptive parent.</w:t>
            </w:r>
            <w:r>
              <w:rPr>
                <w:rFonts w:ascii="Verdana" w:hAnsi="Verdana"/>
                <w:noProof/>
                <w:sz w:val="18"/>
                <w:szCs w:val="18"/>
              </w:rPr>
              <w:t xml:space="preserve"> </w:t>
            </w:r>
            <w:r w:rsidRPr="000D530D">
              <w:rPr>
                <w:rFonts w:ascii="Verdana" w:hAnsi="Verdana"/>
                <w:noProof/>
                <w:sz w:val="18"/>
                <w:szCs w:val="18"/>
              </w:rPr>
              <w:t xml:space="preserve">The MFRA states that an adoptive parent may, as an exception, be a foreign citizen when a </w:t>
            </w:r>
            <w:r>
              <w:rPr>
                <w:rFonts w:ascii="Verdana" w:hAnsi="Verdana"/>
                <w:noProof/>
                <w:sz w:val="18"/>
                <w:szCs w:val="18"/>
              </w:rPr>
              <w:t xml:space="preserve">centre for </w:t>
            </w:r>
            <w:r w:rsidRPr="000D530D">
              <w:rPr>
                <w:rFonts w:ascii="Verdana" w:hAnsi="Verdana"/>
                <w:noProof/>
                <w:sz w:val="18"/>
                <w:szCs w:val="18"/>
              </w:rPr>
              <w:t xml:space="preserve">social </w:t>
            </w:r>
            <w:r>
              <w:rPr>
                <w:rFonts w:ascii="Verdana" w:hAnsi="Verdana"/>
                <w:noProof/>
                <w:sz w:val="18"/>
                <w:szCs w:val="18"/>
              </w:rPr>
              <w:t>work</w:t>
            </w:r>
            <w:r w:rsidRPr="000D530D">
              <w:rPr>
                <w:rFonts w:ascii="Verdana" w:hAnsi="Verdana"/>
                <w:noProof/>
                <w:sz w:val="18"/>
                <w:szCs w:val="18"/>
              </w:rPr>
              <w:t xml:space="preserve"> could not find an adoptive parent for a child among the citizens of the Republic of Slovenia.</w:t>
            </w:r>
            <w:r>
              <w:rPr>
                <w:rFonts w:ascii="Verdana" w:hAnsi="Verdana"/>
                <w:noProof/>
                <w:sz w:val="18"/>
                <w:szCs w:val="18"/>
              </w:rPr>
              <w:t xml:space="preserve"> </w:t>
            </w:r>
            <w:r w:rsidRPr="000D530D">
              <w:rPr>
                <w:rFonts w:ascii="Verdana" w:hAnsi="Verdana"/>
                <w:noProof/>
                <w:sz w:val="18"/>
                <w:szCs w:val="18"/>
              </w:rPr>
              <w:t>The MFRA does not specifically determine the procedure for adoptions of children from abroad</w:t>
            </w:r>
            <w:r>
              <w:rPr>
                <w:rFonts w:ascii="Verdana" w:hAnsi="Verdana"/>
                <w:noProof/>
                <w:sz w:val="18"/>
                <w:szCs w:val="18"/>
              </w:rPr>
              <w:t xml:space="preserve">. </w:t>
            </w:r>
          </w:p>
          <w:p w:rsidR="00671A1A" w:rsidRDefault="00671A1A" w:rsidP="000D530D">
            <w:pPr>
              <w:tabs>
                <w:tab w:val="left" w:pos="1608"/>
                <w:tab w:val="left" w:pos="2554"/>
              </w:tabs>
              <w:spacing w:before="60" w:after="60" w:line="240" w:lineRule="auto"/>
              <w:rPr>
                <w:rFonts w:ascii="Verdana" w:hAnsi="Verdana"/>
                <w:noProof/>
                <w:sz w:val="18"/>
                <w:szCs w:val="18"/>
              </w:rPr>
            </w:pPr>
          </w:p>
          <w:p w:rsidR="00671A1A" w:rsidRPr="00C871A1" w:rsidRDefault="00671A1A" w:rsidP="000D530D">
            <w:pPr>
              <w:tabs>
                <w:tab w:val="left" w:pos="1608"/>
                <w:tab w:val="left" w:pos="2554"/>
              </w:tabs>
              <w:spacing w:before="60" w:after="60" w:line="240" w:lineRule="auto"/>
              <w:rPr>
                <w:rFonts w:ascii="Verdana" w:hAnsi="Verdana" w:cs="Arial"/>
                <w:sz w:val="18"/>
                <w:szCs w:val="18"/>
              </w:rPr>
            </w:pPr>
            <w:r>
              <w:rPr>
                <w:rFonts w:ascii="Verdana" w:hAnsi="Verdana"/>
                <w:noProof/>
                <w:sz w:val="18"/>
                <w:szCs w:val="18"/>
              </w:rPr>
              <w:t>In 2007, the Republic of Slovenia and the Republic of Macedonia have concluded a</w:t>
            </w:r>
            <w:r w:rsidRPr="000D530D">
              <w:rPr>
                <w:rFonts w:ascii="Verdana" w:hAnsi="Verdana"/>
                <w:noProof/>
                <w:sz w:val="18"/>
                <w:szCs w:val="18"/>
              </w:rPr>
              <w:t xml:space="preserve"> bilateral agreement</w:t>
            </w:r>
            <w:r>
              <w:rPr>
                <w:rFonts w:ascii="Verdana" w:hAnsi="Verdana"/>
                <w:noProof/>
                <w:sz w:val="18"/>
                <w:szCs w:val="18"/>
              </w:rPr>
              <w:t xml:space="preserve"> on Intercounty Adoption.</w:t>
            </w:r>
            <w:r w:rsidRPr="00C871A1">
              <w:rPr>
                <w:rFonts w:ascii="Verdana" w:hAnsi="Verdana"/>
                <w:sz w:val="18"/>
                <w:szCs w:val="18"/>
              </w:rPr>
              <w:fldChar w:fldCharType="end"/>
            </w:r>
          </w:p>
        </w:tc>
      </w:tr>
    </w:tbl>
    <w:p w:rsidR="00671A1A" w:rsidRPr="001D58CB" w:rsidRDefault="00671A1A"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5"/>
        <w:gridCol w:w="4653"/>
      </w:tblGrid>
      <w:tr w:rsidR="00671A1A" w:rsidRPr="00C871A1" w:rsidTr="00C871A1">
        <w:tc>
          <w:tcPr>
            <w:tcW w:w="10070" w:type="dxa"/>
            <w:gridSpan w:val="2"/>
            <w:shd w:val="clear" w:color="auto" w:fill="D9D9D9"/>
          </w:tcPr>
          <w:p w:rsidR="00671A1A" w:rsidRPr="00C871A1" w:rsidRDefault="00671A1A" w:rsidP="00953110">
            <w:pPr>
              <w:pStyle w:val="Titlesintables"/>
            </w:pPr>
            <w:r w:rsidRPr="00C37FB6">
              <w:t>Other international agreements on intercountry adoption</w:t>
            </w:r>
            <w:bookmarkStart w:id="7" w:name="_Ref391886921"/>
            <w:r w:rsidRPr="00953110">
              <w:rPr>
                <w:rStyle w:val="FootnoteReference"/>
                <w:rFonts w:ascii="Calibri" w:hAnsi="Calibri"/>
                <w:b w:val="0"/>
                <w:szCs w:val="20"/>
              </w:rPr>
              <w:footnoteReference w:id="3"/>
            </w:r>
            <w:bookmarkEnd w:id="7"/>
          </w:p>
        </w:tc>
      </w:tr>
      <w:tr w:rsidR="00671A1A" w:rsidRPr="00C871A1" w:rsidTr="00C871A1">
        <w:tc>
          <w:tcPr>
            <w:tcW w:w="5035" w:type="dxa"/>
          </w:tcPr>
          <w:p w:rsidR="00671A1A" w:rsidRDefault="00671A1A" w:rsidP="00C06AF9">
            <w:pPr>
              <w:pStyle w:val="ListParagraph"/>
              <w:spacing w:before="60" w:after="120" w:line="240" w:lineRule="auto"/>
              <w:ind w:left="397"/>
              <w:rPr>
                <w:rFonts w:ascii="Verdana" w:hAnsi="Verdana"/>
                <w:sz w:val="18"/>
                <w:szCs w:val="18"/>
              </w:rPr>
            </w:pPr>
            <w:r w:rsidRPr="00EB2531">
              <w:rPr>
                <w:rFonts w:ascii="Verdana" w:hAnsi="Verdana"/>
                <w:sz w:val="18"/>
                <w:szCs w:val="18"/>
              </w:rPr>
              <w:t xml:space="preserve">Is your State party to any other international (cross-border) agreements </w:t>
            </w:r>
            <w:r>
              <w:rPr>
                <w:rFonts w:ascii="Verdana" w:hAnsi="Verdana"/>
                <w:sz w:val="18"/>
                <w:szCs w:val="18"/>
              </w:rPr>
              <w:t>concerning</w:t>
            </w:r>
            <w:r w:rsidRPr="00EB2531">
              <w:rPr>
                <w:rFonts w:ascii="Verdana" w:hAnsi="Verdana"/>
                <w:sz w:val="18"/>
                <w:szCs w:val="18"/>
              </w:rPr>
              <w:t xml:space="preserve"> intercountry adoption?</w:t>
            </w:r>
          </w:p>
          <w:p w:rsidR="00671A1A" w:rsidRDefault="00671A1A" w:rsidP="00104978">
            <w:pPr>
              <w:pStyle w:val="ListParagraph"/>
              <w:spacing w:before="60" w:after="120" w:line="240" w:lineRule="auto"/>
              <w:rPr>
                <w:rFonts w:ascii="Verdana" w:hAnsi="Verdana"/>
                <w:sz w:val="18"/>
                <w:szCs w:val="18"/>
              </w:rPr>
            </w:pPr>
          </w:p>
          <w:p w:rsidR="00671A1A" w:rsidRPr="00A94025" w:rsidRDefault="00671A1A" w:rsidP="00C06AF9">
            <w:pPr>
              <w:pStyle w:val="ListParagraph"/>
              <w:spacing w:before="60" w:after="120" w:line="240" w:lineRule="auto"/>
              <w:ind w:left="397"/>
              <w:rPr>
                <w:rFonts w:ascii="Verdana" w:hAnsi="Verdana"/>
                <w:i/>
                <w:sz w:val="18"/>
                <w:szCs w:val="18"/>
              </w:rPr>
            </w:pPr>
            <w:r w:rsidRPr="00A94025">
              <w:rPr>
                <w:rFonts w:ascii="Verdana" w:hAnsi="Verdana"/>
                <w:i/>
                <w:sz w:val="16"/>
                <w:szCs w:val="16"/>
              </w:rPr>
              <w:t>See Art. 39</w:t>
            </w:r>
            <w:r>
              <w:rPr>
                <w:rFonts w:ascii="Verdana" w:hAnsi="Verdana"/>
                <w:i/>
                <w:sz w:val="16"/>
                <w:szCs w:val="16"/>
              </w:rPr>
              <w:t>.</w:t>
            </w:r>
          </w:p>
        </w:tc>
        <w:bookmarkStart w:id="8" w:name="Check551"/>
        <w:tc>
          <w:tcPr>
            <w:tcW w:w="5035" w:type="dxa"/>
          </w:tcPr>
          <w:p w:rsidR="00671A1A" w:rsidRPr="00C871A1" w:rsidRDefault="00671A1A" w:rsidP="00C871A1">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1"/>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8"/>
            <w:r w:rsidRPr="00C871A1">
              <w:rPr>
                <w:rFonts w:ascii="Verdana" w:hAnsi="Verdana"/>
                <w:sz w:val="18"/>
                <w:szCs w:val="18"/>
              </w:rPr>
              <w:tab/>
              <w:t xml:space="preserve">Yes: </w:t>
            </w:r>
          </w:p>
          <w:bookmarkStart w:id="9" w:name="Check484"/>
          <w:p w:rsidR="00671A1A" w:rsidRPr="00C871A1" w:rsidRDefault="00671A1A"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484"/>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9"/>
            <w:r w:rsidRPr="00C871A1">
              <w:rPr>
                <w:rFonts w:ascii="Verdana" w:hAnsi="Verdana"/>
                <w:sz w:val="18"/>
                <w:szCs w:val="18"/>
              </w:rPr>
              <w:tab/>
            </w:r>
            <w:r w:rsidRPr="00C871A1">
              <w:rPr>
                <w:rFonts w:ascii="Verdana" w:hAnsi="Verdana" w:cs="Arial"/>
                <w:sz w:val="18"/>
                <w:szCs w:val="18"/>
              </w:rPr>
              <w:t>Regional agreements (</w:t>
            </w:r>
            <w:r w:rsidRPr="008D42BB">
              <w:rPr>
                <w:rFonts w:ascii="Verdana" w:hAnsi="Verdana" w:cs="Arial"/>
                <w:sz w:val="18"/>
                <w:szCs w:val="18"/>
              </w:rPr>
              <w:t>please specify</w:t>
            </w:r>
            <w:r w:rsidRPr="00C871A1">
              <w:rPr>
                <w:rFonts w:ascii="Verdana" w:hAnsi="Verdana" w:cs="Arial"/>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bookmarkStart w:id="10" w:name="Check509"/>
          <w:p w:rsidR="00671A1A" w:rsidRPr="00C871A1" w:rsidRDefault="00671A1A"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509"/>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0"/>
            <w:r w:rsidRPr="00C871A1">
              <w:rPr>
                <w:rFonts w:ascii="Verdana" w:hAnsi="Verdana"/>
                <w:sz w:val="18"/>
                <w:szCs w:val="18"/>
              </w:rPr>
              <w:tab/>
              <w:t>Bilateral agreements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The b</w:t>
            </w:r>
            <w:r>
              <w:rPr>
                <w:rFonts w:ascii="Verdana" w:hAnsi="Verdana"/>
                <w:noProof/>
                <w:sz w:val="18"/>
                <w:szCs w:val="18"/>
              </w:rPr>
              <w:t>ilateral agreement on Intercoutry Adoption between the Republic of Slovenia and the Republic of Macedonia (concluded in 2007, come into force in 2008; the agreement was concluded before the Republic of Macedonia became a Party to the 1993 Convention).</w:t>
            </w:r>
            <w:r w:rsidRPr="00C871A1">
              <w:rPr>
                <w:rFonts w:ascii="Verdana" w:hAnsi="Verdana"/>
                <w:sz w:val="18"/>
                <w:szCs w:val="18"/>
              </w:rPr>
              <w:fldChar w:fldCharType="end"/>
            </w:r>
          </w:p>
          <w:bookmarkStart w:id="11" w:name="Check750"/>
          <w:p w:rsidR="00671A1A" w:rsidRPr="00C871A1" w:rsidRDefault="00671A1A"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750"/>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1"/>
            <w:r w:rsidRPr="00C871A1">
              <w:rPr>
                <w:rFonts w:ascii="Verdana" w:hAnsi="Verdana"/>
                <w:sz w:val="18"/>
                <w:szCs w:val="18"/>
              </w:rPr>
              <w:tab/>
              <w:t>Non-binding memoranda of understanding (</w:t>
            </w:r>
            <w:r w:rsidRPr="008D42BB">
              <w:rPr>
                <w:rFonts w:ascii="Verdana" w:hAnsi="Verdana"/>
                <w:sz w:val="18"/>
                <w:szCs w:val="18"/>
              </w:rPr>
              <w:t>please specify</w:t>
            </w:r>
            <w:r w:rsidRPr="00C871A1">
              <w:rPr>
                <w:rFonts w:ascii="Verdana" w:hAnsi="Verdana"/>
                <w:sz w:val="18"/>
                <w:szCs w:val="18"/>
              </w:rPr>
              <w:t xml:space="preserve">): </w:t>
            </w:r>
            <w:bookmarkStart w:id="12" w:name="Text571"/>
            <w:r w:rsidRPr="00C871A1">
              <w:rPr>
                <w:rFonts w:ascii="Verdana" w:hAnsi="Verdana"/>
                <w:sz w:val="18"/>
                <w:szCs w:val="18"/>
              </w:rPr>
              <w:fldChar w:fldCharType="begin">
                <w:ffData>
                  <w:name w:val="Text571"/>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bookmarkEnd w:id="12"/>
          </w:p>
          <w:bookmarkStart w:id="13" w:name="Check485"/>
          <w:p w:rsidR="00671A1A" w:rsidRPr="00C871A1" w:rsidRDefault="00671A1A" w:rsidP="00C871A1">
            <w:pPr>
              <w:tabs>
                <w:tab w:val="num" w:pos="833"/>
              </w:tabs>
              <w:spacing w:before="60" w:after="120" w:line="240" w:lineRule="auto"/>
              <w:ind w:left="714" w:hanging="357"/>
              <w:rPr>
                <w:rFonts w:ascii="Verdana" w:hAnsi="Verdana"/>
                <w:sz w:val="18"/>
                <w:szCs w:val="18"/>
                <w:u w:val="single"/>
              </w:rPr>
            </w:pPr>
            <w:r w:rsidRPr="00C871A1">
              <w:rPr>
                <w:rFonts w:ascii="Verdana" w:hAnsi="Verdana"/>
                <w:sz w:val="18"/>
                <w:szCs w:val="18"/>
              </w:rPr>
              <w:fldChar w:fldCharType="begin">
                <w:ffData>
                  <w:name w:val="Check485"/>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3"/>
            <w:r w:rsidRPr="00C871A1">
              <w:rPr>
                <w:rFonts w:ascii="Verdana" w:hAnsi="Verdana"/>
                <w:sz w:val="18"/>
                <w:szCs w:val="18"/>
              </w:rPr>
              <w:tab/>
              <w:t>Other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bookmarkStart w:id="14" w:name="Check552"/>
          <w:p w:rsidR="00671A1A" w:rsidRPr="00C871A1" w:rsidRDefault="00671A1A" w:rsidP="00CA1EC0">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bookmarkEnd w:id="14"/>
            <w:r>
              <w:rPr>
                <w:rFonts w:ascii="Verdana" w:hAnsi="Verdana"/>
                <w:sz w:val="18"/>
                <w:szCs w:val="18"/>
              </w:rPr>
              <w:tab/>
            </w:r>
            <w:r w:rsidRPr="00C871A1">
              <w:rPr>
                <w:rFonts w:ascii="Verdana" w:hAnsi="Verdana"/>
                <w:sz w:val="18"/>
                <w:szCs w:val="18"/>
              </w:rPr>
              <w:t>No</w:t>
            </w:r>
          </w:p>
        </w:tc>
      </w:tr>
    </w:tbl>
    <w:p w:rsidR="00671A1A" w:rsidRDefault="00671A1A" w:rsidP="00EF10B7">
      <w:pPr>
        <w:rPr>
          <w:rFonts w:ascii="Verdana" w:hAnsi="Verdana"/>
          <w:sz w:val="20"/>
          <w:szCs w:val="20"/>
        </w:rPr>
      </w:pPr>
    </w:p>
    <w:p w:rsidR="00671A1A" w:rsidRPr="007C3B06" w:rsidRDefault="00671A1A" w:rsidP="00EF10B7">
      <w:pPr>
        <w:rPr>
          <w:rFonts w:ascii="Verdana" w:hAnsi="Verdana"/>
          <w:b/>
          <w:sz w:val="24"/>
          <w:szCs w:val="24"/>
        </w:rPr>
      </w:pPr>
      <w:r w:rsidRPr="007C3B06">
        <w:rPr>
          <w:rFonts w:ascii="Verdana" w:hAnsi="Verdana"/>
          <w:b/>
          <w:sz w:val="24"/>
          <w:szCs w:val="24"/>
        </w:rPr>
        <w:t xml:space="preserve">PART III: </w:t>
      </w:r>
      <w:r>
        <w:rPr>
          <w:rFonts w:ascii="Verdana" w:hAnsi="Verdana"/>
          <w:b/>
          <w:sz w:val="24"/>
          <w:szCs w:val="24"/>
        </w:rPr>
        <w:t xml:space="preserve">THE </w:t>
      </w:r>
      <w:r w:rsidRPr="007C3B06">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11"/>
      </w:tblGrid>
      <w:tr w:rsidR="00671A1A" w:rsidRPr="00C871A1" w:rsidTr="00087D43">
        <w:tc>
          <w:tcPr>
            <w:tcW w:w="9737" w:type="dxa"/>
            <w:gridSpan w:val="2"/>
            <w:shd w:val="clear" w:color="auto" w:fill="D9D9D9"/>
          </w:tcPr>
          <w:p w:rsidR="00671A1A" w:rsidRPr="00C871A1" w:rsidRDefault="00671A1A" w:rsidP="00953110">
            <w:pPr>
              <w:pStyle w:val="Titlesintables"/>
            </w:pPr>
            <w:r w:rsidRPr="00C871A1">
              <w:t>Central Authority(ies)</w:t>
            </w:r>
          </w:p>
        </w:tc>
      </w:tr>
      <w:tr w:rsidR="00671A1A" w:rsidRPr="00C871A1" w:rsidTr="00087D43">
        <w:tc>
          <w:tcPr>
            <w:tcW w:w="4901" w:type="dxa"/>
          </w:tcPr>
          <w:p w:rsidR="00671A1A" w:rsidRPr="00C871A1" w:rsidRDefault="00671A1A" w:rsidP="00C06AF9">
            <w:pPr>
              <w:pStyle w:val="ListParagraph"/>
              <w:spacing w:before="60" w:after="120" w:line="240" w:lineRule="auto"/>
              <w:ind w:left="397"/>
              <w:rPr>
                <w:rFonts w:ascii="Verdana" w:hAnsi="Verdana"/>
                <w:sz w:val="18"/>
                <w:szCs w:val="18"/>
              </w:rPr>
            </w:pPr>
            <w:r w:rsidRPr="00C871A1">
              <w:rPr>
                <w:rFonts w:ascii="Verdana" w:hAnsi="Verdana"/>
                <w:sz w:val="18"/>
                <w:szCs w:val="18"/>
              </w:rPr>
              <w:t>Please briefly describe the functions of the Central Authority(ies) designated under the 1993 Convention in your State.</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C06AF9">
            <w:pPr>
              <w:pStyle w:val="ListParagraph"/>
              <w:spacing w:before="60" w:after="120" w:line="240" w:lineRule="auto"/>
              <w:ind w:left="397"/>
              <w:rPr>
                <w:rFonts w:ascii="Verdana" w:hAnsi="Verdana"/>
                <w:i/>
                <w:sz w:val="16"/>
                <w:szCs w:val="16"/>
              </w:rPr>
            </w:pPr>
            <w:r w:rsidRPr="00C871A1">
              <w:rPr>
                <w:rFonts w:ascii="Verdana" w:hAnsi="Verdana"/>
                <w:i/>
                <w:sz w:val="16"/>
                <w:szCs w:val="16"/>
              </w:rPr>
              <w:t>See Arts 6-9 and Arts 14-21 if accredited bodies are not used.</w:t>
            </w:r>
          </w:p>
        </w:tc>
        <w:tc>
          <w:tcPr>
            <w:tcW w:w="4836" w:type="dxa"/>
          </w:tcPr>
          <w:p w:rsidR="00671A1A" w:rsidRPr="00C871A1" w:rsidRDefault="00671A1A" w:rsidP="00EC196C">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EC196C">
              <w:rPr>
                <w:rFonts w:ascii="Verdana" w:hAnsi="Verdana"/>
                <w:sz w:val="18"/>
                <w:szCs w:val="18"/>
              </w:rPr>
              <w:t>Central Authority carries out the obligations and functions set out in the Convention (sending and receiving documents, provide information about legislation and other appropriate measures with regard to the Convention).</w:t>
            </w:r>
            <w:r w:rsidRPr="00C871A1">
              <w:rPr>
                <w:rFonts w:ascii="Verdana" w:hAnsi="Verdana"/>
                <w:sz w:val="18"/>
                <w:szCs w:val="18"/>
              </w:rPr>
              <w:fldChar w:fldCharType="end"/>
            </w:r>
          </w:p>
          <w:p w:rsidR="00671A1A" w:rsidRPr="00C871A1" w:rsidRDefault="00671A1A" w:rsidP="00C871A1">
            <w:pPr>
              <w:tabs>
                <w:tab w:val="left" w:pos="1608"/>
                <w:tab w:val="left" w:pos="2554"/>
              </w:tabs>
              <w:spacing w:before="60" w:after="60" w:line="240" w:lineRule="auto"/>
              <w:rPr>
                <w:rFonts w:ascii="Verdana" w:hAnsi="Verdana"/>
                <w:sz w:val="18"/>
                <w:szCs w:val="18"/>
              </w:rPr>
            </w:pPr>
          </w:p>
        </w:tc>
      </w:tr>
    </w:tbl>
    <w:p w:rsidR="00671A1A" w:rsidRDefault="00671A1A">
      <w:pPr>
        <w:spacing w:after="0" w:line="240" w:lineRule="auto"/>
      </w:pPr>
      <w:r>
        <w:br w:type="page"/>
      </w:r>
    </w:p>
    <w:p w:rsidR="00671A1A" w:rsidRPr="00CA1EC0" w:rsidRDefault="00671A1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1"/>
        <w:gridCol w:w="4617"/>
      </w:tblGrid>
      <w:tr w:rsidR="00671A1A" w:rsidRPr="00C871A1" w:rsidTr="00087D43">
        <w:tc>
          <w:tcPr>
            <w:tcW w:w="9737" w:type="dxa"/>
            <w:gridSpan w:val="2"/>
            <w:shd w:val="clear" w:color="auto" w:fill="D9D9D9"/>
          </w:tcPr>
          <w:p w:rsidR="00671A1A" w:rsidRPr="00C871A1" w:rsidRDefault="00671A1A" w:rsidP="00953110">
            <w:pPr>
              <w:pStyle w:val="Titlesintables"/>
            </w:pPr>
            <w:r w:rsidRPr="00C871A1">
              <w:t>Public and competent authorities</w:t>
            </w:r>
          </w:p>
        </w:tc>
      </w:tr>
      <w:tr w:rsidR="00671A1A" w:rsidRPr="00C871A1" w:rsidTr="00087D43">
        <w:tc>
          <w:tcPr>
            <w:tcW w:w="4901" w:type="dxa"/>
          </w:tcPr>
          <w:p w:rsidR="00671A1A" w:rsidRPr="00C871A1" w:rsidRDefault="00671A1A" w:rsidP="00C06AF9">
            <w:pPr>
              <w:pStyle w:val="ListParagraph"/>
              <w:spacing w:before="60" w:after="120" w:line="240" w:lineRule="auto"/>
              <w:ind w:left="397"/>
              <w:rPr>
                <w:rFonts w:ascii="Verdana" w:hAnsi="Verdana"/>
                <w:sz w:val="18"/>
                <w:szCs w:val="18"/>
              </w:rPr>
            </w:pPr>
            <w:r w:rsidRPr="00C871A1">
              <w:rPr>
                <w:rFonts w:ascii="Verdana" w:hAnsi="Verdana"/>
                <w:sz w:val="18"/>
                <w:szCs w:val="18"/>
              </w:rPr>
              <w:t>Please briefly describe the role of any public and / or competent authorities, including courts, in the intercountry adoption procedure in your State.</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C06AF9">
            <w:pPr>
              <w:pStyle w:val="ListParagraph"/>
              <w:spacing w:before="60" w:after="120" w:line="240" w:lineRule="auto"/>
              <w:ind w:left="397"/>
              <w:rPr>
                <w:rFonts w:ascii="Verdana" w:hAnsi="Verdana"/>
                <w:i/>
                <w:sz w:val="16"/>
                <w:szCs w:val="16"/>
              </w:rPr>
            </w:pPr>
            <w:r w:rsidRPr="00C871A1">
              <w:rPr>
                <w:rFonts w:ascii="Verdana" w:hAnsi="Verdana"/>
                <w:i/>
                <w:sz w:val="16"/>
                <w:szCs w:val="16"/>
              </w:rPr>
              <w:t xml:space="preserve">See Arts 4, 5, </w:t>
            </w:r>
            <w:r>
              <w:rPr>
                <w:rFonts w:ascii="Verdana" w:hAnsi="Verdana"/>
                <w:i/>
                <w:sz w:val="16"/>
                <w:szCs w:val="16"/>
              </w:rPr>
              <w:t xml:space="preserve">8, </w:t>
            </w:r>
            <w:r w:rsidRPr="00C871A1">
              <w:rPr>
                <w:rFonts w:ascii="Verdana" w:hAnsi="Verdana"/>
                <w:i/>
                <w:sz w:val="16"/>
                <w:szCs w:val="16"/>
              </w:rPr>
              <w:t>9</w:t>
            </w:r>
            <w:r>
              <w:rPr>
                <w:rFonts w:ascii="Verdana" w:hAnsi="Verdana"/>
                <w:i/>
                <w:sz w:val="16"/>
                <w:szCs w:val="16"/>
              </w:rPr>
              <w:t xml:space="preserve">, 12, </w:t>
            </w:r>
            <w:r w:rsidRPr="00C871A1">
              <w:rPr>
                <w:rFonts w:ascii="Verdana" w:hAnsi="Verdana"/>
                <w:i/>
                <w:sz w:val="16"/>
                <w:szCs w:val="16"/>
              </w:rPr>
              <w:t>22</w:t>
            </w:r>
            <w:r>
              <w:rPr>
                <w:rFonts w:ascii="Verdana" w:hAnsi="Verdana"/>
                <w:i/>
                <w:sz w:val="16"/>
                <w:szCs w:val="16"/>
              </w:rPr>
              <w:t>, 23 and 30.</w:t>
            </w:r>
          </w:p>
        </w:tc>
        <w:tc>
          <w:tcPr>
            <w:tcW w:w="4836" w:type="dxa"/>
          </w:tcPr>
          <w:p w:rsidR="00671A1A" w:rsidRPr="00C871A1" w:rsidRDefault="00671A1A" w:rsidP="00C871A1">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I</w:t>
            </w:r>
            <w:r w:rsidRPr="00EC196C">
              <w:rPr>
                <w:rFonts w:ascii="Verdana" w:hAnsi="Verdana"/>
                <w:sz w:val="18"/>
                <w:szCs w:val="18"/>
              </w:rPr>
              <w:t xml:space="preserve">n Slovenia, </w:t>
            </w:r>
            <w:r>
              <w:rPr>
                <w:rFonts w:ascii="Verdana" w:hAnsi="Verdana"/>
                <w:sz w:val="18"/>
                <w:szCs w:val="18"/>
              </w:rPr>
              <w:t xml:space="preserve">centres for </w:t>
            </w:r>
            <w:r w:rsidRPr="00EC196C">
              <w:rPr>
                <w:rFonts w:ascii="Verdana" w:hAnsi="Verdana"/>
                <w:sz w:val="18"/>
                <w:szCs w:val="18"/>
              </w:rPr>
              <w:t xml:space="preserve">social work are authorised to perform tasks in the area of adoptions, i.e. they are Public Authorities and they implement certain tasks on behalf of the state. There are 62 of them at present. Territorial jurisdiction in all matters for which </w:t>
            </w:r>
            <w:r>
              <w:rPr>
                <w:rFonts w:ascii="Verdana" w:hAnsi="Verdana"/>
                <w:sz w:val="18"/>
                <w:szCs w:val="18"/>
              </w:rPr>
              <w:t xml:space="preserve">centres for </w:t>
            </w:r>
            <w:r w:rsidRPr="00EC196C">
              <w:rPr>
                <w:rFonts w:ascii="Verdana" w:hAnsi="Verdana"/>
                <w:sz w:val="18"/>
                <w:szCs w:val="18"/>
              </w:rPr>
              <w:t>social work</w:t>
            </w:r>
            <w:r>
              <w:rPr>
                <w:rFonts w:ascii="Verdana" w:hAnsi="Verdana"/>
                <w:sz w:val="18"/>
                <w:szCs w:val="18"/>
              </w:rPr>
              <w:t xml:space="preserve"> </w:t>
            </w:r>
            <w:r w:rsidRPr="00EC196C">
              <w:rPr>
                <w:rFonts w:ascii="Verdana" w:hAnsi="Verdana"/>
                <w:sz w:val="18"/>
                <w:szCs w:val="18"/>
              </w:rPr>
              <w:t>are responsible is determined on the basis of the permanent residence of the person in need of help and protection. The professional tenets for work with prospective adoptive parents are relatively clear. Apart from reviewing their objective eligibility and suitability for adoption (health status, housing situation, material conditions, evidence of no previous convictions and that the prospective adoptive parents have not been deprived of parental rights), it is also very important to assess the expectations, motives for the adoption, and character that ensure that a certain married couple will be good parents to the adoptive child.</w:t>
            </w:r>
            <w:r w:rsidRPr="00C871A1">
              <w:rPr>
                <w:rFonts w:ascii="Verdana" w:hAnsi="Verdana"/>
                <w:sz w:val="18"/>
                <w:szCs w:val="18"/>
              </w:rPr>
              <w:fldChar w:fldCharType="end"/>
            </w:r>
          </w:p>
          <w:p w:rsidR="00671A1A" w:rsidRPr="00C871A1" w:rsidRDefault="00671A1A" w:rsidP="00C871A1">
            <w:pPr>
              <w:tabs>
                <w:tab w:val="left" w:pos="1608"/>
                <w:tab w:val="left" w:pos="2554"/>
              </w:tabs>
              <w:spacing w:before="60" w:after="60" w:line="240" w:lineRule="auto"/>
              <w:rPr>
                <w:rFonts w:ascii="Verdana" w:hAnsi="Verdana"/>
                <w:sz w:val="18"/>
                <w:szCs w:val="18"/>
              </w:rPr>
            </w:pPr>
          </w:p>
        </w:tc>
      </w:tr>
    </w:tbl>
    <w:p w:rsidR="00671A1A" w:rsidRDefault="00671A1A" w:rsidP="00F76746">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11"/>
      </w:tblGrid>
      <w:tr w:rsidR="00671A1A" w:rsidRPr="00C871A1" w:rsidTr="00CA0D4B">
        <w:tc>
          <w:tcPr>
            <w:tcW w:w="9737" w:type="dxa"/>
            <w:gridSpan w:val="2"/>
            <w:shd w:val="clear" w:color="auto" w:fill="D9D9D9"/>
          </w:tcPr>
          <w:p w:rsidR="00671A1A" w:rsidRPr="00C871A1" w:rsidRDefault="00671A1A" w:rsidP="00953110">
            <w:pPr>
              <w:pStyle w:val="Titlesintables"/>
            </w:pPr>
            <w:r w:rsidRPr="00C37FB6">
              <w:t>National</w:t>
            </w:r>
            <w:r w:rsidRPr="00C871A1">
              <w:t xml:space="preserve"> accredited bodies</w:t>
            </w:r>
            <w:bookmarkStart w:id="15" w:name="_Ref391380712"/>
            <w:r w:rsidRPr="00167C79">
              <w:rPr>
                <w:rStyle w:val="FootnoteReference"/>
                <w:rFonts w:ascii="Calibri" w:hAnsi="Calibri"/>
                <w:b w:val="0"/>
                <w:szCs w:val="20"/>
              </w:rPr>
              <w:footnoteReference w:id="4"/>
            </w:r>
            <w:bookmarkEnd w:id="15"/>
            <w:r>
              <w:t xml:space="preserve"> </w:t>
            </w:r>
          </w:p>
        </w:tc>
      </w:tr>
      <w:tr w:rsidR="00671A1A" w:rsidRPr="00C871A1" w:rsidTr="00C06AF9">
        <w:tc>
          <w:tcPr>
            <w:tcW w:w="4890" w:type="dxa"/>
          </w:tcPr>
          <w:p w:rsidR="00671A1A" w:rsidRPr="00C871A1" w:rsidRDefault="00671A1A"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Has your State accredited its own adoption bodies?</w:t>
            </w:r>
          </w:p>
          <w:p w:rsidR="00671A1A" w:rsidRPr="00C871A1" w:rsidRDefault="00671A1A" w:rsidP="00C871A1">
            <w:pPr>
              <w:pStyle w:val="ListParagraph"/>
              <w:spacing w:before="60" w:after="120" w:line="240" w:lineRule="auto"/>
              <w:rPr>
                <w:rFonts w:ascii="Verdana" w:hAnsi="Verdana"/>
                <w:sz w:val="18"/>
                <w:szCs w:val="18"/>
              </w:rPr>
            </w:pPr>
          </w:p>
          <w:p w:rsidR="00671A1A" w:rsidRDefault="00671A1A" w:rsidP="008937F5">
            <w:pPr>
              <w:pStyle w:val="ListParagraph"/>
              <w:spacing w:before="60" w:after="120" w:line="240" w:lineRule="auto"/>
              <w:contextualSpacing w:val="0"/>
              <w:rPr>
                <w:rFonts w:ascii="Verdana" w:hAnsi="Verdana"/>
                <w:i/>
                <w:sz w:val="16"/>
                <w:szCs w:val="16"/>
              </w:rPr>
            </w:pPr>
            <w:r w:rsidRPr="00C871A1">
              <w:rPr>
                <w:rFonts w:ascii="Verdana" w:hAnsi="Verdana"/>
                <w:i/>
                <w:sz w:val="16"/>
                <w:szCs w:val="16"/>
              </w:rPr>
              <w:t>See Art</w:t>
            </w:r>
            <w:r>
              <w:rPr>
                <w:rFonts w:ascii="Verdana" w:hAnsi="Verdana"/>
                <w:i/>
                <w:sz w:val="16"/>
                <w:szCs w:val="16"/>
              </w:rPr>
              <w:t>s 10-</w:t>
            </w:r>
            <w:r w:rsidRPr="00C871A1">
              <w:rPr>
                <w:rFonts w:ascii="Verdana" w:hAnsi="Verdana"/>
                <w:i/>
                <w:sz w:val="16"/>
                <w:szCs w:val="16"/>
              </w:rPr>
              <w:t>11.</w:t>
            </w:r>
            <w:r>
              <w:rPr>
                <w:rFonts w:ascii="Verdana" w:hAnsi="Verdana"/>
                <w:i/>
                <w:sz w:val="16"/>
                <w:szCs w:val="16"/>
              </w:rPr>
              <w:t xml:space="preserve"> </w:t>
            </w:r>
          </w:p>
          <w:p w:rsidR="00671A1A" w:rsidRPr="00C37FB6" w:rsidRDefault="00671A1A" w:rsidP="008937F5">
            <w:pPr>
              <w:pStyle w:val="ListParagraph"/>
              <w:spacing w:before="60" w:after="120" w:line="240" w:lineRule="auto"/>
              <w:contextualSpacing w:val="0"/>
              <w:rPr>
                <w:rFonts w:ascii="Verdana" w:hAnsi="Verdana"/>
                <w:sz w:val="16"/>
                <w:szCs w:val="16"/>
              </w:rPr>
            </w:pPr>
            <w:r w:rsidRPr="00F66224">
              <w:rPr>
                <w:rFonts w:ascii="Verdana" w:hAnsi="Verdana"/>
                <w:b/>
                <w:i/>
                <w:sz w:val="16"/>
                <w:szCs w:val="16"/>
              </w:rPr>
              <w:t>N.B.</w:t>
            </w:r>
            <w:r>
              <w:rPr>
                <w:rFonts w:ascii="Verdana" w:hAnsi="Verdana"/>
                <w:i/>
                <w:sz w:val="16"/>
                <w:szCs w:val="16"/>
              </w:rPr>
              <w:t xml:space="preserve"> the name(s) and </w:t>
            </w:r>
            <w:r w:rsidRPr="008937F5">
              <w:rPr>
                <w:rFonts w:ascii="Verdana" w:hAnsi="Verdana"/>
                <w:i/>
                <w:sz w:val="16"/>
                <w:szCs w:val="16"/>
              </w:rPr>
              <w:t>address</w:t>
            </w:r>
            <w:r>
              <w:rPr>
                <w:rFonts w:ascii="Verdana" w:hAnsi="Verdana"/>
                <w:i/>
                <w:sz w:val="16"/>
                <w:szCs w:val="16"/>
              </w:rPr>
              <w:t>(</w:t>
            </w:r>
            <w:r w:rsidRPr="008937F5">
              <w:rPr>
                <w:rFonts w:ascii="Verdana" w:hAnsi="Verdana"/>
                <w:i/>
                <w:sz w:val="16"/>
                <w:szCs w:val="16"/>
              </w:rPr>
              <w:t>es</w:t>
            </w:r>
            <w:r>
              <w:rPr>
                <w:rFonts w:ascii="Verdana" w:hAnsi="Verdana"/>
                <w:i/>
                <w:sz w:val="16"/>
                <w:szCs w:val="16"/>
              </w:rPr>
              <w:t>)</w:t>
            </w:r>
            <w:r w:rsidRPr="008937F5">
              <w:rPr>
                <w:rFonts w:ascii="Verdana" w:hAnsi="Verdana"/>
                <w:i/>
                <w:sz w:val="16"/>
                <w:szCs w:val="16"/>
              </w:rPr>
              <w:t xml:space="preserve"> of </w:t>
            </w:r>
            <w:r>
              <w:rPr>
                <w:rFonts w:ascii="Verdana" w:hAnsi="Verdana"/>
                <w:i/>
                <w:sz w:val="16"/>
                <w:szCs w:val="16"/>
              </w:rPr>
              <w:t>any national</w:t>
            </w:r>
            <w:r w:rsidRPr="008937F5">
              <w:rPr>
                <w:rFonts w:ascii="Verdana" w:hAnsi="Verdana"/>
                <w:i/>
                <w:sz w:val="16"/>
                <w:szCs w:val="16"/>
              </w:rPr>
              <w:t xml:space="preserve"> accredited bodies </w:t>
            </w:r>
            <w:r>
              <w:rPr>
                <w:rFonts w:ascii="Verdana" w:hAnsi="Verdana"/>
                <w:i/>
                <w:sz w:val="16"/>
                <w:szCs w:val="16"/>
              </w:rPr>
              <w:t>should be communicated by your</w:t>
            </w:r>
            <w:r w:rsidRPr="008937F5">
              <w:rPr>
                <w:rFonts w:ascii="Verdana" w:hAnsi="Verdana"/>
                <w:i/>
                <w:sz w:val="16"/>
                <w:szCs w:val="16"/>
              </w:rPr>
              <w:t xml:space="preserve"> State to the Permanent Bureau of the Hague Conference </w:t>
            </w:r>
            <w:r>
              <w:rPr>
                <w:rFonts w:ascii="Verdana" w:hAnsi="Verdana"/>
                <w:i/>
                <w:sz w:val="16"/>
                <w:szCs w:val="16"/>
              </w:rPr>
              <w:t>(see Art. 13)</w:t>
            </w:r>
            <w:r w:rsidRPr="008937F5">
              <w:rPr>
                <w:rFonts w:ascii="Verdana" w:hAnsi="Verdana"/>
                <w:i/>
                <w:sz w:val="16"/>
                <w:szCs w:val="16"/>
              </w:rPr>
              <w:t>.</w:t>
            </w:r>
            <w:r w:rsidRPr="00140915">
              <w:rPr>
                <w:rStyle w:val="FootnoteReference"/>
              </w:rPr>
              <w:footnoteReference w:id="5"/>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p>
          <w:p w:rsidR="00671A1A" w:rsidRPr="00C871A1" w:rsidRDefault="00671A1A" w:rsidP="0095311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r>
              <w:rPr>
                <w:rFonts w:ascii="Verdana" w:hAnsi="Verdana"/>
                <w:sz w:val="18"/>
                <w:szCs w:val="18"/>
              </w:rPr>
              <w:t>–</w:t>
            </w:r>
            <w:r w:rsidRPr="00C871A1">
              <w:rPr>
                <w:rFonts w:ascii="Verdana" w:hAnsi="Verdana"/>
                <w:sz w:val="18"/>
                <w:szCs w:val="18"/>
              </w:rPr>
              <w:t xml:space="preserve"> </w:t>
            </w:r>
            <w:r w:rsidRPr="00C871A1">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_Ref391459100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8</w:t>
            </w:r>
            <w:r>
              <w:rPr>
                <w:rFonts w:ascii="Verdana" w:hAnsi="Verdana"/>
                <w:b/>
                <w:sz w:val="18"/>
                <w:szCs w:val="18"/>
                <w:u w:val="single"/>
              </w:rPr>
              <w:fldChar w:fldCharType="end"/>
            </w:r>
          </w:p>
        </w:tc>
      </w:tr>
      <w:tr w:rsidR="00671A1A" w:rsidRPr="00C871A1" w:rsidTr="00C06AF9">
        <w:tc>
          <w:tcPr>
            <w:tcW w:w="4890" w:type="dxa"/>
          </w:tcPr>
          <w:p w:rsidR="00671A1A" w:rsidRPr="00C871A1" w:rsidRDefault="00671A1A"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Please indicate the number of national accredited bodies in your State, including whether this number is limited and, if so, on what basis.</w:t>
            </w:r>
            <w:r w:rsidRPr="00140915">
              <w:rPr>
                <w:rStyle w:val="FootnoteReference"/>
              </w:rPr>
              <w:footnoteReference w:id="6"/>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p>
        </w:tc>
      </w:tr>
      <w:tr w:rsidR="00671A1A" w:rsidRPr="00C871A1" w:rsidTr="00C06AF9">
        <w:tc>
          <w:tcPr>
            <w:tcW w:w="4890" w:type="dxa"/>
          </w:tcPr>
          <w:p w:rsidR="00671A1A" w:rsidRPr="00C871A1" w:rsidRDefault="00671A1A"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Please briefly describe the role of national accredited bodies in your State.</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A0D4B">
        <w:tc>
          <w:tcPr>
            <w:tcW w:w="9737" w:type="dxa"/>
            <w:gridSpan w:val="2"/>
            <w:shd w:val="clear" w:color="auto" w:fill="F2F2F2"/>
          </w:tcPr>
          <w:p w:rsidR="00671A1A" w:rsidRPr="00C871A1" w:rsidRDefault="00671A1A" w:rsidP="00034C72">
            <w:pPr>
              <w:tabs>
                <w:tab w:val="left" w:pos="880"/>
                <w:tab w:val="left" w:pos="2552"/>
              </w:tabs>
              <w:spacing w:before="60" w:after="60" w:line="240" w:lineRule="auto"/>
              <w:ind w:left="880" w:hanging="567"/>
              <w:rPr>
                <w:rFonts w:ascii="Verdana" w:hAnsi="Verdana"/>
                <w:b/>
              </w:rPr>
            </w:pPr>
            <w:r>
              <w:rPr>
                <w:rFonts w:ascii="Verdana" w:hAnsi="Verdana"/>
                <w:b/>
              </w:rPr>
              <w:t>6</w:t>
            </w:r>
            <w:r w:rsidRPr="00C871A1">
              <w:rPr>
                <w:rFonts w:ascii="Verdana" w:hAnsi="Verdana"/>
                <w:b/>
              </w:rPr>
              <w:t>.1</w:t>
            </w:r>
            <w:r>
              <w:rPr>
                <w:rFonts w:ascii="Verdana" w:hAnsi="Verdana"/>
                <w:b/>
              </w:rPr>
              <w:tab/>
            </w:r>
            <w:r w:rsidRPr="00C871A1">
              <w:rPr>
                <w:rFonts w:ascii="Verdana" w:hAnsi="Verdana"/>
                <w:b/>
              </w:rPr>
              <w:t xml:space="preserve">The </w:t>
            </w:r>
            <w:r>
              <w:rPr>
                <w:rFonts w:ascii="Verdana" w:hAnsi="Verdana"/>
                <w:b/>
              </w:rPr>
              <w:t>a</w:t>
            </w:r>
            <w:r w:rsidRPr="00C871A1">
              <w:rPr>
                <w:rFonts w:ascii="Verdana" w:hAnsi="Verdana"/>
                <w:b/>
              </w:rPr>
              <w:t xml:space="preserve">ccreditation </w:t>
            </w:r>
            <w:r>
              <w:rPr>
                <w:rFonts w:ascii="Verdana" w:hAnsi="Verdana"/>
                <w:b/>
              </w:rPr>
              <w:t>p</w:t>
            </w:r>
            <w:r w:rsidRPr="00C871A1">
              <w:rPr>
                <w:rFonts w:ascii="Verdana" w:hAnsi="Verdana"/>
                <w:b/>
              </w:rPr>
              <w:t>roce</w:t>
            </w:r>
            <w:r>
              <w:rPr>
                <w:rFonts w:ascii="Verdana" w:hAnsi="Verdana"/>
                <w:b/>
              </w:rPr>
              <w:t>dure (Arts 10-11)</w:t>
            </w:r>
          </w:p>
        </w:tc>
      </w:tr>
      <w:tr w:rsidR="00671A1A" w:rsidRPr="00C871A1" w:rsidTr="00C06AF9">
        <w:tc>
          <w:tcPr>
            <w:tcW w:w="4890" w:type="dxa"/>
          </w:tcPr>
          <w:p w:rsidR="00671A1A" w:rsidRPr="00C871A1" w:rsidRDefault="00671A1A"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 xml:space="preserve">Which authority / body is responsible for </w:t>
            </w:r>
            <w:r>
              <w:rPr>
                <w:rFonts w:ascii="Verdana" w:hAnsi="Verdana"/>
                <w:sz w:val="18"/>
                <w:szCs w:val="18"/>
              </w:rPr>
              <w:t xml:space="preserve">the </w:t>
            </w:r>
            <w:r w:rsidRPr="00C871A1">
              <w:rPr>
                <w:rFonts w:ascii="Verdana" w:hAnsi="Verdana"/>
                <w:sz w:val="18"/>
                <w:szCs w:val="18"/>
              </w:rPr>
              <w:t>accreditation of national adoption bodies</w:t>
            </w:r>
            <w:r>
              <w:rPr>
                <w:rFonts w:ascii="Verdana" w:hAnsi="Verdana"/>
                <w:sz w:val="18"/>
                <w:szCs w:val="18"/>
              </w:rPr>
              <w:t xml:space="preserve"> in your State</w:t>
            </w:r>
            <w:r w:rsidRPr="00C871A1">
              <w:rPr>
                <w:rFonts w:ascii="Verdana" w:hAnsi="Verdana"/>
                <w:sz w:val="18"/>
                <w:szCs w:val="18"/>
              </w:rPr>
              <w:t>?</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06AF9">
        <w:tc>
          <w:tcPr>
            <w:tcW w:w="4890" w:type="dxa"/>
          </w:tcPr>
          <w:p w:rsidR="00671A1A" w:rsidRPr="000E21FB" w:rsidRDefault="00671A1A" w:rsidP="00550042">
            <w:pPr>
              <w:pStyle w:val="ListParagraph"/>
              <w:numPr>
                <w:ilvl w:val="0"/>
                <w:numId w:val="4"/>
              </w:numPr>
              <w:spacing w:before="60" w:after="120" w:line="240" w:lineRule="auto"/>
              <w:rPr>
                <w:rFonts w:ascii="Verdana" w:hAnsi="Verdana"/>
                <w:sz w:val="18"/>
                <w:szCs w:val="18"/>
              </w:rPr>
            </w:pPr>
            <w:r>
              <w:rPr>
                <w:rFonts w:ascii="Verdana" w:hAnsi="Verdana"/>
                <w:sz w:val="18"/>
                <w:szCs w:val="18"/>
              </w:rPr>
              <w:t>Please b</w:t>
            </w:r>
            <w:r w:rsidRPr="00C871A1">
              <w:rPr>
                <w:rFonts w:ascii="Verdana" w:hAnsi="Verdana"/>
                <w:sz w:val="18"/>
                <w:szCs w:val="18"/>
              </w:rPr>
              <w:t xml:space="preserve">riefly describe the </w:t>
            </w:r>
            <w:r w:rsidRPr="001E26F6">
              <w:rPr>
                <w:rFonts w:ascii="Verdana" w:hAnsi="Verdana"/>
                <w:i/>
                <w:sz w:val="18"/>
                <w:szCs w:val="18"/>
              </w:rPr>
              <w:t>proce</w:t>
            </w:r>
            <w:r>
              <w:rPr>
                <w:rFonts w:ascii="Verdana" w:hAnsi="Verdana"/>
                <w:i/>
                <w:sz w:val="18"/>
                <w:szCs w:val="18"/>
              </w:rPr>
              <w:t>dure</w:t>
            </w:r>
            <w:r w:rsidRPr="00C871A1">
              <w:rPr>
                <w:rFonts w:ascii="Verdana" w:hAnsi="Verdana"/>
                <w:sz w:val="18"/>
                <w:szCs w:val="18"/>
              </w:rPr>
              <w:t xml:space="preserve"> </w:t>
            </w:r>
            <w:r>
              <w:rPr>
                <w:rFonts w:ascii="Verdana" w:hAnsi="Verdana"/>
                <w:sz w:val="18"/>
                <w:szCs w:val="18"/>
              </w:rPr>
              <w:t>for</w:t>
            </w:r>
            <w:r w:rsidRPr="00C871A1">
              <w:rPr>
                <w:rFonts w:ascii="Verdana" w:hAnsi="Verdana"/>
                <w:sz w:val="18"/>
                <w:szCs w:val="18"/>
              </w:rPr>
              <w:t xml:space="preserve"> granting accreditation and the most important accreditation </w:t>
            </w:r>
            <w:r w:rsidRPr="001E26F6">
              <w:rPr>
                <w:rFonts w:ascii="Verdana" w:hAnsi="Verdana"/>
                <w:i/>
                <w:sz w:val="18"/>
                <w:szCs w:val="18"/>
              </w:rPr>
              <w:t>criteria</w:t>
            </w:r>
            <w:r w:rsidRPr="00C871A1">
              <w:rPr>
                <w:rFonts w:ascii="Verdana" w:hAnsi="Verdana"/>
                <w:sz w:val="18"/>
                <w:szCs w:val="18"/>
              </w:rPr>
              <w:t>.</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06AF9">
        <w:tc>
          <w:tcPr>
            <w:tcW w:w="4890" w:type="dxa"/>
          </w:tcPr>
          <w:p w:rsidR="00671A1A" w:rsidRPr="00C871A1" w:rsidRDefault="00671A1A"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For how long is accreditation granted</w:t>
            </w:r>
            <w:r>
              <w:rPr>
                <w:rFonts w:ascii="Verdana" w:hAnsi="Verdana"/>
                <w:sz w:val="18"/>
                <w:szCs w:val="18"/>
              </w:rPr>
              <w:t xml:space="preserve"> in your State</w:t>
            </w:r>
            <w:r w:rsidRPr="00C871A1">
              <w:rPr>
                <w:rFonts w:ascii="Verdana" w:hAnsi="Verdana"/>
                <w:sz w:val="18"/>
                <w:szCs w:val="18"/>
              </w:rPr>
              <w:t>?</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06AF9">
        <w:tc>
          <w:tcPr>
            <w:tcW w:w="4890" w:type="dxa"/>
          </w:tcPr>
          <w:p w:rsidR="00671A1A" w:rsidRPr="000E21FB" w:rsidRDefault="00671A1A"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 xml:space="preserve">Please briefly describe the criteria and the procedure used to determine whether the accreditation of a national adoption body will be </w:t>
            </w:r>
            <w:r w:rsidRPr="00C871A1">
              <w:rPr>
                <w:rFonts w:ascii="Verdana" w:hAnsi="Verdana"/>
                <w:i/>
                <w:sz w:val="18"/>
                <w:szCs w:val="18"/>
              </w:rPr>
              <w:t>renewed</w:t>
            </w:r>
            <w:r w:rsidRPr="00C871A1">
              <w:rPr>
                <w:rFonts w:ascii="Verdana" w:hAnsi="Verdana"/>
                <w:sz w:val="18"/>
                <w:szCs w:val="18"/>
              </w:rPr>
              <w:t>.</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A0D4B">
        <w:tc>
          <w:tcPr>
            <w:tcW w:w="9737" w:type="dxa"/>
            <w:gridSpan w:val="2"/>
            <w:shd w:val="clear" w:color="auto" w:fill="F2F2F2"/>
          </w:tcPr>
          <w:p w:rsidR="00671A1A" w:rsidRPr="00C871A1" w:rsidRDefault="00671A1A" w:rsidP="00034C72">
            <w:pPr>
              <w:tabs>
                <w:tab w:val="left" w:pos="880"/>
                <w:tab w:val="left" w:pos="2552"/>
              </w:tabs>
              <w:spacing w:before="60" w:after="60" w:line="240" w:lineRule="auto"/>
              <w:ind w:left="880" w:hanging="567"/>
              <w:rPr>
                <w:rFonts w:ascii="Verdana" w:hAnsi="Verdana"/>
                <w:b/>
              </w:rPr>
            </w:pPr>
            <w:r>
              <w:br w:type="page"/>
            </w:r>
            <w:r>
              <w:rPr>
                <w:rFonts w:ascii="Verdana" w:hAnsi="Verdana"/>
                <w:b/>
              </w:rPr>
              <w:t>6.2</w:t>
            </w:r>
            <w:r>
              <w:rPr>
                <w:rFonts w:ascii="Verdana" w:hAnsi="Verdana"/>
                <w:b/>
              </w:rPr>
              <w:tab/>
            </w:r>
            <w:r w:rsidRPr="00C871A1">
              <w:rPr>
                <w:rFonts w:ascii="Verdana" w:hAnsi="Verdana"/>
                <w:b/>
              </w:rPr>
              <w:t>Monitoring of national accredited bodies</w:t>
            </w:r>
            <w:r w:rsidRPr="00034C72">
              <w:rPr>
                <w:rStyle w:val="FootnoteReference"/>
                <w:szCs w:val="20"/>
              </w:rPr>
              <w:footnoteReference w:id="7"/>
            </w:r>
          </w:p>
        </w:tc>
      </w:tr>
      <w:tr w:rsidR="00671A1A" w:rsidRPr="00C871A1" w:rsidTr="00C06AF9">
        <w:tc>
          <w:tcPr>
            <w:tcW w:w="4890" w:type="dxa"/>
          </w:tcPr>
          <w:p w:rsidR="00671A1A" w:rsidRPr="00C871A1" w:rsidRDefault="00671A1A" w:rsidP="003E07BB">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Which authority is competent to monitor / supervise national accredited bodies</w:t>
            </w:r>
            <w:r>
              <w:rPr>
                <w:rFonts w:ascii="Verdana" w:hAnsi="Verdana"/>
                <w:sz w:val="18"/>
                <w:szCs w:val="18"/>
              </w:rPr>
              <w:t xml:space="preserve"> in your State</w:t>
            </w:r>
            <w:r w:rsidRPr="00C871A1">
              <w:rPr>
                <w:rFonts w:ascii="Verdana" w:hAnsi="Verdana"/>
                <w:sz w:val="18"/>
                <w:szCs w:val="18"/>
              </w:rPr>
              <w:t>?</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C871A1">
            <w:pPr>
              <w:pStyle w:val="ListParagraph"/>
              <w:spacing w:before="60" w:after="120" w:line="240" w:lineRule="auto"/>
              <w:rPr>
                <w:rFonts w:ascii="Verdana" w:hAnsi="Verdana"/>
                <w:sz w:val="18"/>
                <w:szCs w:val="18"/>
              </w:rPr>
            </w:pPr>
            <w:r w:rsidRPr="00C871A1">
              <w:rPr>
                <w:rFonts w:ascii="Verdana" w:hAnsi="Verdana"/>
                <w:i/>
                <w:sz w:val="16"/>
                <w:szCs w:val="16"/>
              </w:rPr>
              <w:t xml:space="preserve">See Art. 11 </w:t>
            </w:r>
            <w:r w:rsidRPr="000303DB">
              <w:rPr>
                <w:rFonts w:ascii="Verdana" w:hAnsi="Verdana"/>
                <w:sz w:val="16"/>
                <w:szCs w:val="16"/>
              </w:rPr>
              <w:t>c)</w:t>
            </w:r>
            <w:r w:rsidRPr="00C871A1">
              <w:rPr>
                <w:rFonts w:ascii="Verdana" w:hAnsi="Verdana"/>
                <w:i/>
                <w:sz w:val="16"/>
                <w:szCs w:val="16"/>
              </w:rPr>
              <w:t>.</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671A1A" w:rsidRDefault="00671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25"/>
      </w:tblGrid>
      <w:tr w:rsidR="00671A1A" w:rsidRPr="00C871A1" w:rsidTr="00C06AF9">
        <w:tc>
          <w:tcPr>
            <w:tcW w:w="4890" w:type="dxa"/>
          </w:tcPr>
          <w:p w:rsidR="00671A1A" w:rsidRPr="00812DFF" w:rsidRDefault="00671A1A" w:rsidP="003E07BB">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Please briefly describe how national accredited bodies are monitored / supervised in your State (</w:t>
            </w:r>
            <w:r w:rsidRPr="00C871A1">
              <w:rPr>
                <w:rFonts w:ascii="Verdana" w:hAnsi="Verdana"/>
                <w:i/>
                <w:sz w:val="18"/>
                <w:szCs w:val="18"/>
              </w:rPr>
              <w:t>e.g.</w:t>
            </w:r>
            <w:r w:rsidRPr="00C871A1">
              <w:rPr>
                <w:rFonts w:ascii="Verdana" w:hAnsi="Verdana"/>
                <w:sz w:val="18"/>
                <w:szCs w:val="18"/>
              </w:rPr>
              <w:t xml:space="preserve">, </w:t>
            </w:r>
            <w:r w:rsidRPr="001E26F6">
              <w:rPr>
                <w:rFonts w:ascii="Verdana" w:hAnsi="Verdana"/>
                <w:sz w:val="18"/>
                <w:szCs w:val="18"/>
              </w:rPr>
              <w:t>if inspections are undertaken, how frequently</w:t>
            </w:r>
            <w:r w:rsidRPr="00C871A1">
              <w:rPr>
                <w:rFonts w:ascii="Verdana" w:hAnsi="Verdana"/>
                <w:sz w:val="18"/>
                <w:szCs w:val="18"/>
              </w:rPr>
              <w:t>).</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06AF9">
        <w:tc>
          <w:tcPr>
            <w:tcW w:w="4890" w:type="dxa"/>
          </w:tcPr>
          <w:p w:rsidR="00671A1A" w:rsidRPr="00C871A1" w:rsidRDefault="00671A1A" w:rsidP="008E6784">
            <w:pPr>
              <w:pStyle w:val="ListParagraph"/>
              <w:numPr>
                <w:ilvl w:val="0"/>
                <w:numId w:val="5"/>
              </w:numPr>
              <w:spacing w:before="60" w:after="120" w:line="240" w:lineRule="auto"/>
              <w:rPr>
                <w:rFonts w:ascii="Verdana" w:hAnsi="Verdana"/>
                <w:sz w:val="18"/>
                <w:szCs w:val="18"/>
              </w:rPr>
            </w:pPr>
            <w:r>
              <w:rPr>
                <w:rFonts w:ascii="Verdana" w:hAnsi="Verdana"/>
                <w:sz w:val="18"/>
                <w:szCs w:val="18"/>
              </w:rPr>
              <w:t>Please briefly describe the circumstances in which the accreditation of bodies can be revoked (</w:t>
            </w:r>
            <w:r w:rsidRPr="00417E37">
              <w:rPr>
                <w:rFonts w:ascii="Verdana" w:hAnsi="Verdana"/>
                <w:i/>
                <w:sz w:val="18"/>
                <w:szCs w:val="18"/>
              </w:rPr>
              <w:t>i.e.</w:t>
            </w:r>
            <w:r>
              <w:rPr>
                <w:rFonts w:ascii="Verdana" w:hAnsi="Verdana"/>
                <w:sz w:val="18"/>
                <w:szCs w:val="18"/>
              </w:rPr>
              <w:t>, withdrawn).</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06AF9">
        <w:tc>
          <w:tcPr>
            <w:tcW w:w="4890" w:type="dxa"/>
          </w:tcPr>
          <w:p w:rsidR="00671A1A" w:rsidRPr="00C871A1" w:rsidRDefault="00671A1A" w:rsidP="003210D6">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If national accredited bodie</w:t>
            </w:r>
            <w:r>
              <w:rPr>
                <w:rFonts w:ascii="Verdana" w:hAnsi="Verdana"/>
                <w:sz w:val="18"/>
                <w:szCs w:val="18"/>
              </w:rPr>
              <w:t>s</w:t>
            </w:r>
            <w:r w:rsidRPr="00C871A1">
              <w:rPr>
                <w:rFonts w:ascii="Verdana" w:hAnsi="Verdana"/>
                <w:sz w:val="18"/>
                <w:szCs w:val="18"/>
              </w:rPr>
              <w:t xml:space="preserve"> do not comply with the 1993 Convention, is it possible for sanctions to be </w:t>
            </w:r>
            <w:r>
              <w:rPr>
                <w:rFonts w:ascii="Verdana" w:hAnsi="Verdana"/>
                <w:sz w:val="18"/>
                <w:szCs w:val="18"/>
              </w:rPr>
              <w:t>applied</w:t>
            </w:r>
            <w:r w:rsidRPr="00C871A1">
              <w:rPr>
                <w:rFonts w:ascii="Verdana" w:hAnsi="Verdana"/>
                <w:sz w:val="18"/>
                <w:szCs w:val="18"/>
              </w:rPr>
              <w:t xml:space="preserve">? </w:t>
            </w:r>
          </w:p>
        </w:tc>
        <w:tc>
          <w:tcPr>
            <w:tcW w:w="4847"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possible sanctions </w:t>
            </w:r>
            <w:r w:rsidRPr="00C871A1">
              <w:rPr>
                <w:rFonts w:ascii="Verdana" w:hAnsi="Verdana"/>
                <w:sz w:val="18"/>
                <w:szCs w:val="18"/>
              </w:rPr>
              <w:t>(</w:t>
            </w:r>
            <w:r w:rsidRPr="00C871A1">
              <w:rPr>
                <w:rFonts w:ascii="Verdana" w:hAnsi="Verdana"/>
                <w:i/>
                <w:sz w:val="18"/>
                <w:szCs w:val="18"/>
              </w:rPr>
              <w:t>e.g.</w:t>
            </w:r>
            <w:r w:rsidRPr="00C871A1">
              <w:rPr>
                <w:rFonts w:ascii="Verdana" w:hAnsi="Verdana"/>
                <w:sz w:val="18"/>
                <w:szCs w:val="18"/>
              </w:rPr>
              <w:t xml:space="preserve">, fine, withdrawal of accreditation):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671A1A" w:rsidRDefault="00671A1A"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488"/>
      </w:tblGrid>
      <w:tr w:rsidR="00671A1A" w:rsidRPr="00C871A1" w:rsidTr="00F76746">
        <w:tc>
          <w:tcPr>
            <w:tcW w:w="9062" w:type="dxa"/>
            <w:gridSpan w:val="2"/>
            <w:shd w:val="clear" w:color="auto" w:fill="D9D9D9"/>
          </w:tcPr>
          <w:p w:rsidR="00671A1A" w:rsidRPr="00C871A1" w:rsidRDefault="00671A1A" w:rsidP="00953110">
            <w:pPr>
              <w:pStyle w:val="Titlesintables"/>
            </w:pPr>
            <w:r>
              <w:t>Authorisation of national</w:t>
            </w:r>
            <w:r w:rsidRPr="00C871A1">
              <w:t xml:space="preserve"> accredited bodies</w:t>
            </w:r>
            <w:r>
              <w:t xml:space="preserve"> to work in other Contracting States</w:t>
            </w:r>
            <w:r w:rsidRPr="00C871A1">
              <w:t xml:space="preserve"> (Art. 12)</w:t>
            </w:r>
            <w:r w:rsidRPr="00953110">
              <w:rPr>
                <w:rStyle w:val="FootnoteReference"/>
                <w:rFonts w:ascii="Calibri" w:hAnsi="Calibri"/>
                <w:b w:val="0"/>
                <w:szCs w:val="20"/>
              </w:rPr>
              <w:footnoteReference w:id="8"/>
            </w:r>
          </w:p>
        </w:tc>
      </w:tr>
      <w:tr w:rsidR="00671A1A" w:rsidRPr="00C871A1" w:rsidTr="00F76746">
        <w:tc>
          <w:tcPr>
            <w:tcW w:w="9062" w:type="dxa"/>
            <w:gridSpan w:val="2"/>
            <w:shd w:val="clear" w:color="auto" w:fill="F2F2F2"/>
          </w:tcPr>
          <w:p w:rsidR="00671A1A" w:rsidRPr="00C871A1" w:rsidRDefault="00671A1A" w:rsidP="00034C72">
            <w:pPr>
              <w:tabs>
                <w:tab w:val="left" w:pos="880"/>
                <w:tab w:val="left" w:pos="2552"/>
              </w:tabs>
              <w:spacing w:before="60" w:after="60" w:line="240" w:lineRule="auto"/>
              <w:ind w:left="714" w:hanging="357"/>
              <w:rPr>
                <w:rFonts w:ascii="Verdana" w:hAnsi="Verdana"/>
                <w:b/>
              </w:rPr>
            </w:pPr>
            <w:r>
              <w:rPr>
                <w:rFonts w:ascii="Verdana" w:hAnsi="Verdana"/>
                <w:b/>
              </w:rPr>
              <w:t>7.1</w:t>
            </w:r>
            <w:r>
              <w:rPr>
                <w:rFonts w:ascii="Verdana" w:hAnsi="Verdana"/>
                <w:b/>
              </w:rPr>
              <w:tab/>
            </w:r>
            <w:r w:rsidRPr="00C871A1">
              <w:rPr>
                <w:rFonts w:ascii="Verdana" w:hAnsi="Verdana"/>
                <w:b/>
              </w:rPr>
              <w:t xml:space="preserve">The </w:t>
            </w:r>
            <w:r>
              <w:rPr>
                <w:rFonts w:ascii="Verdana" w:hAnsi="Verdana"/>
                <w:b/>
              </w:rPr>
              <w:t>a</w:t>
            </w:r>
            <w:r w:rsidRPr="00C871A1">
              <w:rPr>
                <w:rFonts w:ascii="Verdana" w:hAnsi="Verdana"/>
                <w:b/>
              </w:rPr>
              <w:t xml:space="preserve">uthorisation </w:t>
            </w:r>
            <w:r>
              <w:rPr>
                <w:rFonts w:ascii="Verdana" w:hAnsi="Verdana"/>
                <w:b/>
              </w:rPr>
              <w:t>p</w:t>
            </w:r>
            <w:r w:rsidRPr="00C871A1">
              <w:rPr>
                <w:rFonts w:ascii="Verdana" w:hAnsi="Verdana"/>
                <w:b/>
              </w:rPr>
              <w:t>rocedure</w:t>
            </w:r>
          </w:p>
        </w:tc>
      </w:tr>
      <w:tr w:rsidR="00671A1A" w:rsidRPr="00C871A1" w:rsidTr="00F76746">
        <w:tc>
          <w:tcPr>
            <w:tcW w:w="4574" w:type="dxa"/>
          </w:tcPr>
          <w:p w:rsidR="00671A1A" w:rsidRPr="00C871A1" w:rsidRDefault="00671A1A"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 xml:space="preserve">Which authority / body in your State is responsible for the authorisation of </w:t>
            </w:r>
            <w:r>
              <w:rPr>
                <w:rFonts w:ascii="Verdana" w:hAnsi="Verdana"/>
                <w:sz w:val="18"/>
                <w:szCs w:val="18"/>
              </w:rPr>
              <w:t>national</w:t>
            </w:r>
            <w:r w:rsidRPr="00C871A1">
              <w:rPr>
                <w:rFonts w:ascii="Verdana" w:hAnsi="Verdana"/>
                <w:sz w:val="18"/>
                <w:szCs w:val="18"/>
              </w:rPr>
              <w:t xml:space="preserve"> accredited bodies</w:t>
            </w:r>
            <w:r>
              <w:rPr>
                <w:rFonts w:ascii="Verdana" w:hAnsi="Verdana"/>
                <w:sz w:val="18"/>
                <w:szCs w:val="18"/>
              </w:rPr>
              <w:t xml:space="preserve"> to work with, or in, other Contracting States</w:t>
            </w:r>
            <w:r w:rsidRPr="00C871A1">
              <w:rPr>
                <w:rFonts w:ascii="Verdana" w:hAnsi="Verdana"/>
                <w:sz w:val="18"/>
                <w:szCs w:val="18"/>
              </w:rPr>
              <w:t>?</w:t>
            </w:r>
          </w:p>
        </w:tc>
        <w:tc>
          <w:tcPr>
            <w:tcW w:w="448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c>
          <w:tcPr>
            <w:tcW w:w="4574" w:type="dxa"/>
          </w:tcPr>
          <w:p w:rsidR="00671A1A" w:rsidRPr="00C871A1" w:rsidRDefault="00671A1A" w:rsidP="00B847BD">
            <w:pPr>
              <w:pStyle w:val="ListParagraph"/>
              <w:numPr>
                <w:ilvl w:val="0"/>
                <w:numId w:val="6"/>
              </w:numPr>
              <w:spacing w:before="60" w:after="120" w:line="240" w:lineRule="auto"/>
              <w:rPr>
                <w:rFonts w:ascii="Verdana" w:hAnsi="Verdana"/>
                <w:sz w:val="18"/>
                <w:szCs w:val="18"/>
              </w:rPr>
            </w:pPr>
            <w:r>
              <w:rPr>
                <w:rFonts w:ascii="Verdana" w:hAnsi="Verdana"/>
                <w:sz w:val="18"/>
                <w:szCs w:val="18"/>
              </w:rPr>
              <w:t>Is authorisation granted as part of the accreditation procedure or is a separate authorisation procedure undertaken?</w:t>
            </w:r>
          </w:p>
        </w:tc>
        <w:tc>
          <w:tcPr>
            <w:tcW w:w="4488" w:type="dxa"/>
          </w:tcPr>
          <w:p w:rsidR="00671A1A" w:rsidRDefault="00671A1A"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Authorisation is granted as part of the accreditation procedure.</w:t>
            </w:r>
          </w:p>
          <w:p w:rsidR="00671A1A" w:rsidRPr="00C871A1" w:rsidRDefault="00671A1A"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A separate procedure is undertaken for authorisation.</w:t>
            </w:r>
          </w:p>
        </w:tc>
      </w:tr>
      <w:tr w:rsidR="00671A1A" w:rsidRPr="00C871A1" w:rsidTr="00F76746">
        <w:tc>
          <w:tcPr>
            <w:tcW w:w="4574" w:type="dxa"/>
          </w:tcPr>
          <w:p w:rsidR="00671A1A" w:rsidRPr="00C871A1" w:rsidRDefault="00671A1A" w:rsidP="003E07BB">
            <w:pPr>
              <w:pStyle w:val="ListParagraph"/>
              <w:numPr>
                <w:ilvl w:val="0"/>
                <w:numId w:val="6"/>
              </w:numPr>
              <w:spacing w:before="60" w:after="120" w:line="240" w:lineRule="auto"/>
              <w:rPr>
                <w:rFonts w:ascii="Verdana" w:hAnsi="Verdana"/>
                <w:sz w:val="18"/>
                <w:szCs w:val="18"/>
              </w:rPr>
            </w:pPr>
            <w:r>
              <w:rPr>
                <w:rFonts w:ascii="Verdana" w:hAnsi="Verdana"/>
                <w:sz w:val="18"/>
                <w:szCs w:val="18"/>
              </w:rPr>
              <w:t xml:space="preserve">Is authorisation granted to national accredited bodies to work in </w:t>
            </w:r>
            <w:r>
              <w:rPr>
                <w:rFonts w:ascii="Verdana" w:hAnsi="Verdana"/>
                <w:i/>
                <w:sz w:val="18"/>
                <w:szCs w:val="18"/>
              </w:rPr>
              <w:t xml:space="preserve">all </w:t>
            </w:r>
            <w:r>
              <w:rPr>
                <w:rFonts w:ascii="Verdana" w:hAnsi="Verdana"/>
                <w:sz w:val="18"/>
                <w:szCs w:val="18"/>
              </w:rPr>
              <w:t>States of origin or must national accredited bodies apply for authorisation to work in specific, pre-identified State(s) of origin?</w:t>
            </w:r>
          </w:p>
        </w:tc>
        <w:tc>
          <w:tcPr>
            <w:tcW w:w="4488" w:type="dxa"/>
          </w:tcPr>
          <w:p w:rsidR="00671A1A" w:rsidRPr="00D8332E" w:rsidRDefault="00671A1A" w:rsidP="00D8332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r>
            <w:r>
              <w:rPr>
                <w:rFonts w:ascii="Verdana" w:hAnsi="Verdana"/>
                <w:sz w:val="18"/>
                <w:szCs w:val="18"/>
              </w:rPr>
              <w:t xml:space="preserve">Authorisation is granted generally: once authorised, national accredited bodies are able to work in </w:t>
            </w:r>
            <w:r>
              <w:rPr>
                <w:rFonts w:ascii="Verdana" w:hAnsi="Verdana"/>
                <w:i/>
                <w:sz w:val="18"/>
                <w:szCs w:val="18"/>
              </w:rPr>
              <w:t xml:space="preserve">all </w:t>
            </w:r>
            <w:r>
              <w:rPr>
                <w:rFonts w:ascii="Verdana" w:hAnsi="Verdana"/>
                <w:sz w:val="18"/>
                <w:szCs w:val="18"/>
              </w:rPr>
              <w:t xml:space="preserve">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671A1A" w:rsidRPr="00C871A1" w:rsidRDefault="00671A1A" w:rsidP="00954156">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Authorisation is granted specifically: national accredited bodies must apply for authorisation to work in one or more pre-identified 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c>
          <w:tcPr>
            <w:tcW w:w="4574" w:type="dxa"/>
          </w:tcPr>
          <w:p w:rsidR="00671A1A" w:rsidRDefault="00671A1A" w:rsidP="00B37FE7">
            <w:pPr>
              <w:pStyle w:val="ListParagraph"/>
              <w:numPr>
                <w:ilvl w:val="0"/>
                <w:numId w:val="6"/>
              </w:numPr>
              <w:spacing w:before="60" w:after="60" w:line="240" w:lineRule="auto"/>
              <w:contextualSpacing w:val="0"/>
              <w:rPr>
                <w:rFonts w:ascii="Verdana" w:hAnsi="Verdana"/>
                <w:sz w:val="18"/>
                <w:szCs w:val="18"/>
              </w:rPr>
            </w:pPr>
            <w:r w:rsidRPr="00C871A1">
              <w:rPr>
                <w:rFonts w:ascii="Verdana" w:hAnsi="Verdana"/>
                <w:sz w:val="18"/>
                <w:szCs w:val="18"/>
              </w:rPr>
              <w:t xml:space="preserve">Please briefly describe the </w:t>
            </w:r>
            <w:r w:rsidRPr="001E26F6">
              <w:rPr>
                <w:rFonts w:ascii="Verdana" w:hAnsi="Verdana"/>
                <w:i/>
                <w:sz w:val="18"/>
                <w:szCs w:val="18"/>
              </w:rPr>
              <w:t>proce</w:t>
            </w:r>
            <w:r>
              <w:rPr>
                <w:rFonts w:ascii="Verdana" w:hAnsi="Verdana"/>
                <w:i/>
                <w:sz w:val="18"/>
                <w:szCs w:val="18"/>
              </w:rPr>
              <w:t>dure</w:t>
            </w:r>
            <w:r w:rsidRPr="00C871A1">
              <w:rPr>
                <w:rFonts w:ascii="Verdana" w:hAnsi="Verdana"/>
                <w:sz w:val="18"/>
                <w:szCs w:val="18"/>
              </w:rPr>
              <w:t xml:space="preserve"> </w:t>
            </w:r>
            <w:r>
              <w:rPr>
                <w:rFonts w:ascii="Verdana" w:hAnsi="Verdana"/>
                <w:sz w:val="18"/>
                <w:szCs w:val="18"/>
              </w:rPr>
              <w:t>for</w:t>
            </w:r>
            <w:r w:rsidRPr="00C871A1">
              <w:rPr>
                <w:rFonts w:ascii="Verdana" w:hAnsi="Verdana"/>
                <w:sz w:val="18"/>
                <w:szCs w:val="18"/>
              </w:rPr>
              <w:t xml:space="preserve"> granting authorisation and the most important authorisation </w:t>
            </w:r>
            <w:r w:rsidRPr="001E26F6">
              <w:rPr>
                <w:rFonts w:ascii="Verdana" w:hAnsi="Verdana"/>
                <w:i/>
                <w:sz w:val="18"/>
                <w:szCs w:val="18"/>
              </w:rPr>
              <w:t>criteria</w:t>
            </w:r>
            <w:r w:rsidRPr="00C871A1">
              <w:rPr>
                <w:rFonts w:ascii="Verdana" w:hAnsi="Verdana"/>
                <w:sz w:val="18"/>
                <w:szCs w:val="18"/>
              </w:rPr>
              <w:t>.</w:t>
            </w:r>
            <w:r w:rsidRPr="00140915">
              <w:rPr>
                <w:rStyle w:val="FootnoteReference"/>
              </w:rPr>
              <w:footnoteReference w:id="9"/>
            </w:r>
            <w:r w:rsidRPr="00C871A1">
              <w:rPr>
                <w:rFonts w:ascii="Verdana" w:hAnsi="Verdana"/>
                <w:sz w:val="18"/>
                <w:szCs w:val="18"/>
              </w:rPr>
              <w:t xml:space="preserve"> </w:t>
            </w:r>
          </w:p>
          <w:p w:rsidR="00671A1A" w:rsidRDefault="00671A1A" w:rsidP="00B37FE7">
            <w:pPr>
              <w:pStyle w:val="ListParagraph"/>
              <w:spacing w:before="60" w:after="60" w:line="240" w:lineRule="auto"/>
              <w:contextualSpacing w:val="0"/>
              <w:rPr>
                <w:rFonts w:ascii="Verdana" w:hAnsi="Verdana"/>
                <w:sz w:val="18"/>
                <w:szCs w:val="18"/>
              </w:rPr>
            </w:pPr>
            <w:r w:rsidRPr="00C871A1">
              <w:rPr>
                <w:rFonts w:ascii="Verdana" w:hAnsi="Verdana"/>
                <w:sz w:val="18"/>
                <w:szCs w:val="18"/>
              </w:rPr>
              <w:t>If your State does not have authorisation criteria, please explain on what basis decisions concerning authorisation are made.</w:t>
            </w:r>
          </w:p>
          <w:p w:rsidR="00671A1A" w:rsidRPr="001E26F6" w:rsidRDefault="00671A1A" w:rsidP="001E26F6">
            <w:pPr>
              <w:pStyle w:val="ListParagraph"/>
              <w:spacing w:before="60" w:after="120" w:line="240" w:lineRule="auto"/>
              <w:rPr>
                <w:rFonts w:ascii="Verdana" w:hAnsi="Verdana"/>
                <w:sz w:val="18"/>
                <w:szCs w:val="18"/>
              </w:rPr>
            </w:pPr>
            <w:r w:rsidRPr="001E26F6">
              <w:rPr>
                <w:rFonts w:ascii="Verdana" w:hAnsi="Verdana"/>
                <w:sz w:val="18"/>
                <w:szCs w:val="18"/>
              </w:rPr>
              <w:t>Please also explain whether your State has any criteria concerning how the national accredited body must establish itself in the State(s) of origin or whether this is left entirely to the requirements of the State of origin (</w:t>
            </w:r>
            <w:r w:rsidRPr="001E26F6">
              <w:rPr>
                <w:rFonts w:ascii="Verdana" w:hAnsi="Verdana"/>
                <w:i/>
                <w:sz w:val="18"/>
                <w:szCs w:val="18"/>
              </w:rPr>
              <w:t>e.g.</w:t>
            </w:r>
            <w:r w:rsidRPr="001E26F6">
              <w:rPr>
                <w:rFonts w:ascii="Verdana" w:hAnsi="Verdana"/>
                <w:sz w:val="18"/>
                <w:szCs w:val="18"/>
              </w:rPr>
              <w:t>, requirements that the body must have a local representative in the State of origin, or must establish a local office).</w:t>
            </w:r>
          </w:p>
        </w:tc>
        <w:tc>
          <w:tcPr>
            <w:tcW w:w="448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671A1A" w:rsidRDefault="00671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488"/>
      </w:tblGrid>
      <w:tr w:rsidR="00671A1A" w:rsidRPr="00C871A1" w:rsidTr="00F76746">
        <w:tc>
          <w:tcPr>
            <w:tcW w:w="4574" w:type="dxa"/>
          </w:tcPr>
          <w:p w:rsidR="00671A1A" w:rsidRPr="00C871A1" w:rsidRDefault="00671A1A"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For how long is authorisation granted?</w:t>
            </w:r>
          </w:p>
        </w:tc>
        <w:tc>
          <w:tcPr>
            <w:tcW w:w="448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c>
          <w:tcPr>
            <w:tcW w:w="4574" w:type="dxa"/>
          </w:tcPr>
          <w:p w:rsidR="00671A1A" w:rsidRDefault="00671A1A"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Please briefly describe the criteria and proce</w:t>
            </w:r>
            <w:r>
              <w:rPr>
                <w:rFonts w:ascii="Verdana" w:hAnsi="Verdana"/>
                <w:sz w:val="18"/>
                <w:szCs w:val="18"/>
              </w:rPr>
              <w:t>dure</w:t>
            </w:r>
            <w:r w:rsidRPr="00C871A1">
              <w:rPr>
                <w:rFonts w:ascii="Verdana" w:hAnsi="Verdana"/>
                <w:sz w:val="18"/>
                <w:szCs w:val="18"/>
              </w:rPr>
              <w:t xml:space="preserve"> used to determine whether authorisation will be </w:t>
            </w:r>
            <w:r w:rsidRPr="00C871A1">
              <w:rPr>
                <w:rFonts w:ascii="Verdana" w:hAnsi="Verdana"/>
                <w:i/>
                <w:sz w:val="18"/>
                <w:szCs w:val="18"/>
              </w:rPr>
              <w:t>renewed</w:t>
            </w:r>
            <w:r w:rsidRPr="00C871A1">
              <w:rPr>
                <w:rFonts w:ascii="Verdana" w:hAnsi="Verdana"/>
                <w:sz w:val="18"/>
                <w:szCs w:val="18"/>
              </w:rPr>
              <w:t>.</w:t>
            </w:r>
          </w:p>
          <w:p w:rsidR="00671A1A" w:rsidRPr="000E21FB" w:rsidRDefault="00671A1A" w:rsidP="00087D43">
            <w:pPr>
              <w:pStyle w:val="ListParagraph"/>
              <w:spacing w:before="60" w:after="120" w:line="240" w:lineRule="auto"/>
              <w:rPr>
                <w:rFonts w:ascii="Verdana" w:hAnsi="Verdana"/>
                <w:sz w:val="18"/>
                <w:szCs w:val="18"/>
              </w:rPr>
            </w:pPr>
          </w:p>
        </w:tc>
        <w:tc>
          <w:tcPr>
            <w:tcW w:w="448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c>
          <w:tcPr>
            <w:tcW w:w="9062" w:type="dxa"/>
            <w:gridSpan w:val="2"/>
            <w:shd w:val="clear" w:color="auto" w:fill="F2F2F2"/>
          </w:tcPr>
          <w:p w:rsidR="00671A1A" w:rsidRPr="00C871A1" w:rsidRDefault="00671A1A" w:rsidP="00034C72">
            <w:pPr>
              <w:tabs>
                <w:tab w:val="left" w:pos="880"/>
                <w:tab w:val="left" w:pos="2552"/>
              </w:tabs>
              <w:spacing w:before="60" w:after="60" w:line="240" w:lineRule="auto"/>
              <w:ind w:left="880" w:hanging="523"/>
              <w:rPr>
                <w:rFonts w:ascii="Verdana" w:hAnsi="Verdana"/>
                <w:b/>
              </w:rPr>
            </w:pPr>
            <w:r>
              <w:rPr>
                <w:rFonts w:ascii="Verdana" w:hAnsi="Verdana"/>
                <w:b/>
              </w:rPr>
              <w:t>7</w:t>
            </w:r>
            <w:r w:rsidRPr="00C871A1">
              <w:rPr>
                <w:rFonts w:ascii="Verdana" w:hAnsi="Verdana"/>
                <w:b/>
              </w:rPr>
              <w:t>.2</w:t>
            </w:r>
            <w:r>
              <w:rPr>
                <w:rFonts w:ascii="Verdana" w:hAnsi="Verdana"/>
                <w:b/>
              </w:rPr>
              <w:tab/>
            </w:r>
            <w:r w:rsidRPr="000014C9">
              <w:rPr>
                <w:rFonts w:ascii="Verdana" w:hAnsi="Verdana"/>
                <w:b/>
              </w:rPr>
              <w:t>Monitoring the work of your authorised national accredited bodies in other Contracting States</w:t>
            </w:r>
            <w:r>
              <w:rPr>
                <w:rFonts w:ascii="Verdana" w:hAnsi="Verdana"/>
                <w:b/>
              </w:rPr>
              <w:t xml:space="preserve"> </w:t>
            </w:r>
          </w:p>
        </w:tc>
      </w:tr>
      <w:tr w:rsidR="00671A1A" w:rsidRPr="00C871A1" w:rsidTr="00F76746">
        <w:tc>
          <w:tcPr>
            <w:tcW w:w="4574" w:type="dxa"/>
          </w:tcPr>
          <w:p w:rsidR="00671A1A" w:rsidRPr="00C871A1" w:rsidRDefault="00671A1A" w:rsidP="00DE2016">
            <w:pPr>
              <w:pStyle w:val="ListParagraph"/>
              <w:numPr>
                <w:ilvl w:val="0"/>
                <w:numId w:val="45"/>
              </w:numPr>
              <w:spacing w:before="60" w:after="120" w:line="240" w:lineRule="auto"/>
              <w:rPr>
                <w:rFonts w:ascii="Verdana" w:hAnsi="Verdana"/>
                <w:sz w:val="18"/>
                <w:szCs w:val="18"/>
              </w:rPr>
            </w:pPr>
            <w:r w:rsidRPr="00C871A1">
              <w:rPr>
                <w:rFonts w:ascii="Verdana" w:hAnsi="Verdana"/>
                <w:sz w:val="18"/>
                <w:szCs w:val="18"/>
              </w:rPr>
              <w:t xml:space="preserve">Please briefly describe how </w:t>
            </w:r>
            <w:r>
              <w:rPr>
                <w:rFonts w:ascii="Verdana" w:hAnsi="Verdana"/>
                <w:sz w:val="18"/>
                <w:szCs w:val="18"/>
              </w:rPr>
              <w:t xml:space="preserve">your State ensures that </w:t>
            </w:r>
            <w:r w:rsidRPr="00C871A1">
              <w:rPr>
                <w:rFonts w:ascii="Verdana" w:hAnsi="Verdana"/>
                <w:sz w:val="18"/>
                <w:szCs w:val="18"/>
              </w:rPr>
              <w:t xml:space="preserve">authorised </w:t>
            </w:r>
            <w:r>
              <w:rPr>
                <w:rFonts w:ascii="Verdana" w:hAnsi="Verdana"/>
                <w:sz w:val="18"/>
                <w:szCs w:val="18"/>
              </w:rPr>
              <w:t>national</w:t>
            </w:r>
            <w:r w:rsidRPr="00C871A1">
              <w:rPr>
                <w:rFonts w:ascii="Verdana" w:hAnsi="Verdana"/>
                <w:sz w:val="18"/>
                <w:szCs w:val="18"/>
              </w:rPr>
              <w:t xml:space="preserve"> accredited bodies </w:t>
            </w:r>
            <w:r>
              <w:rPr>
                <w:rFonts w:ascii="Verdana" w:hAnsi="Verdana"/>
                <w:sz w:val="18"/>
                <w:szCs w:val="18"/>
              </w:rPr>
              <w:t>(including their representatives, co-workers and any other staff</w:t>
            </w:r>
            <w:r w:rsidRPr="00140915">
              <w:rPr>
                <w:rStyle w:val="FootnoteReference"/>
              </w:rPr>
              <w:footnoteReference w:id="10"/>
            </w:r>
            <w:r>
              <w:rPr>
                <w:rFonts w:ascii="Verdana" w:hAnsi="Verdana"/>
                <w:sz w:val="18"/>
                <w:szCs w:val="18"/>
              </w:rPr>
              <w:t xml:space="preserve"> in the State of origin) </w:t>
            </w:r>
            <w:r w:rsidRPr="00C871A1">
              <w:rPr>
                <w:rFonts w:ascii="Verdana" w:hAnsi="Verdana"/>
                <w:sz w:val="18"/>
                <w:szCs w:val="18"/>
              </w:rPr>
              <w:t>are monitored / supervised</w:t>
            </w:r>
            <w:r>
              <w:rPr>
                <w:rFonts w:ascii="Verdana" w:hAnsi="Verdana"/>
                <w:sz w:val="18"/>
                <w:szCs w:val="18"/>
              </w:rPr>
              <w:t xml:space="preserve"> by your State</w:t>
            </w:r>
            <w:r w:rsidRPr="00C871A1">
              <w:rPr>
                <w:rFonts w:ascii="Verdana" w:hAnsi="Verdana"/>
                <w:sz w:val="18"/>
                <w:szCs w:val="18"/>
              </w:rPr>
              <w:t xml:space="preserve"> </w:t>
            </w:r>
            <w:r w:rsidRPr="00812DFF">
              <w:rPr>
                <w:rFonts w:ascii="Verdana" w:hAnsi="Verdana"/>
                <w:sz w:val="18"/>
                <w:szCs w:val="18"/>
              </w:rPr>
              <w:t>in relation to their work</w:t>
            </w:r>
            <w:r>
              <w:rPr>
                <w:rFonts w:ascii="Verdana" w:hAnsi="Verdana"/>
                <w:sz w:val="18"/>
                <w:szCs w:val="18"/>
              </w:rPr>
              <w:t xml:space="preserve"> / activities </w:t>
            </w:r>
            <w:r>
              <w:rPr>
                <w:rFonts w:ascii="Verdana" w:hAnsi="Verdana"/>
                <w:i/>
                <w:sz w:val="18"/>
                <w:szCs w:val="18"/>
              </w:rPr>
              <w:t>in the State of origin</w:t>
            </w:r>
            <w:r w:rsidRPr="00C871A1">
              <w:rPr>
                <w:rFonts w:ascii="Verdana" w:hAnsi="Verdana"/>
                <w:sz w:val="18"/>
                <w:szCs w:val="18"/>
              </w:rPr>
              <w:t>.</w:t>
            </w:r>
          </w:p>
        </w:tc>
        <w:tc>
          <w:tcPr>
            <w:tcW w:w="448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c>
          <w:tcPr>
            <w:tcW w:w="4574" w:type="dxa"/>
          </w:tcPr>
          <w:p w:rsidR="00671A1A" w:rsidRPr="00C871A1" w:rsidRDefault="00671A1A" w:rsidP="0089104F">
            <w:pPr>
              <w:pStyle w:val="ListParagraph"/>
              <w:numPr>
                <w:ilvl w:val="0"/>
                <w:numId w:val="45"/>
              </w:numPr>
              <w:spacing w:before="60" w:after="120" w:line="240" w:lineRule="auto"/>
              <w:rPr>
                <w:rFonts w:ascii="Verdana" w:hAnsi="Verdana"/>
                <w:sz w:val="18"/>
                <w:szCs w:val="18"/>
              </w:rPr>
            </w:pPr>
            <w:r>
              <w:rPr>
                <w:rFonts w:ascii="Verdana" w:hAnsi="Verdana"/>
                <w:sz w:val="18"/>
                <w:szCs w:val="18"/>
              </w:rPr>
              <w:t>Please briefly describe the circumstances in which the authorisation of national accredited bodies can be revoked (</w:t>
            </w:r>
            <w:r w:rsidRPr="00DE2016">
              <w:rPr>
                <w:rFonts w:ascii="Verdana" w:hAnsi="Verdana"/>
                <w:i/>
                <w:sz w:val="18"/>
                <w:szCs w:val="18"/>
              </w:rPr>
              <w:t>i.e.</w:t>
            </w:r>
            <w:r>
              <w:rPr>
                <w:rFonts w:ascii="Verdana" w:hAnsi="Verdana"/>
                <w:sz w:val="18"/>
                <w:szCs w:val="18"/>
              </w:rPr>
              <w:t>, withdrawn).</w:t>
            </w:r>
          </w:p>
        </w:tc>
        <w:tc>
          <w:tcPr>
            <w:tcW w:w="448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671A1A" w:rsidRDefault="00671A1A"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2"/>
      </w:tblGrid>
      <w:tr w:rsidR="00671A1A" w:rsidRPr="00C871A1" w:rsidTr="00C871A1">
        <w:tc>
          <w:tcPr>
            <w:tcW w:w="10070" w:type="dxa"/>
            <w:gridSpan w:val="2"/>
            <w:shd w:val="clear" w:color="auto" w:fill="D9D9D9"/>
          </w:tcPr>
          <w:p w:rsidR="00671A1A" w:rsidRPr="00C871A1" w:rsidRDefault="00671A1A" w:rsidP="00953110">
            <w:pPr>
              <w:pStyle w:val="Titlesintables"/>
            </w:pPr>
            <w:bookmarkStart w:id="16" w:name="_Ref391459100"/>
            <w:r w:rsidRPr="00C871A1">
              <w:t xml:space="preserve">Approved (non-accredited) </w:t>
            </w:r>
            <w:r>
              <w:t>p</w:t>
            </w:r>
            <w:r w:rsidRPr="00C871A1">
              <w:t>ersons (Art. 22(2))</w:t>
            </w:r>
            <w:r w:rsidRPr="00167C79">
              <w:rPr>
                <w:rStyle w:val="FootnoteReference"/>
                <w:rFonts w:ascii="Calibri" w:hAnsi="Calibri"/>
                <w:b w:val="0"/>
                <w:szCs w:val="20"/>
              </w:rPr>
              <w:footnoteReference w:id="11"/>
            </w:r>
            <w:bookmarkEnd w:id="16"/>
          </w:p>
        </w:tc>
      </w:tr>
      <w:tr w:rsidR="00671A1A" w:rsidRPr="00C871A1" w:rsidTr="00C871A1">
        <w:tc>
          <w:tcPr>
            <w:tcW w:w="5035" w:type="dxa"/>
          </w:tcPr>
          <w:p w:rsidR="00671A1A" w:rsidRPr="00C871A1" w:rsidRDefault="00671A1A" w:rsidP="00D43E99">
            <w:pPr>
              <w:pStyle w:val="ListParagraph"/>
              <w:spacing w:before="60" w:after="120" w:line="240" w:lineRule="auto"/>
              <w:ind w:left="397"/>
              <w:rPr>
                <w:rFonts w:ascii="Verdana" w:hAnsi="Verdana"/>
                <w:sz w:val="18"/>
                <w:szCs w:val="18"/>
              </w:rPr>
            </w:pPr>
            <w:r w:rsidRPr="00C871A1">
              <w:rPr>
                <w:rFonts w:ascii="Verdana" w:hAnsi="Verdana"/>
                <w:sz w:val="18"/>
                <w:szCs w:val="18"/>
              </w:rPr>
              <w:t>Is the involvement of approved (non-accredited) persons permitted in intercountry adoption procedures in your State?</w:t>
            </w:r>
          </w:p>
          <w:p w:rsidR="00671A1A" w:rsidRPr="00C871A1" w:rsidRDefault="00671A1A" w:rsidP="00C871A1">
            <w:pPr>
              <w:pStyle w:val="ListParagraph"/>
              <w:spacing w:before="60" w:after="120" w:line="240" w:lineRule="auto"/>
              <w:rPr>
                <w:rFonts w:ascii="Verdana" w:hAnsi="Verdana"/>
                <w:b/>
                <w:sz w:val="18"/>
                <w:szCs w:val="18"/>
              </w:rPr>
            </w:pPr>
          </w:p>
          <w:p w:rsidR="00671A1A" w:rsidRDefault="00671A1A" w:rsidP="00D43E99">
            <w:pPr>
              <w:pStyle w:val="ListParagraph"/>
              <w:spacing w:before="60" w:after="60" w:line="240" w:lineRule="auto"/>
              <w:ind w:left="454"/>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see Art. 22(</w:t>
            </w:r>
            <w:r>
              <w:rPr>
                <w:rFonts w:ascii="Verdana" w:hAnsi="Verdana"/>
                <w:i/>
                <w:sz w:val="16"/>
                <w:szCs w:val="16"/>
              </w:rPr>
              <w:t>2</w:t>
            </w:r>
            <w:r w:rsidRPr="00C871A1">
              <w:rPr>
                <w:rFonts w:ascii="Verdana" w:hAnsi="Verdana"/>
                <w:i/>
                <w:sz w:val="16"/>
                <w:szCs w:val="16"/>
              </w:rPr>
              <w:t>) and check whether your State has made a declaration according to this provision</w:t>
            </w:r>
            <w:r>
              <w:rPr>
                <w:rFonts w:ascii="Verdana" w:hAnsi="Verdana"/>
                <w:i/>
                <w:sz w:val="16"/>
                <w:szCs w:val="16"/>
              </w:rPr>
              <w:t>. Y</w:t>
            </w:r>
            <w:r w:rsidRPr="00C871A1">
              <w:rPr>
                <w:rFonts w:ascii="Verdana" w:hAnsi="Verdana"/>
                <w:i/>
                <w:sz w:val="16"/>
                <w:szCs w:val="16"/>
              </w:rPr>
              <w:t xml:space="preserve">ou can verify this on the </w:t>
            </w:r>
            <w:hyperlink r:id="rId14" w:history="1">
              <w:r w:rsidRPr="000303DB">
                <w:rPr>
                  <w:rStyle w:val="Hyperlink"/>
                  <w:rFonts w:ascii="Verdana" w:hAnsi="Verdana"/>
                  <w:i/>
                  <w:sz w:val="16"/>
                  <w:szCs w:val="16"/>
                </w:rPr>
                <w:t>Status Table</w:t>
              </w:r>
            </w:hyperlink>
            <w:r w:rsidRPr="00C871A1">
              <w:rPr>
                <w:rFonts w:ascii="Verdana" w:hAnsi="Verdana"/>
                <w:i/>
                <w:sz w:val="16"/>
                <w:szCs w:val="16"/>
              </w:rPr>
              <w:t xml:space="preserve"> for the 1993 Convention</w:t>
            </w:r>
            <w:r>
              <w:rPr>
                <w:rFonts w:ascii="Verdana" w:hAnsi="Verdana"/>
                <w:i/>
                <w:sz w:val="16"/>
                <w:szCs w:val="16"/>
              </w:rPr>
              <w:t xml:space="preserve">, available on the </w:t>
            </w:r>
            <w:hyperlink r:id="rId15" w:history="1">
              <w:r w:rsidRPr="001B29D2">
                <w:rPr>
                  <w:rStyle w:val="Hyperlink"/>
                  <w:rFonts w:ascii="Verdana" w:hAnsi="Verdana"/>
                  <w:i/>
                  <w:sz w:val="16"/>
                  <w:szCs w:val="16"/>
                </w:rPr>
                <w:t>Intercountry Adoption Section</w:t>
              </w:r>
            </w:hyperlink>
            <w:r>
              <w:rPr>
                <w:rFonts w:ascii="Verdana" w:hAnsi="Verdana"/>
                <w:i/>
                <w:sz w:val="16"/>
                <w:szCs w:val="16"/>
              </w:rPr>
              <w:t xml:space="preserve"> of the Hague Conference website</w:t>
            </w:r>
            <w:r w:rsidRPr="00C871A1">
              <w:rPr>
                <w:rFonts w:ascii="Verdana" w:hAnsi="Verdana"/>
                <w:i/>
                <w:sz w:val="16"/>
                <w:szCs w:val="16"/>
              </w:rPr>
              <w:t>.</w:t>
            </w:r>
          </w:p>
          <w:p w:rsidR="00671A1A" w:rsidRPr="0031230A" w:rsidRDefault="00671A1A" w:rsidP="00D43E99">
            <w:pPr>
              <w:pStyle w:val="ListParagraph"/>
              <w:spacing w:before="60" w:after="60" w:line="240" w:lineRule="auto"/>
              <w:ind w:left="454"/>
              <w:contextualSpacing w:val="0"/>
              <w:rPr>
                <w:rFonts w:ascii="Verdana" w:hAnsi="Verdana"/>
                <w:sz w:val="16"/>
                <w:szCs w:val="16"/>
              </w:rPr>
            </w:pPr>
            <w:r w:rsidRPr="00BF662C">
              <w:rPr>
                <w:rFonts w:ascii="Verdana" w:hAnsi="Verdana"/>
                <w:i/>
                <w:sz w:val="16"/>
                <w:szCs w:val="16"/>
              </w:rPr>
              <w:t xml:space="preserve">If your State has made a declaration according to Art. 22(2), the Permanent Bureau of the Hague Conference </w:t>
            </w:r>
            <w:r>
              <w:rPr>
                <w:rFonts w:ascii="Verdana" w:hAnsi="Verdana"/>
                <w:i/>
                <w:sz w:val="16"/>
                <w:szCs w:val="16"/>
              </w:rPr>
              <w:t xml:space="preserve">should be informed </w:t>
            </w:r>
            <w:r w:rsidRPr="00BF662C">
              <w:rPr>
                <w:rFonts w:ascii="Verdana" w:hAnsi="Verdana"/>
                <w:i/>
                <w:sz w:val="16"/>
                <w:szCs w:val="16"/>
              </w:rPr>
              <w:t>of the names and addresses of these bodies and persons</w:t>
            </w:r>
            <w:r>
              <w:rPr>
                <w:rFonts w:ascii="Verdana" w:hAnsi="Verdana"/>
                <w:i/>
                <w:sz w:val="16"/>
                <w:szCs w:val="16"/>
              </w:rPr>
              <w:t xml:space="preserve"> (Art. 22(3)).</w:t>
            </w:r>
            <w:r w:rsidRPr="00140915">
              <w:rPr>
                <w:rStyle w:val="FootnoteReference"/>
              </w:rPr>
              <w:footnoteReference w:id="12"/>
            </w:r>
          </w:p>
        </w:tc>
        <w:tc>
          <w:tcPr>
            <w:tcW w:w="5035"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our State has made a declaration under Article 22(2) and the involvement of approved (non-accredited) persons is possible. P</w:t>
            </w:r>
            <w:r w:rsidRPr="00BB12EC">
              <w:rPr>
                <w:rFonts w:ascii="Verdana" w:hAnsi="Verdana"/>
                <w:sz w:val="18"/>
                <w:szCs w:val="18"/>
              </w:rPr>
              <w:t>lease specify the</w:t>
            </w:r>
            <w:r>
              <w:rPr>
                <w:rFonts w:ascii="Verdana" w:hAnsi="Verdana"/>
                <w:sz w:val="18"/>
                <w:szCs w:val="18"/>
              </w:rPr>
              <w:t>ir</w:t>
            </w:r>
            <w:r w:rsidRPr="00BB12EC">
              <w:rPr>
                <w:rFonts w:ascii="Verdana" w:hAnsi="Verdana"/>
                <w:sz w:val="18"/>
                <w:szCs w:val="18"/>
              </w:rPr>
              <w:t xml:space="preserve"> role</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p>
          <w:p w:rsidR="00671A1A" w:rsidRPr="00C871A1" w:rsidRDefault="00671A1A" w:rsidP="00C871A1">
            <w:pPr>
              <w:tabs>
                <w:tab w:val="left" w:pos="1608"/>
                <w:tab w:val="left" w:pos="2554"/>
              </w:tabs>
              <w:spacing w:before="60" w:after="60" w:line="240" w:lineRule="auto"/>
              <w:rPr>
                <w:rFonts w:ascii="Verdana" w:hAnsi="Verdana"/>
                <w:sz w:val="18"/>
                <w:szCs w:val="18"/>
              </w:rPr>
            </w:pPr>
          </w:p>
        </w:tc>
      </w:tr>
    </w:tbl>
    <w:p w:rsidR="00671A1A" w:rsidRDefault="00671A1A">
      <w:pPr>
        <w:spacing w:after="0" w:line="240" w:lineRule="auto"/>
        <w:rPr>
          <w:rFonts w:ascii="Verdana" w:hAnsi="Verdana"/>
          <w:b/>
          <w:sz w:val="24"/>
          <w:szCs w:val="24"/>
        </w:rPr>
      </w:pPr>
    </w:p>
    <w:p w:rsidR="00671A1A" w:rsidRDefault="00671A1A" w:rsidP="00EF10B7">
      <w:pPr>
        <w:rPr>
          <w:rFonts w:ascii="Verdana" w:hAnsi="Verdana"/>
          <w:b/>
          <w:sz w:val="24"/>
          <w:szCs w:val="24"/>
        </w:rPr>
      </w:pPr>
      <w:r w:rsidRPr="00F42EC3">
        <w:rPr>
          <w:rFonts w:ascii="Verdana" w:hAnsi="Verdana"/>
          <w:b/>
          <w:sz w:val="24"/>
          <w:szCs w:val="24"/>
        </w:rPr>
        <w:t xml:space="preserve">PART IV: THE CHILDREN </w:t>
      </w:r>
      <w:r>
        <w:rPr>
          <w:rFonts w:ascii="Verdana" w:hAnsi="Verdana"/>
          <w:b/>
          <w:sz w:val="24"/>
          <w:szCs w:val="24"/>
        </w:rPr>
        <w:t>PROPOSED FOR 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50"/>
      </w:tblGrid>
      <w:tr w:rsidR="00671A1A" w:rsidRPr="00C871A1" w:rsidTr="00C871A1">
        <w:tc>
          <w:tcPr>
            <w:tcW w:w="10070" w:type="dxa"/>
            <w:gridSpan w:val="2"/>
            <w:shd w:val="clear" w:color="auto" w:fill="D9D9D9"/>
          </w:tcPr>
          <w:p w:rsidR="00671A1A" w:rsidRPr="00C871A1" w:rsidRDefault="00671A1A" w:rsidP="00953110">
            <w:pPr>
              <w:pStyle w:val="Titlesintables"/>
            </w:pPr>
            <w:r w:rsidRPr="00C871A1">
              <w:t xml:space="preserve">The adoptability of a child (Art. 4 </w:t>
            </w:r>
            <w:r w:rsidRPr="00C871A1">
              <w:rPr>
                <w:i/>
              </w:rPr>
              <w:t>a)</w:t>
            </w:r>
            <w:r w:rsidRPr="00C871A1">
              <w:t>)</w:t>
            </w:r>
          </w:p>
        </w:tc>
      </w:tr>
      <w:tr w:rsidR="00671A1A" w:rsidRPr="00C871A1" w:rsidTr="00C871A1">
        <w:tc>
          <w:tcPr>
            <w:tcW w:w="5035" w:type="dxa"/>
          </w:tcPr>
          <w:p w:rsidR="00671A1A" w:rsidRPr="00C871A1" w:rsidRDefault="00671A1A" w:rsidP="005A30B8">
            <w:pPr>
              <w:pStyle w:val="ListParagraph"/>
              <w:spacing w:before="60" w:after="120" w:line="240" w:lineRule="auto"/>
              <w:ind w:left="397"/>
              <w:rPr>
                <w:rFonts w:ascii="Verdana" w:hAnsi="Verdana"/>
                <w:sz w:val="18"/>
                <w:szCs w:val="18"/>
              </w:rPr>
            </w:pPr>
            <w:r>
              <w:rPr>
                <w:rFonts w:ascii="Verdana" w:hAnsi="Verdana"/>
                <w:sz w:val="18"/>
                <w:szCs w:val="18"/>
              </w:rPr>
              <w:t>Does your State have its own criteria concerning the adoptability of a child (</w:t>
            </w:r>
            <w:r w:rsidRPr="00EC2F0F">
              <w:rPr>
                <w:rFonts w:ascii="Verdana" w:hAnsi="Verdana"/>
                <w:i/>
                <w:sz w:val="18"/>
                <w:szCs w:val="18"/>
              </w:rPr>
              <w:t>e.g.</w:t>
            </w:r>
            <w:r>
              <w:rPr>
                <w:rFonts w:ascii="Verdana" w:hAnsi="Verdana"/>
                <w:sz w:val="18"/>
                <w:szCs w:val="18"/>
              </w:rPr>
              <w:t xml:space="preserve">, maximum age) which must be applied </w:t>
            </w:r>
            <w:r w:rsidRPr="00D04F64">
              <w:rPr>
                <w:rFonts w:ascii="Verdana" w:hAnsi="Verdana"/>
                <w:i/>
                <w:sz w:val="18"/>
                <w:szCs w:val="18"/>
              </w:rPr>
              <w:t>in addition to</w:t>
            </w:r>
            <w:r>
              <w:rPr>
                <w:rFonts w:ascii="Verdana" w:hAnsi="Verdana"/>
                <w:sz w:val="18"/>
                <w:szCs w:val="18"/>
              </w:rPr>
              <w:t xml:space="preserve"> the requirements of the State of origin?</w:t>
            </w:r>
          </w:p>
        </w:tc>
        <w:tc>
          <w:tcPr>
            <w:tcW w:w="5035"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3E3E98">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r>
            <w:r>
              <w:rPr>
                <w:rFonts w:ascii="Verdana" w:hAnsi="Verdana"/>
                <w:sz w:val="18"/>
                <w:szCs w:val="18"/>
              </w:rPr>
              <w:t>No, there are no additional criteria concerning adoptability – the requirements of the State of origin are determinative.</w:t>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5"/>
        <w:gridCol w:w="4623"/>
      </w:tblGrid>
      <w:tr w:rsidR="00671A1A" w:rsidRPr="00C871A1" w:rsidTr="00C871A1">
        <w:tc>
          <w:tcPr>
            <w:tcW w:w="10070" w:type="dxa"/>
            <w:gridSpan w:val="2"/>
            <w:shd w:val="clear" w:color="auto" w:fill="D9D9D9"/>
          </w:tcPr>
          <w:p w:rsidR="00671A1A" w:rsidRPr="00C871A1" w:rsidRDefault="00671A1A" w:rsidP="00953110">
            <w:pPr>
              <w:pStyle w:val="Titlesintables"/>
            </w:pPr>
            <w:r w:rsidRPr="00C871A1">
              <w:t xml:space="preserve">The best interests of the child and subsidiarity (Art. 4 </w:t>
            </w:r>
            <w:r w:rsidRPr="00C871A1">
              <w:rPr>
                <w:i/>
              </w:rPr>
              <w:t>b)</w:t>
            </w:r>
            <w:r w:rsidRPr="00C871A1">
              <w:t>)</w:t>
            </w:r>
          </w:p>
        </w:tc>
      </w:tr>
      <w:tr w:rsidR="00671A1A" w:rsidRPr="00C871A1" w:rsidTr="00C871A1">
        <w:tc>
          <w:tcPr>
            <w:tcW w:w="5035" w:type="dxa"/>
          </w:tcPr>
          <w:p w:rsidR="00671A1A" w:rsidRPr="00C871A1" w:rsidRDefault="00671A1A" w:rsidP="00C06AF9">
            <w:pPr>
              <w:pStyle w:val="ListParagraph"/>
              <w:spacing w:before="60" w:after="120" w:line="240" w:lineRule="auto"/>
              <w:ind w:left="397"/>
              <w:rPr>
                <w:rFonts w:ascii="Verdana" w:hAnsi="Verdana"/>
                <w:sz w:val="18"/>
                <w:szCs w:val="18"/>
              </w:rPr>
            </w:pPr>
            <w:r>
              <w:rPr>
                <w:rFonts w:ascii="Verdana" w:hAnsi="Verdana"/>
                <w:sz w:val="18"/>
                <w:szCs w:val="18"/>
              </w:rPr>
              <w:t>Does your State request information / evidence from the State of origin to satisfy itself that the State of origin has respected the principle of subsidiarity (</w:t>
            </w:r>
            <w:r w:rsidRPr="00FF0B55">
              <w:rPr>
                <w:rFonts w:ascii="Verdana" w:hAnsi="Verdana"/>
                <w:i/>
                <w:sz w:val="18"/>
                <w:szCs w:val="18"/>
              </w:rPr>
              <w:t>i.e.</w:t>
            </w:r>
            <w:r>
              <w:rPr>
                <w:rFonts w:ascii="Verdana" w:hAnsi="Verdana"/>
                <w:sz w:val="18"/>
                <w:szCs w:val="18"/>
              </w:rPr>
              <w:t>, proof that family reunification was attempted, or that the possibility of in-country permanent family placements has been explored)?</w:t>
            </w:r>
          </w:p>
        </w:tc>
        <w:tc>
          <w:tcPr>
            <w:tcW w:w="5035"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3548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w:t>
            </w:r>
          </w:p>
        </w:tc>
      </w:tr>
    </w:tbl>
    <w:p w:rsidR="00671A1A" w:rsidRPr="00C06AF9" w:rsidRDefault="00671A1A" w:rsidP="00C06AF9">
      <w:pPr>
        <w:spacing w:after="0"/>
        <w:rPr>
          <w:rFonts w:ascii="Verdana" w:hAnsi="Verdana"/>
          <w:b/>
          <w:sz w:val="2"/>
          <w:szCs w:val="2"/>
        </w:rPr>
      </w:pPr>
    </w:p>
    <w:p w:rsidR="00671A1A" w:rsidRDefault="00671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4655"/>
      </w:tblGrid>
      <w:tr w:rsidR="00671A1A" w:rsidRPr="00C871A1" w:rsidTr="002151F2">
        <w:tc>
          <w:tcPr>
            <w:tcW w:w="9737" w:type="dxa"/>
            <w:gridSpan w:val="2"/>
            <w:shd w:val="clear" w:color="auto" w:fill="D9D9D9"/>
          </w:tcPr>
          <w:p w:rsidR="00671A1A" w:rsidRPr="00C871A1" w:rsidRDefault="00671A1A" w:rsidP="00953110">
            <w:pPr>
              <w:pStyle w:val="Titlesintables"/>
            </w:pPr>
            <w:r w:rsidRPr="00C871A1">
              <w:t>Children with special needs</w:t>
            </w:r>
          </w:p>
        </w:tc>
      </w:tr>
      <w:tr w:rsidR="00671A1A" w:rsidRPr="00C871A1" w:rsidTr="002151F2">
        <w:tc>
          <w:tcPr>
            <w:tcW w:w="4864" w:type="dxa"/>
          </w:tcPr>
          <w:p w:rsidR="00671A1A" w:rsidRPr="00C871A1" w:rsidRDefault="00671A1A" w:rsidP="00C06AF9">
            <w:pPr>
              <w:pStyle w:val="ListParagraph"/>
              <w:spacing w:before="60" w:after="120" w:line="240" w:lineRule="auto"/>
              <w:ind w:left="397"/>
              <w:rPr>
                <w:rFonts w:ascii="Verdana" w:hAnsi="Verdana"/>
                <w:sz w:val="18"/>
                <w:szCs w:val="18"/>
              </w:rPr>
            </w:pPr>
            <w:r>
              <w:rPr>
                <w:rFonts w:ascii="Verdana" w:hAnsi="Verdana"/>
                <w:sz w:val="18"/>
                <w:szCs w:val="18"/>
              </w:rPr>
              <w:t>Does your State have its own definition of the term “special needs children” which is applied in intercountry adoption cases?</w:t>
            </w:r>
          </w:p>
        </w:tc>
        <w:tc>
          <w:tcPr>
            <w:tcW w:w="4873"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please provide the definition used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 – the definition used in the State(s) of origin is determinative.</w:t>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50"/>
      </w:tblGrid>
      <w:tr w:rsidR="00671A1A" w:rsidRPr="00C871A1" w:rsidTr="0022657E">
        <w:tc>
          <w:tcPr>
            <w:tcW w:w="10070" w:type="dxa"/>
            <w:gridSpan w:val="2"/>
            <w:shd w:val="clear" w:color="auto" w:fill="D9D9D9"/>
          </w:tcPr>
          <w:p w:rsidR="00671A1A" w:rsidRPr="00C871A1" w:rsidRDefault="00671A1A" w:rsidP="00953110">
            <w:pPr>
              <w:pStyle w:val="Titlesintables"/>
            </w:pPr>
            <w:r w:rsidRPr="00D2724E">
              <w:t>The nationality of children who are adopted intercountry</w:t>
            </w:r>
            <w:bookmarkStart w:id="17" w:name="_Ref391381751"/>
            <w:r w:rsidRPr="00953110">
              <w:rPr>
                <w:rStyle w:val="FootnoteReference"/>
                <w:rFonts w:ascii="Calibri" w:hAnsi="Calibri"/>
                <w:b w:val="0"/>
                <w:szCs w:val="20"/>
              </w:rPr>
              <w:footnoteReference w:id="13"/>
            </w:r>
            <w:bookmarkEnd w:id="17"/>
          </w:p>
        </w:tc>
      </w:tr>
      <w:tr w:rsidR="00671A1A" w:rsidRPr="00C871A1" w:rsidTr="0022657E">
        <w:tc>
          <w:tcPr>
            <w:tcW w:w="5035" w:type="dxa"/>
          </w:tcPr>
          <w:p w:rsidR="00671A1A" w:rsidRDefault="00671A1A" w:rsidP="00C06AF9">
            <w:pPr>
              <w:pStyle w:val="ListParagraph"/>
              <w:spacing w:before="60" w:after="120" w:line="240" w:lineRule="auto"/>
              <w:ind w:left="397"/>
              <w:rPr>
                <w:rFonts w:ascii="Verdana" w:hAnsi="Verdana"/>
                <w:sz w:val="18"/>
                <w:szCs w:val="18"/>
              </w:rPr>
            </w:pPr>
            <w:r>
              <w:rPr>
                <w:rFonts w:ascii="Verdana" w:hAnsi="Verdana"/>
                <w:sz w:val="18"/>
                <w:szCs w:val="18"/>
              </w:rPr>
              <w:t xml:space="preserve">Do children who are adopted intercountry to your State acquire the nationality of your State? </w:t>
            </w:r>
          </w:p>
          <w:p w:rsidR="00671A1A" w:rsidRPr="00C871A1" w:rsidRDefault="00671A1A" w:rsidP="000303DB"/>
        </w:tc>
        <w:tc>
          <w:tcPr>
            <w:tcW w:w="5035" w:type="dxa"/>
          </w:tcPr>
          <w:p w:rsidR="00671A1A" w:rsidRPr="00DF077D" w:rsidRDefault="00671A1A" w:rsidP="00D2724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always. </w:t>
            </w:r>
            <w:r w:rsidRPr="00DF077D">
              <w:rPr>
                <w:rFonts w:ascii="Verdana" w:hAnsi="Verdana"/>
                <w:sz w:val="18"/>
                <w:szCs w:val="18"/>
              </w:rPr>
              <w:t>Please specify:</w:t>
            </w:r>
          </w:p>
          <w:p w:rsidR="00671A1A" w:rsidRPr="00DF077D" w:rsidRDefault="00671A1A"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At what stage nationality is acquired by the child: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Pr>
                <w:rFonts w:ascii="Verdana" w:hAnsi="Verdana"/>
                <w:sz w:val="18"/>
                <w:szCs w:val="18"/>
              </w:rPr>
              <w:t>If at least one of the adoptive parent is a citizen of the Republic of Slovenia and if the regulation of the child's country with adoption establish the same ratio as the ration between parents and children (full adoption), than the child acquires citizenship with the adoption and is considered to be a citizen of the Republic of Slovenia since birth</w:t>
            </w:r>
            <w:r w:rsidRPr="00DF077D">
              <w:rPr>
                <w:rFonts w:ascii="Verdana" w:hAnsi="Verdana"/>
                <w:sz w:val="18"/>
                <w:szCs w:val="18"/>
              </w:rPr>
              <w:fldChar w:fldCharType="end"/>
            </w:r>
            <w:r w:rsidRPr="00DF077D">
              <w:rPr>
                <w:rFonts w:ascii="Verdana" w:hAnsi="Verdana"/>
                <w:sz w:val="18"/>
                <w:szCs w:val="18"/>
              </w:rPr>
              <w:t>; and</w:t>
            </w:r>
          </w:p>
          <w:p w:rsidR="00671A1A" w:rsidRPr="00DF077D" w:rsidRDefault="00671A1A"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The procedure which must be undertaken (or whether acquisition of nationality is </w:t>
            </w:r>
            <w:r w:rsidRPr="00DF077D">
              <w:rPr>
                <w:rFonts w:ascii="Verdana" w:hAnsi="Verdana"/>
                <w:i/>
                <w:sz w:val="18"/>
                <w:szCs w:val="18"/>
              </w:rPr>
              <w:t>automatic</w:t>
            </w:r>
            <w:r w:rsidRPr="00DF077D">
              <w:rPr>
                <w:rFonts w:ascii="Verdana" w:hAnsi="Verdana"/>
                <w:sz w:val="18"/>
                <w:szCs w:val="18"/>
              </w:rPr>
              <w:t xml:space="preserve"> upon the occurrence of a particular event</w:t>
            </w:r>
            <w:r>
              <w:rPr>
                <w:rFonts w:ascii="Verdana" w:hAnsi="Verdana"/>
                <w:sz w:val="18"/>
                <w:szCs w:val="18"/>
              </w:rPr>
              <w:t>,</w:t>
            </w:r>
            <w:r w:rsidRPr="00DF077D">
              <w:rPr>
                <w:rFonts w:ascii="Verdana" w:hAnsi="Verdana"/>
                <w:i/>
                <w:sz w:val="18"/>
                <w:szCs w:val="18"/>
              </w:rPr>
              <w:t xml:space="preserve"> e.g.</w:t>
            </w:r>
            <w:r w:rsidRPr="00DF077D">
              <w:rPr>
                <w:rFonts w:ascii="Verdana" w:hAnsi="Verdana"/>
                <w:sz w:val="18"/>
                <w:szCs w:val="18"/>
              </w:rPr>
              <w:t xml:space="preserve">, the making of the final adoption </w:t>
            </w:r>
            <w:r>
              <w:rPr>
                <w:rFonts w:ascii="Verdana" w:hAnsi="Verdana"/>
                <w:sz w:val="18"/>
                <w:szCs w:val="18"/>
              </w:rPr>
              <w:t>decision</w:t>
            </w:r>
            <w:r w:rsidRPr="00DF077D">
              <w:rPr>
                <w:rFonts w:ascii="Verdana" w:hAnsi="Verdana"/>
                <w:sz w:val="18"/>
                <w:szCs w:val="18"/>
              </w:rPr>
              <w:t xml:space="preserve">):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Pr>
                <w:rFonts w:ascii="Verdana" w:hAnsi="Verdana"/>
                <w:noProof/>
                <w:sz w:val="18"/>
                <w:szCs w:val="18"/>
              </w:rPr>
              <w:t xml:space="preserve">acquisition of nationality is </w:t>
            </w:r>
            <w:r w:rsidRPr="00F432DF">
              <w:rPr>
                <w:rFonts w:ascii="Verdana" w:hAnsi="Verdana"/>
                <w:noProof/>
                <w:sz w:val="18"/>
                <w:szCs w:val="18"/>
              </w:rPr>
              <w:t>automatically</w:t>
            </w:r>
            <w:r>
              <w:rPr>
                <w:rFonts w:ascii="Verdana" w:hAnsi="Verdana"/>
                <w:noProof/>
                <w:sz w:val="18"/>
                <w:szCs w:val="18"/>
              </w:rPr>
              <w:t xml:space="preserve"> upon making of the final adoption decision</w:t>
            </w:r>
            <w:r w:rsidRPr="00DF077D">
              <w:rPr>
                <w:rFonts w:ascii="Verdana" w:hAnsi="Verdana"/>
                <w:sz w:val="18"/>
                <w:szCs w:val="18"/>
              </w:rPr>
              <w:fldChar w:fldCharType="end"/>
            </w:r>
          </w:p>
          <w:p w:rsidR="00671A1A" w:rsidRPr="00C871A1" w:rsidRDefault="00671A1A" w:rsidP="0022657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It depends – please specify which factors are taken into consideration (</w:t>
            </w:r>
            <w:r w:rsidRPr="007743BD">
              <w:rPr>
                <w:rFonts w:ascii="Verdana" w:hAnsi="Verdana"/>
                <w:i/>
                <w:sz w:val="18"/>
                <w:szCs w:val="18"/>
              </w:rPr>
              <w:t>e.g.</w:t>
            </w:r>
            <w:r>
              <w:rPr>
                <w:rFonts w:ascii="Verdana" w:hAnsi="Verdana"/>
                <w:sz w:val="18"/>
                <w:szCs w:val="18"/>
              </w:rPr>
              <w:t xml:space="preserve">, the nationality of the prospective adoptive parents (“PAPs”), whether the child loses his / her nationality of the State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 the child will never acquire this nationality. </w:t>
            </w:r>
          </w:p>
        </w:tc>
      </w:tr>
    </w:tbl>
    <w:p w:rsidR="00671A1A" w:rsidRDefault="00671A1A">
      <w:pPr>
        <w:spacing w:after="0" w:line="240" w:lineRule="auto"/>
        <w:rPr>
          <w:rFonts w:ascii="Verdana" w:hAnsi="Verdana"/>
          <w:b/>
          <w:sz w:val="24"/>
          <w:szCs w:val="24"/>
        </w:rPr>
      </w:pPr>
    </w:p>
    <w:p w:rsidR="00671A1A" w:rsidRDefault="00671A1A" w:rsidP="00EF10B7">
      <w:pPr>
        <w:rPr>
          <w:rFonts w:ascii="Verdana" w:hAnsi="Verdana"/>
          <w:b/>
          <w:sz w:val="24"/>
          <w:szCs w:val="24"/>
        </w:rPr>
      </w:pPr>
      <w:r>
        <w:rPr>
          <w:rFonts w:ascii="Verdana" w:hAnsi="Verdana"/>
          <w:b/>
          <w:sz w:val="24"/>
          <w:szCs w:val="24"/>
        </w:rPr>
        <w:t>PART V: PROSPECTIVE ADOPTIVE PARENTS (“PAPs”)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7"/>
        <w:gridCol w:w="4641"/>
      </w:tblGrid>
      <w:tr w:rsidR="00671A1A" w:rsidRPr="00C871A1" w:rsidTr="00C871A1">
        <w:tc>
          <w:tcPr>
            <w:tcW w:w="10070" w:type="dxa"/>
            <w:gridSpan w:val="2"/>
            <w:shd w:val="clear" w:color="auto" w:fill="D9D9D9"/>
          </w:tcPr>
          <w:p w:rsidR="00671A1A" w:rsidRPr="00C871A1" w:rsidRDefault="00671A1A" w:rsidP="00953110">
            <w:pPr>
              <w:pStyle w:val="Titlesintables"/>
            </w:pPr>
            <w:r w:rsidRPr="00F20718">
              <w:t>Limits on the acceptance of files</w:t>
            </w:r>
          </w:p>
        </w:tc>
      </w:tr>
      <w:tr w:rsidR="00671A1A" w:rsidRPr="00C871A1" w:rsidTr="00C871A1">
        <w:tc>
          <w:tcPr>
            <w:tcW w:w="5035" w:type="dxa"/>
          </w:tcPr>
          <w:p w:rsidR="00671A1A" w:rsidRPr="000303DB" w:rsidRDefault="00671A1A" w:rsidP="000303DB">
            <w:pPr>
              <w:pStyle w:val="ListParagraph"/>
              <w:numPr>
                <w:ilvl w:val="0"/>
                <w:numId w:val="46"/>
              </w:numPr>
              <w:spacing w:before="60" w:after="120" w:line="240" w:lineRule="auto"/>
              <w:rPr>
                <w:rFonts w:ascii="Verdana" w:hAnsi="Verdana"/>
                <w:sz w:val="18"/>
                <w:szCs w:val="18"/>
              </w:rPr>
            </w:pPr>
            <w:r w:rsidRPr="00083FC5">
              <w:rPr>
                <w:rFonts w:ascii="Verdana" w:hAnsi="Verdana"/>
                <w:sz w:val="18"/>
                <w:szCs w:val="18"/>
              </w:rPr>
              <w:t xml:space="preserve">Does your State place any limit on the </w:t>
            </w:r>
            <w:r>
              <w:rPr>
                <w:rFonts w:ascii="Verdana" w:hAnsi="Verdana"/>
                <w:sz w:val="18"/>
                <w:szCs w:val="18"/>
              </w:rPr>
              <w:t xml:space="preserve">total </w:t>
            </w:r>
            <w:r w:rsidRPr="00083FC5">
              <w:rPr>
                <w:rFonts w:ascii="Verdana" w:hAnsi="Verdana"/>
                <w:sz w:val="18"/>
                <w:szCs w:val="18"/>
              </w:rPr>
              <w:t xml:space="preserve">number of applications </w:t>
            </w:r>
            <w:r>
              <w:rPr>
                <w:rFonts w:ascii="Verdana" w:hAnsi="Verdana"/>
                <w:sz w:val="18"/>
                <w:szCs w:val="18"/>
              </w:rPr>
              <w:t>for intercountry adoption</w:t>
            </w:r>
            <w:r w:rsidRPr="00083FC5">
              <w:rPr>
                <w:rFonts w:ascii="Verdana" w:hAnsi="Verdana"/>
                <w:sz w:val="18"/>
                <w:szCs w:val="18"/>
              </w:rPr>
              <w:t xml:space="preserve"> which are accepted</w:t>
            </w:r>
            <w:r>
              <w:rPr>
                <w:rFonts w:ascii="Verdana" w:hAnsi="Verdana"/>
                <w:sz w:val="18"/>
                <w:szCs w:val="18"/>
              </w:rPr>
              <w:t xml:space="preserve"> at any one time</w:t>
            </w:r>
            <w:r w:rsidRPr="00083FC5">
              <w:rPr>
                <w:rFonts w:ascii="Verdana" w:hAnsi="Verdana"/>
                <w:sz w:val="18"/>
                <w:szCs w:val="18"/>
              </w:rPr>
              <w:t xml:space="preserve">? </w:t>
            </w:r>
          </w:p>
        </w:tc>
        <w:tc>
          <w:tcPr>
            <w:tcW w:w="5035"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the limit applied and the basis on which it is determined: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D261F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p>
        </w:tc>
      </w:tr>
      <w:tr w:rsidR="00671A1A" w:rsidRPr="00C871A1" w:rsidTr="00C871A1">
        <w:tc>
          <w:tcPr>
            <w:tcW w:w="5035" w:type="dxa"/>
          </w:tcPr>
          <w:p w:rsidR="00671A1A" w:rsidRPr="00083FC5" w:rsidRDefault="00671A1A" w:rsidP="00083FC5">
            <w:pPr>
              <w:pStyle w:val="ListParagraph"/>
              <w:numPr>
                <w:ilvl w:val="0"/>
                <w:numId w:val="46"/>
              </w:numPr>
              <w:spacing w:before="60" w:after="120" w:line="240" w:lineRule="auto"/>
              <w:rPr>
                <w:rFonts w:ascii="Verdana" w:hAnsi="Verdana"/>
                <w:sz w:val="18"/>
                <w:szCs w:val="18"/>
              </w:rPr>
            </w:pPr>
            <w:r>
              <w:rPr>
                <w:rFonts w:ascii="Verdana" w:hAnsi="Verdana"/>
                <w:sz w:val="18"/>
                <w:szCs w:val="18"/>
              </w:rPr>
              <w:t>Does your State allow PAPs to apply to adopt from more than one State of origin at the same time?</w:t>
            </w:r>
          </w:p>
        </w:tc>
        <w:tc>
          <w:tcPr>
            <w:tcW w:w="5035" w:type="dxa"/>
          </w:tcPr>
          <w:p w:rsidR="00671A1A" w:rsidRPr="00C871A1" w:rsidRDefault="00671A1A" w:rsidP="00083FC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whether any limits are applied</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r>
              <w:rPr>
                <w:rFonts w:ascii="Verdana" w:hAnsi="Verdana"/>
                <w:sz w:val="18"/>
                <w:szCs w:val="18"/>
              </w:rPr>
              <w:t>– PAPs may only apply to adopt from one State of origin at any one time.</w:t>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731"/>
        <w:gridCol w:w="48"/>
        <w:gridCol w:w="4504"/>
      </w:tblGrid>
      <w:tr w:rsidR="00671A1A" w:rsidRPr="00C871A1" w:rsidTr="00CA0D4B">
        <w:tc>
          <w:tcPr>
            <w:tcW w:w="9737" w:type="dxa"/>
            <w:gridSpan w:val="4"/>
            <w:shd w:val="clear" w:color="auto" w:fill="D9D9D9"/>
          </w:tcPr>
          <w:p w:rsidR="00671A1A" w:rsidRPr="00C871A1" w:rsidRDefault="00671A1A" w:rsidP="00953110">
            <w:pPr>
              <w:pStyle w:val="Titlesintables"/>
            </w:pPr>
            <w:r>
              <w:t xml:space="preserve">Determination of the eligibility and suitability of PAPs </w:t>
            </w:r>
            <w:r w:rsidRPr="00C871A1">
              <w:t xml:space="preserve">wishing to undertake an </w:t>
            </w:r>
            <w:r w:rsidRPr="001F2F14">
              <w:t>intercountry</w:t>
            </w:r>
            <w:r w:rsidRPr="00C871A1">
              <w:t xml:space="preserve"> adoption</w:t>
            </w:r>
            <w:r w:rsidRPr="00953110">
              <w:rPr>
                <w:rStyle w:val="FootnoteReference"/>
                <w:rFonts w:ascii="Calibri" w:hAnsi="Calibri"/>
                <w:b w:val="0"/>
                <w:szCs w:val="20"/>
              </w:rPr>
              <w:footnoteReference w:id="14"/>
            </w:r>
            <w:r w:rsidRPr="00C871A1">
              <w:t xml:space="preserve"> </w:t>
            </w:r>
            <w:r>
              <w:t xml:space="preserve">(Art. 5 </w:t>
            </w:r>
            <w:r>
              <w:rPr>
                <w:i/>
              </w:rPr>
              <w:t>a)</w:t>
            </w:r>
            <w:r>
              <w:t>)</w:t>
            </w:r>
          </w:p>
        </w:tc>
      </w:tr>
      <w:tr w:rsidR="00671A1A" w:rsidRPr="00C871A1" w:rsidTr="00CA0D4B">
        <w:tc>
          <w:tcPr>
            <w:tcW w:w="9737" w:type="dxa"/>
            <w:gridSpan w:val="4"/>
            <w:shd w:val="clear" w:color="auto" w:fill="F2F2F2"/>
          </w:tcPr>
          <w:p w:rsidR="00671A1A" w:rsidRPr="00C871A1" w:rsidRDefault="00671A1A" w:rsidP="00034C72">
            <w:pPr>
              <w:tabs>
                <w:tab w:val="left" w:pos="1021"/>
                <w:tab w:val="left" w:pos="2552"/>
              </w:tabs>
              <w:spacing w:before="60" w:after="60" w:line="240" w:lineRule="auto"/>
              <w:ind w:left="714" w:hanging="357"/>
              <w:rPr>
                <w:rFonts w:ascii="Verdana" w:hAnsi="Verdana"/>
                <w:sz w:val="18"/>
                <w:szCs w:val="18"/>
              </w:rPr>
            </w:pPr>
            <w:r w:rsidRPr="00280A02">
              <w:rPr>
                <w:rFonts w:ascii="Verdana" w:hAnsi="Verdana"/>
                <w:b/>
              </w:rPr>
              <w:t>14.1</w:t>
            </w:r>
            <w:r>
              <w:rPr>
                <w:rFonts w:ascii="Verdana" w:hAnsi="Verdana"/>
                <w:b/>
              </w:rPr>
              <w:tab/>
            </w:r>
            <w:r w:rsidRPr="00280A02">
              <w:rPr>
                <w:rFonts w:ascii="Verdana" w:hAnsi="Verdana"/>
                <w:b/>
              </w:rPr>
              <w:t>Eligibility criteria</w:t>
            </w:r>
            <w:r>
              <w:rPr>
                <w:rFonts w:ascii="Verdana" w:hAnsi="Verdana"/>
                <w:sz w:val="18"/>
                <w:szCs w:val="18"/>
              </w:rPr>
              <w:t xml:space="preserve"> </w:t>
            </w:r>
          </w:p>
        </w:tc>
      </w:tr>
      <w:tr w:rsidR="00671A1A" w:rsidRPr="00C871A1" w:rsidTr="00CA0D4B">
        <w:tc>
          <w:tcPr>
            <w:tcW w:w="4937" w:type="dxa"/>
            <w:gridSpan w:val="3"/>
          </w:tcPr>
          <w:p w:rsidR="00671A1A" w:rsidRPr="00C871A1" w:rsidRDefault="00671A1A" w:rsidP="003E07BB">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 xml:space="preserve">Do PAPs wishing to undertake an intercountry adoption have to fulfil any criteria </w:t>
            </w:r>
            <w:r>
              <w:rPr>
                <w:rFonts w:ascii="Verdana" w:hAnsi="Verdana"/>
                <w:sz w:val="18"/>
                <w:szCs w:val="18"/>
              </w:rPr>
              <w:t xml:space="preserve">in your State </w:t>
            </w:r>
            <w:r w:rsidRPr="00C871A1">
              <w:rPr>
                <w:rFonts w:ascii="Verdana" w:hAnsi="Verdana"/>
                <w:sz w:val="18"/>
                <w:szCs w:val="18"/>
              </w:rPr>
              <w:t>concerning their relationship status(es)?</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any / all boxes which apply and indicate in the space provided whether any further conditions are imposed (</w:t>
            </w:r>
            <w:r w:rsidRPr="00C871A1">
              <w:rPr>
                <w:rFonts w:ascii="Verdana" w:hAnsi="Verdana"/>
                <w:sz w:val="16"/>
                <w:szCs w:val="16"/>
              </w:rPr>
              <w:t>e.g.</w:t>
            </w:r>
            <w:r w:rsidRPr="00C871A1">
              <w:rPr>
                <w:rFonts w:ascii="Verdana" w:hAnsi="Verdana"/>
                <w:i/>
                <w:sz w:val="16"/>
                <w:szCs w:val="16"/>
              </w:rPr>
              <w:t>, duration of marriage</w:t>
            </w:r>
            <w:r>
              <w:rPr>
                <w:rFonts w:ascii="Verdana" w:hAnsi="Verdana"/>
                <w:i/>
                <w:sz w:val="16"/>
                <w:szCs w:val="16"/>
              </w:rPr>
              <w:t> </w:t>
            </w:r>
            <w:r w:rsidRPr="00C871A1">
              <w:rPr>
                <w:rFonts w:ascii="Verdana" w:hAnsi="Verdana"/>
                <w:i/>
                <w:sz w:val="16"/>
                <w:szCs w:val="16"/>
              </w:rPr>
              <w:t>/</w:t>
            </w:r>
            <w:r>
              <w:rPr>
                <w:rFonts w:ascii="Verdana" w:hAnsi="Verdana"/>
                <w:i/>
                <w:sz w:val="16"/>
                <w:szCs w:val="16"/>
              </w:rPr>
              <w:t> </w:t>
            </w:r>
            <w:r w:rsidRPr="00C871A1">
              <w:rPr>
                <w:rFonts w:ascii="Verdana" w:hAnsi="Verdana"/>
                <w:i/>
                <w:sz w:val="16"/>
                <w:szCs w:val="16"/>
              </w:rPr>
              <w:t>partnership</w:t>
            </w:r>
            <w:r>
              <w:rPr>
                <w:rFonts w:ascii="Verdana" w:hAnsi="Verdana"/>
                <w:i/>
                <w:sz w:val="16"/>
                <w:szCs w:val="16"/>
              </w:rPr>
              <w:t> / relationship, cohabitation</w:t>
            </w:r>
            <w:r w:rsidRPr="00C871A1">
              <w:rPr>
                <w:rFonts w:ascii="Verdana" w:hAnsi="Verdana"/>
                <w:i/>
                <w:sz w:val="16"/>
                <w:szCs w:val="16"/>
              </w:rPr>
              <w:t>).</w:t>
            </w:r>
          </w:p>
        </w:tc>
        <w:tc>
          <w:tcPr>
            <w:tcW w:w="4800"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the following person(s) may apply in our State for an intercountry adoption</w:t>
            </w:r>
            <w:r w:rsidRPr="00C871A1">
              <w:rPr>
                <w:rFonts w:ascii="Verdana" w:hAnsi="Verdana"/>
                <w:sz w:val="18"/>
                <w:szCs w:val="18"/>
              </w:rPr>
              <w:t>:</w:t>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Married, heterosexual couples: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Married, same-sex couples: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Heterosexual couples in a legally registered partnership: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Same-sex couples in a legally registered partnership: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Heterosexual couples that have not legally formalised their relationship: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Same-</w:t>
            </w:r>
            <w:r w:rsidRPr="00C871A1">
              <w:rPr>
                <w:rFonts w:ascii="Verdana" w:hAnsi="Verdana"/>
                <w:sz w:val="18"/>
                <w:szCs w:val="18"/>
              </w:rPr>
              <w:t xml:space="preserve">sex couples that have not legally formalised their relationship: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Single men: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Single women: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 there are no relationship status criteria for PAPs.</w:t>
            </w:r>
          </w:p>
        </w:tc>
      </w:tr>
      <w:tr w:rsidR="00671A1A" w:rsidRPr="00C871A1" w:rsidTr="00CA0D4B">
        <w:tc>
          <w:tcPr>
            <w:tcW w:w="4937" w:type="dxa"/>
            <w:gridSpan w:val="3"/>
          </w:tcPr>
          <w:p w:rsidR="00671A1A" w:rsidRPr="00C871A1" w:rsidRDefault="00671A1A" w:rsidP="003E07BB">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Are there any age requirements</w:t>
            </w:r>
            <w:r>
              <w:rPr>
                <w:rFonts w:ascii="Verdana" w:hAnsi="Verdana"/>
                <w:sz w:val="18"/>
                <w:szCs w:val="18"/>
              </w:rPr>
              <w:t xml:space="preserve"> in your State</w:t>
            </w:r>
            <w:r w:rsidRPr="00C871A1">
              <w:rPr>
                <w:rFonts w:ascii="Verdana" w:hAnsi="Verdana"/>
                <w:sz w:val="18"/>
                <w:szCs w:val="18"/>
              </w:rPr>
              <w:t xml:space="preserve"> for PAPs wishing to undertake an intercountry adoption?  </w:t>
            </w:r>
          </w:p>
        </w:tc>
        <w:tc>
          <w:tcPr>
            <w:tcW w:w="4800"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w:t>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Minimum age requirements: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Only a major person may be an adopter.</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Maximum age requirements: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Difference in years required between the PAPs and the child: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604E45">
              <w:rPr>
                <w:rFonts w:ascii="Verdana" w:hAnsi="Verdana"/>
                <w:noProof/>
                <w:sz w:val="18"/>
                <w:szCs w:val="18"/>
              </w:rPr>
              <w:t>PAPs must be at least eighteen years older than the adoptee. In exceptional cases, a centre for social work, having studied all the circumstances of the case and convinced themselves that such an adoption would be in the adoptee's interests, may allow adoption also to an adopter who is not eighteen years older than the adoptee.</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p>
        </w:tc>
      </w:tr>
      <w:tr w:rsidR="00671A1A" w:rsidRPr="00C871A1" w:rsidTr="00CA0D4B">
        <w:trPr>
          <w:gridBefore w:val="1"/>
        </w:trPr>
        <w:tc>
          <w:tcPr>
            <w:tcW w:w="4887" w:type="dxa"/>
          </w:tcPr>
          <w:p w:rsidR="00671A1A" w:rsidRPr="00C871A1" w:rsidRDefault="00671A1A" w:rsidP="002572A9">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 xml:space="preserve">Are there any </w:t>
            </w:r>
            <w:r w:rsidRPr="007249E9">
              <w:rPr>
                <w:rFonts w:ascii="Verdana" w:hAnsi="Verdana"/>
                <w:i/>
                <w:sz w:val="18"/>
                <w:szCs w:val="18"/>
              </w:rPr>
              <w:t>other</w:t>
            </w:r>
            <w:r w:rsidRPr="00C871A1">
              <w:rPr>
                <w:rFonts w:ascii="Verdana" w:hAnsi="Verdana"/>
                <w:sz w:val="18"/>
                <w:szCs w:val="18"/>
              </w:rPr>
              <w:t xml:space="preserve"> eligibility criteria which </w:t>
            </w:r>
            <w:r>
              <w:rPr>
                <w:rFonts w:ascii="Verdana" w:hAnsi="Verdana"/>
                <w:sz w:val="18"/>
                <w:szCs w:val="18"/>
              </w:rPr>
              <w:t xml:space="preserve">your State requires </w:t>
            </w:r>
            <w:r w:rsidRPr="00C871A1">
              <w:rPr>
                <w:rFonts w:ascii="Verdana" w:hAnsi="Verdana"/>
                <w:sz w:val="18"/>
                <w:szCs w:val="18"/>
              </w:rPr>
              <w:t xml:space="preserve">PAPs </w:t>
            </w:r>
            <w:r>
              <w:rPr>
                <w:rFonts w:ascii="Verdana" w:hAnsi="Verdana"/>
                <w:sz w:val="18"/>
                <w:szCs w:val="18"/>
              </w:rPr>
              <w:t>to</w:t>
            </w:r>
            <w:r w:rsidRPr="00C871A1">
              <w:rPr>
                <w:rFonts w:ascii="Verdana" w:hAnsi="Verdana"/>
                <w:sz w:val="18"/>
                <w:szCs w:val="18"/>
              </w:rPr>
              <w:t xml:space="preserve"> fulfil? </w:t>
            </w:r>
          </w:p>
        </w:tc>
        <w:tc>
          <w:tcPr>
            <w:tcW w:w="4850" w:type="dxa"/>
            <w:gridSpan w:val="2"/>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please specify</w:t>
            </w:r>
            <w:r w:rsidRPr="00C871A1">
              <w:rPr>
                <w:rFonts w:ascii="Verdana" w:hAnsi="Verdana"/>
                <w:sz w:val="18"/>
                <w:szCs w:val="18"/>
              </w:rPr>
              <w:t xml:space="preserve">: </w:t>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Additional / differing criteria must be met for PAPs wishing to adopt a child with special needs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Couples must supply </w:t>
            </w:r>
            <w:r>
              <w:rPr>
                <w:rFonts w:ascii="Verdana" w:hAnsi="Verdana"/>
                <w:sz w:val="18"/>
                <w:szCs w:val="18"/>
              </w:rPr>
              <w:t>evidence of infertility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sidRPr="00C871A1">
              <w:rPr>
                <w:rFonts w:ascii="Verdana" w:hAnsi="Verdana"/>
                <w:sz w:val="18"/>
                <w:szCs w:val="18"/>
              </w:rPr>
              <w:t xml:space="preserve"> </w:t>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For persons with children already (biological or adopted), there are additional criteria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w:t>
            </w:r>
            <w:r>
              <w:rPr>
                <w:rFonts w:ascii="Verdana" w:hAnsi="Verdana"/>
                <w:sz w:val="18"/>
                <w:szCs w:val="18"/>
              </w:rPr>
              <w:t xml:space="preserve"> (</w:t>
            </w:r>
            <w:r w:rsidRPr="008D42BB">
              <w:rPr>
                <w:rFonts w:ascii="Verdana" w:hAnsi="Verdana"/>
                <w:sz w:val="18"/>
                <w:szCs w:val="18"/>
              </w:rPr>
              <w:t>please specify</w:t>
            </w:r>
            <w:r>
              <w:rPr>
                <w:rFonts w:ascii="Verdana" w:hAnsi="Verdana"/>
                <w:sz w:val="18"/>
                <w:szCs w:val="18"/>
              </w:rPr>
              <w:t>)</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280A02" w:rsidTr="00CA0D4B">
        <w:trPr>
          <w:gridBefore w:val="1"/>
        </w:trPr>
        <w:tc>
          <w:tcPr>
            <w:tcW w:w="9737" w:type="dxa"/>
            <w:gridSpan w:val="3"/>
            <w:shd w:val="clear" w:color="auto" w:fill="F2F2F2"/>
          </w:tcPr>
          <w:p w:rsidR="00671A1A" w:rsidRPr="00280A02" w:rsidRDefault="00671A1A" w:rsidP="00D261FE">
            <w:pPr>
              <w:tabs>
                <w:tab w:val="left" w:pos="1021"/>
              </w:tabs>
              <w:spacing w:before="60" w:after="60" w:line="240" w:lineRule="auto"/>
              <w:ind w:left="714" w:hanging="357"/>
              <w:rPr>
                <w:rFonts w:ascii="Verdana" w:hAnsi="Verdana"/>
                <w:b/>
              </w:rPr>
            </w:pPr>
            <w:r>
              <w:rPr>
                <w:rFonts w:ascii="Verdana" w:hAnsi="Verdana"/>
                <w:b/>
              </w:rPr>
              <w:t>14.2</w:t>
            </w:r>
            <w:r>
              <w:rPr>
                <w:rFonts w:ascii="Verdana" w:hAnsi="Verdana"/>
                <w:b/>
              </w:rPr>
              <w:tab/>
            </w:r>
            <w:r w:rsidRPr="00280A02">
              <w:rPr>
                <w:rFonts w:ascii="Verdana" w:hAnsi="Verdana"/>
                <w:b/>
              </w:rPr>
              <w:t xml:space="preserve">Suitability </w:t>
            </w:r>
            <w:r>
              <w:rPr>
                <w:rFonts w:ascii="Verdana" w:hAnsi="Verdana"/>
                <w:b/>
              </w:rPr>
              <w:t>assessment</w:t>
            </w:r>
            <w:r w:rsidRPr="00034C72">
              <w:rPr>
                <w:rStyle w:val="FootnoteReference"/>
                <w:szCs w:val="20"/>
              </w:rPr>
              <w:footnoteReference w:id="15"/>
            </w:r>
          </w:p>
        </w:tc>
      </w:tr>
      <w:tr w:rsidR="00671A1A" w:rsidRPr="00C871A1" w:rsidTr="00CA0D4B">
        <w:trPr>
          <w:gridBefore w:val="1"/>
        </w:trPr>
        <w:tc>
          <w:tcPr>
            <w:tcW w:w="4887" w:type="dxa"/>
          </w:tcPr>
          <w:p w:rsidR="00671A1A" w:rsidRPr="00C871A1" w:rsidRDefault="00671A1A" w:rsidP="003E07BB">
            <w:pPr>
              <w:pStyle w:val="ListParagraph"/>
              <w:numPr>
                <w:ilvl w:val="0"/>
                <w:numId w:val="32"/>
              </w:numPr>
              <w:spacing w:before="60" w:after="120" w:line="240" w:lineRule="auto"/>
              <w:rPr>
                <w:rFonts w:ascii="Verdana" w:hAnsi="Verdana"/>
                <w:sz w:val="18"/>
                <w:szCs w:val="18"/>
              </w:rPr>
            </w:pPr>
            <w:r>
              <w:rPr>
                <w:rFonts w:ascii="Verdana" w:hAnsi="Verdana"/>
                <w:sz w:val="18"/>
                <w:szCs w:val="18"/>
              </w:rPr>
              <w:t>Which body(ies) / expert(s) perform the assessment of whether the PAPs are suitable persons to undertake an intercountry adoption?</w:t>
            </w:r>
          </w:p>
        </w:tc>
        <w:tc>
          <w:tcPr>
            <w:tcW w:w="4850" w:type="dxa"/>
            <w:gridSpan w:val="2"/>
          </w:tcPr>
          <w:p w:rsidR="00671A1A" w:rsidRPr="00C871A1" w:rsidRDefault="00671A1A" w:rsidP="00A814CA">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Centres for social work</w:t>
            </w:r>
            <w:r w:rsidRPr="00C871A1">
              <w:rPr>
                <w:rFonts w:ascii="Verdana" w:hAnsi="Verdana"/>
                <w:sz w:val="18"/>
                <w:szCs w:val="18"/>
              </w:rPr>
              <w:fldChar w:fldCharType="end"/>
            </w:r>
          </w:p>
        </w:tc>
      </w:tr>
      <w:tr w:rsidR="00671A1A" w:rsidRPr="00C871A1" w:rsidTr="00CA0D4B">
        <w:trPr>
          <w:gridBefore w:val="1"/>
        </w:trPr>
        <w:tc>
          <w:tcPr>
            <w:tcW w:w="4887" w:type="dxa"/>
          </w:tcPr>
          <w:p w:rsidR="00671A1A" w:rsidRDefault="00671A1A" w:rsidP="003E07BB">
            <w:pPr>
              <w:pStyle w:val="ListParagraph"/>
              <w:numPr>
                <w:ilvl w:val="0"/>
                <w:numId w:val="32"/>
              </w:numPr>
              <w:spacing w:before="60" w:after="120" w:line="240" w:lineRule="auto"/>
              <w:rPr>
                <w:rFonts w:ascii="Verdana" w:hAnsi="Verdana"/>
                <w:sz w:val="18"/>
                <w:szCs w:val="18"/>
              </w:rPr>
            </w:pPr>
            <w:r>
              <w:rPr>
                <w:rFonts w:ascii="Verdana" w:hAnsi="Verdana"/>
                <w:sz w:val="18"/>
                <w:szCs w:val="18"/>
              </w:rPr>
              <w:t>Please briefly describe the procedure which is used to assess the PAPs and determine their suitability to undertake an intercountry adoption.</w:t>
            </w:r>
          </w:p>
        </w:tc>
        <w:tc>
          <w:tcPr>
            <w:tcW w:w="4850" w:type="dxa"/>
            <w:gridSpan w:val="2"/>
          </w:tcPr>
          <w:p w:rsidR="00671A1A" w:rsidRPr="00C871A1" w:rsidRDefault="00671A1A" w:rsidP="00A814CA">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A814CA">
              <w:rPr>
                <w:rFonts w:ascii="Verdana" w:hAnsi="Verdana"/>
                <w:noProof/>
                <w:sz w:val="18"/>
                <w:szCs w:val="18"/>
              </w:rPr>
              <w:t>In the Republic of Slovenia centres for social</w:t>
            </w:r>
            <w:r>
              <w:rPr>
                <w:rFonts w:ascii="Verdana" w:hAnsi="Verdana"/>
                <w:noProof/>
                <w:sz w:val="18"/>
                <w:szCs w:val="18"/>
              </w:rPr>
              <w:t xml:space="preserve"> </w:t>
            </w:r>
            <w:r w:rsidRPr="00A814CA">
              <w:rPr>
                <w:rFonts w:ascii="Verdana" w:hAnsi="Verdana"/>
                <w:noProof/>
                <w:sz w:val="18"/>
                <w:szCs w:val="18"/>
              </w:rPr>
              <w:t xml:space="preserve">work are publicly authorised to decide about adoptions, i.e. they are public powers holders and they implement certain tasks on behalf of the state. An adoption procedure is started ex officio by a </w:t>
            </w:r>
            <w:r>
              <w:rPr>
                <w:rFonts w:ascii="Verdana" w:hAnsi="Verdana"/>
                <w:noProof/>
                <w:sz w:val="18"/>
                <w:szCs w:val="18"/>
              </w:rPr>
              <w:t xml:space="preserve">centre for </w:t>
            </w:r>
            <w:r w:rsidRPr="00A814CA">
              <w:rPr>
                <w:rFonts w:ascii="Verdana" w:hAnsi="Verdana"/>
                <w:noProof/>
                <w:sz w:val="18"/>
                <w:szCs w:val="18"/>
              </w:rPr>
              <w:t>social work or following a proposal by the future adoptive parent. During the procedure, a centre for social work establishes the fulfilment of all the legally specified conditions, assesses the objective possibility of and suitability for adoption, the motives for adoption, and the expectations and personal characteristics. In addition, it may also decide that a child is placed with the adoptive parent’s family for a set period of time with the intention of establishing whether the adoptee and the adoptive parent will be able to get used to the new situation and whether the adoption is beneficial for the adoptee. On the basis of all the conclusions during the procedure, the centre for social work may establish that all the prescribed adoption conditions have not been fulfilled or that the adoption would not benefit the child, and issue a decision rejecting the adoption proposal or halt the adoption procedure if this was started ex officio. However, when it has been established that all the adoption conditions have been fulfilled and that the adoption is to the child’s benefit, the centre issues a decision on adoption.</w:t>
            </w:r>
            <w:r w:rsidRPr="00C871A1">
              <w:rPr>
                <w:rFonts w:ascii="Verdana" w:hAnsi="Verdana"/>
                <w:sz w:val="18"/>
                <w:szCs w:val="18"/>
              </w:rPr>
              <w:fldChar w:fldCharType="end"/>
            </w:r>
          </w:p>
        </w:tc>
      </w:tr>
      <w:tr w:rsidR="00671A1A" w:rsidRPr="00280A02" w:rsidTr="00CA0D4B">
        <w:trPr>
          <w:gridBefore w:val="1"/>
        </w:trPr>
        <w:tc>
          <w:tcPr>
            <w:tcW w:w="9737" w:type="dxa"/>
            <w:gridSpan w:val="3"/>
            <w:shd w:val="clear" w:color="auto" w:fill="F2F2F2"/>
          </w:tcPr>
          <w:p w:rsidR="00671A1A" w:rsidRPr="00280A02" w:rsidRDefault="00671A1A" w:rsidP="00D261FE">
            <w:pPr>
              <w:tabs>
                <w:tab w:val="left" w:pos="1021"/>
                <w:tab w:val="left" w:pos="2552"/>
              </w:tabs>
              <w:spacing w:before="60" w:after="60" w:line="240" w:lineRule="auto"/>
              <w:ind w:left="714" w:hanging="357"/>
              <w:rPr>
                <w:rFonts w:ascii="Verdana" w:hAnsi="Verdana"/>
                <w:b/>
              </w:rPr>
            </w:pPr>
            <w:r>
              <w:rPr>
                <w:rFonts w:ascii="Verdana" w:hAnsi="Verdana"/>
                <w:b/>
              </w:rPr>
              <w:t>14.3</w:t>
            </w:r>
            <w:r>
              <w:rPr>
                <w:rFonts w:ascii="Verdana" w:hAnsi="Verdana"/>
                <w:b/>
              </w:rPr>
              <w:tab/>
              <w:t>Final approval</w:t>
            </w:r>
          </w:p>
        </w:tc>
      </w:tr>
      <w:tr w:rsidR="00671A1A" w:rsidRPr="00C871A1" w:rsidTr="00CA0D4B">
        <w:trPr>
          <w:gridBefore w:val="1"/>
        </w:trPr>
        <w:tc>
          <w:tcPr>
            <w:tcW w:w="4887" w:type="dxa"/>
          </w:tcPr>
          <w:p w:rsidR="00671A1A" w:rsidRPr="00C871A1" w:rsidRDefault="00671A1A" w:rsidP="00C06AF9">
            <w:pPr>
              <w:pStyle w:val="ListParagraph"/>
              <w:spacing w:before="60" w:after="120" w:line="240" w:lineRule="auto"/>
              <w:ind w:left="397"/>
              <w:rPr>
                <w:rFonts w:ascii="Verdana" w:hAnsi="Verdana"/>
                <w:sz w:val="18"/>
                <w:szCs w:val="18"/>
              </w:rPr>
            </w:pPr>
            <w:r>
              <w:rPr>
                <w:rFonts w:ascii="Verdana" w:hAnsi="Verdana"/>
                <w:sz w:val="18"/>
                <w:szCs w:val="18"/>
              </w:rPr>
              <w:t>Which body / person gives the final approval that the PAPs are eligible and suited to undertake an intercountry adoption?</w:t>
            </w:r>
          </w:p>
        </w:tc>
        <w:tc>
          <w:tcPr>
            <w:tcW w:w="4850" w:type="dxa"/>
            <w:gridSpan w:val="2"/>
          </w:tcPr>
          <w:p w:rsidR="00671A1A" w:rsidRPr="00C871A1" w:rsidRDefault="00671A1A" w:rsidP="00A814CA">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A814CA">
              <w:rPr>
                <w:rFonts w:ascii="Verdana" w:hAnsi="Verdana"/>
                <w:noProof/>
                <w:sz w:val="18"/>
                <w:szCs w:val="18"/>
              </w:rPr>
              <w:t>Centre for social work</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8"/>
        <w:gridCol w:w="4640"/>
      </w:tblGrid>
      <w:tr w:rsidR="00671A1A" w:rsidRPr="00C871A1" w:rsidTr="00C871A1">
        <w:tc>
          <w:tcPr>
            <w:tcW w:w="10070" w:type="dxa"/>
            <w:gridSpan w:val="2"/>
            <w:shd w:val="clear" w:color="auto" w:fill="D9D9D9"/>
          </w:tcPr>
          <w:p w:rsidR="00671A1A" w:rsidRPr="00C871A1" w:rsidRDefault="00671A1A" w:rsidP="006167C9">
            <w:pPr>
              <w:pStyle w:val="Titlesintables"/>
              <w:keepNext/>
            </w:pPr>
            <w:r w:rsidRPr="00C871A1">
              <w:t>Preparation and counselling of PAPs</w:t>
            </w:r>
            <w:r>
              <w:t xml:space="preserve"> (Art. 5 </w:t>
            </w:r>
            <w:r>
              <w:rPr>
                <w:i/>
              </w:rPr>
              <w:t>b)</w:t>
            </w:r>
            <w:r>
              <w:t>)</w:t>
            </w:r>
          </w:p>
        </w:tc>
      </w:tr>
      <w:tr w:rsidR="00671A1A" w:rsidRPr="00C871A1" w:rsidTr="00C871A1">
        <w:tc>
          <w:tcPr>
            <w:tcW w:w="5035" w:type="dxa"/>
          </w:tcPr>
          <w:p w:rsidR="00671A1A" w:rsidRPr="00C871A1" w:rsidRDefault="00671A1A" w:rsidP="006167C9">
            <w:pPr>
              <w:pStyle w:val="ListParagraph"/>
              <w:keepNext/>
              <w:numPr>
                <w:ilvl w:val="0"/>
                <w:numId w:val="10"/>
              </w:numPr>
              <w:spacing w:before="60" w:after="120" w:line="240" w:lineRule="auto"/>
              <w:ind w:left="714" w:hanging="357"/>
              <w:rPr>
                <w:rFonts w:ascii="Verdana" w:hAnsi="Verdana"/>
                <w:i/>
                <w:sz w:val="18"/>
                <w:szCs w:val="18"/>
              </w:rPr>
            </w:pPr>
            <w:r>
              <w:rPr>
                <w:rFonts w:ascii="Verdana" w:hAnsi="Verdana"/>
                <w:sz w:val="18"/>
                <w:szCs w:val="18"/>
              </w:rPr>
              <w:t>In your State, are courses provided to prepare PAPs for intercountry adoption?</w:t>
            </w:r>
          </w:p>
        </w:tc>
        <w:tc>
          <w:tcPr>
            <w:tcW w:w="5035" w:type="dxa"/>
          </w:tcPr>
          <w:p w:rsidR="00671A1A"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the </w:t>
            </w:r>
            <w:r>
              <w:rPr>
                <w:rFonts w:ascii="Verdana" w:hAnsi="Verdana"/>
                <w:sz w:val="18"/>
                <w:szCs w:val="18"/>
              </w:rPr>
              <w:t>following</w:t>
            </w:r>
            <w:r w:rsidRPr="00C871A1">
              <w:rPr>
                <w:rFonts w:ascii="Verdana" w:hAnsi="Verdana"/>
                <w:sz w:val="18"/>
                <w:szCs w:val="18"/>
              </w:rPr>
              <w:t xml:space="preserve">: </w:t>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 courses are mandatory: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adoption procedure they are offered: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Who provides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Whether they are provided to PAPs individually or collectively (</w:t>
            </w:r>
            <w:r w:rsidRPr="009659E2">
              <w:rPr>
                <w:rFonts w:ascii="Verdana" w:hAnsi="Verdana"/>
                <w:i/>
                <w:sz w:val="18"/>
                <w:szCs w:val="18"/>
              </w:rPr>
              <w:t>i.e.</w:t>
            </w:r>
            <w:r>
              <w:rPr>
                <w:rFonts w:ascii="Verdana" w:hAnsi="Verdana"/>
                <w:sz w:val="18"/>
                <w:szCs w:val="18"/>
              </w:rPr>
              <w:t xml:space="preserve">, in a group):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they are provided “in person” or electronically: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How many hours the courses last: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The content of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there are specific courses for PAPs wishing to adopt a child with special needs: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 courses are (or can be) targeted at preparing PAPs for the adoption of a child from specific 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 </w:t>
            </w:r>
          </w:p>
        </w:tc>
      </w:tr>
      <w:tr w:rsidR="00671A1A" w:rsidRPr="00C871A1" w:rsidTr="00C871A1">
        <w:tc>
          <w:tcPr>
            <w:tcW w:w="5035" w:type="dxa"/>
          </w:tcPr>
          <w:p w:rsidR="00671A1A" w:rsidRDefault="00671A1A" w:rsidP="00B37FE7">
            <w:pPr>
              <w:pStyle w:val="ListParagraph"/>
              <w:numPr>
                <w:ilvl w:val="0"/>
                <w:numId w:val="10"/>
              </w:numPr>
              <w:spacing w:before="60" w:after="60" w:line="240" w:lineRule="auto"/>
              <w:contextualSpacing w:val="0"/>
              <w:rPr>
                <w:rFonts w:ascii="Verdana" w:hAnsi="Verdana"/>
                <w:sz w:val="18"/>
                <w:szCs w:val="18"/>
              </w:rPr>
            </w:pPr>
            <w:r>
              <w:rPr>
                <w:rFonts w:ascii="Verdana" w:hAnsi="Verdana"/>
                <w:sz w:val="18"/>
                <w:szCs w:val="18"/>
              </w:rPr>
              <w:t>Aside from any courses provided, what, if any, (other) counselling or preparation is provided to individual PAPs (</w:t>
            </w:r>
            <w:r w:rsidRPr="0041457F">
              <w:rPr>
                <w:rFonts w:ascii="Verdana" w:hAnsi="Verdana"/>
                <w:i/>
                <w:sz w:val="18"/>
                <w:szCs w:val="18"/>
              </w:rPr>
              <w:t>e.g.</w:t>
            </w:r>
            <w:r>
              <w:rPr>
                <w:rFonts w:ascii="Verdana" w:hAnsi="Verdana"/>
                <w:sz w:val="18"/>
                <w:szCs w:val="18"/>
              </w:rPr>
              <w:t>, meeting with adoptive parents, language and culture courses)?</w:t>
            </w:r>
          </w:p>
          <w:p w:rsidR="00671A1A" w:rsidRDefault="00671A1A" w:rsidP="00B37FE7">
            <w:pPr>
              <w:pStyle w:val="ListParagraph"/>
              <w:spacing w:before="60" w:after="60" w:line="240" w:lineRule="auto"/>
              <w:contextualSpacing w:val="0"/>
              <w:rPr>
                <w:rFonts w:ascii="Verdana" w:hAnsi="Verdana"/>
                <w:sz w:val="18"/>
                <w:szCs w:val="18"/>
              </w:rPr>
            </w:pPr>
            <w:r>
              <w:rPr>
                <w:rFonts w:ascii="Verdana" w:hAnsi="Verdana"/>
                <w:sz w:val="18"/>
                <w:szCs w:val="18"/>
              </w:rPr>
              <w:t xml:space="preserve">Please specify, in each case: </w:t>
            </w:r>
          </w:p>
          <w:p w:rsidR="00671A1A" w:rsidRDefault="00671A1A"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 xml:space="preserve">If it is mandatory for PAPs to use the service; </w:t>
            </w:r>
          </w:p>
          <w:p w:rsidR="00671A1A" w:rsidRDefault="00671A1A"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 xml:space="preserve">Who provides the service; and </w:t>
            </w:r>
          </w:p>
          <w:p w:rsidR="00671A1A" w:rsidRDefault="00671A1A"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At what stage in the adoption procedure the service is provided.</w:t>
            </w:r>
          </w:p>
        </w:tc>
        <w:tc>
          <w:tcPr>
            <w:tcW w:w="5035" w:type="dxa"/>
          </w:tcPr>
          <w:p w:rsidR="00671A1A" w:rsidRPr="00C871A1" w:rsidRDefault="00671A1A" w:rsidP="00480B2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A814CA">
              <w:rPr>
                <w:rFonts w:ascii="Verdana" w:hAnsi="Verdana"/>
                <w:noProof/>
                <w:sz w:val="18"/>
                <w:szCs w:val="18"/>
              </w:rPr>
              <w:t>There is no preparation for PAPs which would be specialised for international adoption. There is no difference in preparation and counselling for PAPs in all adoptions - domestic and international.</w:t>
            </w:r>
            <w:r>
              <w:rPr>
                <w:rFonts w:ascii="Verdana" w:hAnsi="Verdana"/>
                <w:noProof/>
                <w:sz w:val="18"/>
                <w:szCs w:val="18"/>
              </w:rPr>
              <w:t xml:space="preserve"> </w:t>
            </w:r>
            <w:r w:rsidRPr="00A814CA">
              <w:rPr>
                <w:rFonts w:ascii="Verdana" w:hAnsi="Verdana"/>
                <w:noProof/>
                <w:sz w:val="18"/>
                <w:szCs w:val="18"/>
              </w:rPr>
              <w:t>All the main steps of the adoption proceedings are interdisciplinary, involving different experts (social workers, psychologist, pedagogues and lawyers) into assessment and evaluation procedure. Centre for social work organize obligatory individual counselling and preparation for PAPs and voluntary educational group activities.</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p w:rsidR="00671A1A" w:rsidRDefault="00671A1A" w:rsidP="00EF10B7">
      <w:pPr>
        <w:rPr>
          <w:rFonts w:ascii="Verdana" w:hAnsi="Verdana"/>
          <w:b/>
          <w:sz w:val="24"/>
          <w:szCs w:val="24"/>
        </w:rPr>
      </w:pPr>
      <w:r>
        <w:rPr>
          <w:rFonts w:ascii="Verdana" w:hAnsi="Verdana"/>
          <w:b/>
          <w:sz w:val="24"/>
          <w:szCs w:val="24"/>
        </w:rPr>
        <w:t>PART VI: THE INTERCOUNTRY ADOPTION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26"/>
      </w:tblGrid>
      <w:tr w:rsidR="00671A1A" w:rsidRPr="00C871A1" w:rsidTr="00F76746">
        <w:tc>
          <w:tcPr>
            <w:tcW w:w="9062" w:type="dxa"/>
            <w:gridSpan w:val="2"/>
            <w:shd w:val="clear" w:color="auto" w:fill="D9D9D9"/>
          </w:tcPr>
          <w:p w:rsidR="00671A1A" w:rsidRPr="00C871A1" w:rsidRDefault="00671A1A" w:rsidP="00953110">
            <w:pPr>
              <w:pStyle w:val="Titlesintables"/>
            </w:pPr>
            <w:bookmarkStart w:id="18" w:name="_Ref391382202"/>
            <w:r w:rsidRPr="00C871A1">
              <w:t>Applications</w:t>
            </w:r>
            <w:bookmarkEnd w:id="18"/>
            <w:r w:rsidRPr="00C871A1">
              <w:t xml:space="preserve"> </w:t>
            </w:r>
          </w:p>
        </w:tc>
      </w:tr>
      <w:tr w:rsidR="00671A1A" w:rsidRPr="00C871A1" w:rsidTr="00F76746">
        <w:tc>
          <w:tcPr>
            <w:tcW w:w="4536" w:type="dxa"/>
          </w:tcPr>
          <w:p w:rsidR="00671A1A" w:rsidRPr="00C871A1" w:rsidRDefault="00671A1A" w:rsidP="003E07BB">
            <w:pPr>
              <w:pStyle w:val="ListParagraph"/>
              <w:numPr>
                <w:ilvl w:val="0"/>
                <w:numId w:val="11"/>
              </w:numPr>
              <w:spacing w:before="60" w:after="120" w:line="240" w:lineRule="auto"/>
              <w:rPr>
                <w:rFonts w:ascii="Verdana" w:hAnsi="Verdana"/>
                <w:sz w:val="18"/>
                <w:szCs w:val="18"/>
              </w:rPr>
            </w:pPr>
            <w:r w:rsidRPr="00981706">
              <w:rPr>
                <w:rFonts w:ascii="Verdana" w:hAnsi="Verdana"/>
                <w:sz w:val="18"/>
                <w:szCs w:val="18"/>
              </w:rPr>
              <w:t>To which authority / body should PAPs apply for an intercountry adoption?</w:t>
            </w:r>
            <w:r w:rsidRPr="00C871A1">
              <w:rPr>
                <w:rFonts w:ascii="Verdana" w:hAnsi="Verdana"/>
                <w:i/>
                <w:sz w:val="18"/>
                <w:szCs w:val="18"/>
              </w:rPr>
              <w:t xml:space="preserve"> </w:t>
            </w:r>
          </w:p>
        </w:tc>
        <w:tc>
          <w:tcPr>
            <w:tcW w:w="4526"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To Centre for social work</w:t>
            </w:r>
            <w:r w:rsidRPr="00C871A1">
              <w:rPr>
                <w:rFonts w:ascii="Verdana" w:hAnsi="Verdana"/>
                <w:sz w:val="18"/>
                <w:szCs w:val="18"/>
              </w:rPr>
              <w:fldChar w:fldCharType="end"/>
            </w:r>
          </w:p>
          <w:p w:rsidR="00671A1A" w:rsidRPr="00C871A1" w:rsidRDefault="00671A1A" w:rsidP="00C871A1">
            <w:pPr>
              <w:tabs>
                <w:tab w:val="num" w:pos="833"/>
              </w:tabs>
              <w:spacing w:before="60" w:after="120" w:line="240" w:lineRule="auto"/>
              <w:rPr>
                <w:rFonts w:ascii="Verdana" w:hAnsi="Verdana"/>
                <w:sz w:val="18"/>
                <w:szCs w:val="18"/>
              </w:rPr>
            </w:pPr>
          </w:p>
        </w:tc>
      </w:tr>
    </w:tbl>
    <w:p w:rsidR="00671A1A" w:rsidRDefault="00671A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0"/>
        <w:gridCol w:w="4516"/>
      </w:tblGrid>
      <w:tr w:rsidR="00671A1A" w:rsidRPr="00C871A1" w:rsidTr="00F76746">
        <w:tc>
          <w:tcPr>
            <w:tcW w:w="4536" w:type="dxa"/>
          </w:tcPr>
          <w:p w:rsidR="00671A1A" w:rsidRPr="00C871A1" w:rsidRDefault="00671A1A" w:rsidP="003E07BB">
            <w:pPr>
              <w:pStyle w:val="ListParagraph"/>
              <w:numPr>
                <w:ilvl w:val="0"/>
                <w:numId w:val="11"/>
              </w:numPr>
              <w:spacing w:before="60" w:after="120" w:line="240" w:lineRule="auto"/>
              <w:rPr>
                <w:rFonts w:ascii="Verdana" w:hAnsi="Verdana"/>
                <w:sz w:val="18"/>
                <w:szCs w:val="18"/>
              </w:rPr>
            </w:pPr>
            <w:r w:rsidRPr="00C871A1">
              <w:rPr>
                <w:rFonts w:ascii="Verdana" w:hAnsi="Verdana"/>
                <w:sz w:val="18"/>
                <w:szCs w:val="18"/>
              </w:rPr>
              <w:t xml:space="preserve">Please indicate which documents </w:t>
            </w:r>
            <w:r>
              <w:rPr>
                <w:rFonts w:ascii="Verdana" w:hAnsi="Verdana"/>
                <w:sz w:val="18"/>
                <w:szCs w:val="18"/>
              </w:rPr>
              <w:t>your State requires to be included within the PAPs’ file for transmission to the State of origin</w:t>
            </w:r>
            <w:r w:rsidRPr="00C871A1">
              <w:rPr>
                <w:rFonts w:ascii="Verdana" w:hAnsi="Verdana"/>
                <w:sz w:val="18"/>
                <w:szCs w:val="18"/>
              </w:rPr>
              <w:t>:</w:t>
            </w:r>
            <w:r w:rsidRPr="00140915">
              <w:rPr>
                <w:rStyle w:val="FootnoteReference"/>
              </w:rPr>
              <w:footnoteReference w:id="16"/>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26" w:type="dxa"/>
            <w:gridSpan w:val="2"/>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An application form for adoption completed by the PAPs</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A statement of “approval to adopt” issued by a competent authority</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A report on the PAPs including the “home study” and other personal </w:t>
            </w:r>
            <w:r>
              <w:rPr>
                <w:rFonts w:ascii="Verdana" w:hAnsi="Verdana"/>
                <w:sz w:val="18"/>
                <w:szCs w:val="18"/>
              </w:rPr>
              <w:t>assessments</w:t>
            </w:r>
            <w:r w:rsidRPr="00C871A1">
              <w:rPr>
                <w:rFonts w:ascii="Verdana" w:hAnsi="Verdana"/>
                <w:sz w:val="18"/>
                <w:szCs w:val="18"/>
              </w:rPr>
              <w:t xml:space="preserve"> (see Art. 15)</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the PAPs’ passports or other personal identification documents</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the PAPs’ birth certificates</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the birth certificates of any children living with the PAPs</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Copies of marriage, divorce or death certificates, as applicable (</w:t>
            </w:r>
            <w:r w:rsidRPr="008D42BB">
              <w:rPr>
                <w:rFonts w:ascii="Verdana" w:hAnsi="Verdana"/>
                <w:sz w:val="18"/>
                <w:szCs w:val="18"/>
              </w:rPr>
              <w:t>please specify in which circumstances</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only copy of marriage certificate</w:t>
            </w:r>
            <w:r w:rsidRPr="00C871A1">
              <w:rPr>
                <w:rFonts w:ascii="Verdana" w:hAnsi="Verdana"/>
                <w:sz w:val="18"/>
                <w:szCs w:val="18"/>
              </w:rPr>
              <w:fldChar w:fldCharType="end"/>
            </w:r>
          </w:p>
          <w:p w:rsidR="00671A1A" w:rsidRPr="00C405A4" w:rsidRDefault="00671A1A"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Information concerning the health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medical confirmation that there is no medical impediment for adoption</w:t>
            </w:r>
            <w:r w:rsidRPr="00C405A4">
              <w:rPr>
                <w:rFonts w:ascii="Verdana" w:hAnsi="Verdana"/>
                <w:sz w:val="18"/>
                <w:szCs w:val="18"/>
              </w:rPr>
              <w:fldChar w:fldCharType="end"/>
            </w:r>
          </w:p>
          <w:p w:rsidR="00671A1A" w:rsidRPr="00C405A4" w:rsidRDefault="00671A1A"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Evidence of the financial circumstances of the family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information about incomes for last three months</w:t>
            </w:r>
            <w:r w:rsidRPr="00C405A4">
              <w:rPr>
                <w:rFonts w:ascii="Verdana" w:hAnsi="Verdana"/>
                <w:sz w:val="18"/>
                <w:szCs w:val="18"/>
              </w:rPr>
              <w:fldChar w:fldCharType="end"/>
            </w:r>
          </w:p>
          <w:p w:rsidR="00671A1A" w:rsidRDefault="00671A1A"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Information concerning the employment status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confirmation about employment issued by employer</w:t>
            </w:r>
            <w:r w:rsidRPr="00C405A4">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Proof of no criminal record</w:t>
            </w:r>
          </w:p>
          <w:p w:rsidR="00671A1A" w:rsidRPr="00480B23" w:rsidRDefault="00671A1A" w:rsidP="00480B23">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Other(s): please explain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480B23">
              <w:rPr>
                <w:rFonts w:ascii="Verdana" w:hAnsi="Verdana"/>
                <w:noProof/>
                <w:sz w:val="18"/>
                <w:szCs w:val="18"/>
              </w:rPr>
              <w:t>- evidence that the PAPs has not been removed parental rights;</w:t>
            </w:r>
          </w:p>
          <w:p w:rsidR="00671A1A" w:rsidRPr="00C871A1" w:rsidRDefault="00671A1A" w:rsidP="00480B23">
            <w:pPr>
              <w:tabs>
                <w:tab w:val="left" w:pos="357"/>
              </w:tabs>
              <w:spacing w:before="60" w:after="60" w:line="240" w:lineRule="auto"/>
              <w:ind w:left="357" w:hanging="357"/>
              <w:rPr>
                <w:rFonts w:ascii="Verdana" w:hAnsi="Verdana"/>
                <w:sz w:val="18"/>
                <w:szCs w:val="18"/>
              </w:rPr>
            </w:pPr>
            <w:r w:rsidRPr="00480B23">
              <w:rPr>
                <w:rFonts w:ascii="Verdana" w:hAnsi="Verdana"/>
                <w:noProof/>
                <w:sz w:val="18"/>
                <w:szCs w:val="18"/>
              </w:rPr>
              <w:t>- evidence that the PAPs has not been removed contractural capacity.</w:t>
            </w:r>
            <w:r w:rsidRPr="00C871A1">
              <w:rPr>
                <w:rFonts w:ascii="Verdana" w:hAnsi="Verdana"/>
                <w:sz w:val="18"/>
                <w:szCs w:val="18"/>
              </w:rPr>
              <w:fldChar w:fldCharType="end"/>
            </w:r>
          </w:p>
        </w:tc>
      </w:tr>
      <w:tr w:rsidR="00671A1A" w:rsidRPr="00C871A1" w:rsidTr="00F76746">
        <w:tc>
          <w:tcPr>
            <w:tcW w:w="4546" w:type="dxa"/>
            <w:gridSpan w:val="2"/>
          </w:tcPr>
          <w:p w:rsidR="00671A1A" w:rsidRPr="00C405A4" w:rsidRDefault="00671A1A" w:rsidP="003E3E98">
            <w:pPr>
              <w:pStyle w:val="ListParagraph"/>
              <w:numPr>
                <w:ilvl w:val="0"/>
                <w:numId w:val="11"/>
              </w:numPr>
              <w:spacing w:before="60" w:after="120" w:line="240" w:lineRule="auto"/>
              <w:rPr>
                <w:rFonts w:ascii="Verdana" w:hAnsi="Verdana"/>
                <w:sz w:val="18"/>
                <w:szCs w:val="18"/>
              </w:rPr>
            </w:pPr>
            <w:bookmarkStart w:id="19" w:name="_Ref391382204"/>
            <w:bookmarkStart w:id="20" w:name="_Ref391887522"/>
            <w:r w:rsidRPr="00C405A4">
              <w:rPr>
                <w:rFonts w:ascii="Verdana" w:hAnsi="Verdana"/>
                <w:sz w:val="18"/>
                <w:szCs w:val="18"/>
              </w:rPr>
              <w:t>Is it compulsory in your State for an accredited body to be involved in an intercountry adoption procedure?</w:t>
            </w:r>
            <w:r w:rsidRPr="00140915">
              <w:rPr>
                <w:rStyle w:val="FootnoteReference"/>
              </w:rPr>
              <w:footnoteReference w:id="17"/>
            </w:r>
            <w:bookmarkEnd w:id="19"/>
            <w:bookmarkEnd w:id="20"/>
            <w:r w:rsidRPr="00C405A4">
              <w:rPr>
                <w:rFonts w:ascii="Verdana" w:hAnsi="Verdana"/>
                <w:sz w:val="18"/>
                <w:szCs w:val="18"/>
              </w:rPr>
              <w:t xml:space="preserve"> </w:t>
            </w:r>
          </w:p>
          <w:p w:rsidR="00671A1A" w:rsidRPr="00C871A1" w:rsidRDefault="00671A1A" w:rsidP="0048439E">
            <w:pPr>
              <w:pStyle w:val="ListParagraph"/>
              <w:spacing w:before="60" w:after="120" w:line="240" w:lineRule="auto"/>
              <w:rPr>
                <w:rFonts w:ascii="Verdana" w:hAnsi="Verdana"/>
                <w:sz w:val="18"/>
                <w:szCs w:val="18"/>
              </w:rPr>
            </w:pPr>
          </w:p>
        </w:tc>
        <w:tc>
          <w:tcPr>
            <w:tcW w:w="4516" w:type="dxa"/>
          </w:tcPr>
          <w:p w:rsidR="00671A1A" w:rsidRPr="00C871A1" w:rsidRDefault="00671A1A" w:rsidP="00F742C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please specify at which stage(s) of the procedure an accredited body must be involved (</w:t>
            </w:r>
            <w:r w:rsidRPr="00981706">
              <w:rPr>
                <w:rFonts w:ascii="Verdana" w:hAnsi="Verdana"/>
                <w:i/>
                <w:sz w:val="18"/>
                <w:szCs w:val="18"/>
              </w:rPr>
              <w:t>e.g.</w:t>
            </w:r>
            <w:r>
              <w:rPr>
                <w:rFonts w:ascii="Verdana" w:hAnsi="Verdana"/>
                <w:sz w:val="18"/>
                <w:szCs w:val="18"/>
              </w:rPr>
              <w:t>, for the preparation of the home study, for the submission of the adoption file to the State of origin, for all stages of the procedure)</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480B2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 Please specify who assists PAPs if no accredited body is involved in the adoption procedure: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centre for social work</w:t>
            </w:r>
            <w:r w:rsidRPr="00C871A1">
              <w:rPr>
                <w:rFonts w:ascii="Verdana" w:hAnsi="Verdana"/>
                <w:sz w:val="18"/>
                <w:szCs w:val="18"/>
              </w:rPr>
              <w:fldChar w:fldCharType="end"/>
            </w:r>
          </w:p>
        </w:tc>
      </w:tr>
      <w:tr w:rsidR="00671A1A" w:rsidRPr="00C871A1" w:rsidTr="00F76746">
        <w:tc>
          <w:tcPr>
            <w:tcW w:w="4546" w:type="dxa"/>
            <w:gridSpan w:val="2"/>
          </w:tcPr>
          <w:p w:rsidR="00671A1A" w:rsidRPr="00C871A1" w:rsidRDefault="00671A1A" w:rsidP="003E3E98">
            <w:pPr>
              <w:pStyle w:val="ListParagraph"/>
              <w:numPr>
                <w:ilvl w:val="0"/>
                <w:numId w:val="11"/>
              </w:numPr>
              <w:spacing w:before="60" w:after="120" w:line="240" w:lineRule="auto"/>
              <w:rPr>
                <w:rFonts w:ascii="Verdana" w:hAnsi="Verdana"/>
                <w:sz w:val="18"/>
                <w:szCs w:val="18"/>
              </w:rPr>
            </w:pPr>
            <w:r>
              <w:rPr>
                <w:rFonts w:ascii="Verdana" w:hAnsi="Verdana"/>
                <w:sz w:val="18"/>
                <w:szCs w:val="18"/>
              </w:rPr>
              <w:t xml:space="preserve">Are </w:t>
            </w:r>
            <w:r w:rsidRPr="00C871A1">
              <w:rPr>
                <w:rFonts w:ascii="Verdana" w:hAnsi="Verdana"/>
                <w:sz w:val="18"/>
                <w:szCs w:val="18"/>
              </w:rPr>
              <w:t xml:space="preserve">any </w:t>
            </w:r>
            <w:r w:rsidRPr="00C871A1">
              <w:rPr>
                <w:rFonts w:ascii="Verdana" w:hAnsi="Verdana"/>
                <w:i/>
                <w:sz w:val="18"/>
                <w:szCs w:val="18"/>
              </w:rPr>
              <w:t>additional</w:t>
            </w:r>
            <w:r w:rsidRPr="00C871A1">
              <w:rPr>
                <w:rFonts w:ascii="Verdana" w:hAnsi="Verdana"/>
                <w:sz w:val="18"/>
                <w:szCs w:val="18"/>
              </w:rPr>
              <w:t xml:space="preserve"> documents required</w:t>
            </w:r>
            <w:r>
              <w:rPr>
                <w:rFonts w:ascii="Verdana" w:hAnsi="Verdana"/>
                <w:sz w:val="18"/>
                <w:szCs w:val="18"/>
              </w:rPr>
              <w:t xml:space="preserve"> i</w:t>
            </w:r>
            <w:r w:rsidRPr="00C871A1">
              <w:rPr>
                <w:rFonts w:ascii="Verdana" w:hAnsi="Verdana"/>
                <w:sz w:val="18"/>
                <w:szCs w:val="18"/>
              </w:rPr>
              <w:t>f PAPs a</w:t>
            </w:r>
            <w:r>
              <w:rPr>
                <w:rFonts w:ascii="Verdana" w:hAnsi="Verdana"/>
                <w:sz w:val="18"/>
                <w:szCs w:val="18"/>
              </w:rPr>
              <w:t>pply through an accredited body</w:t>
            </w:r>
            <w:r w:rsidRPr="00C871A1">
              <w:rPr>
                <w:rFonts w:ascii="Verdana" w:hAnsi="Verdana"/>
                <w:sz w:val="18"/>
                <w:szCs w:val="18"/>
              </w:rPr>
              <w:t>?</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16" w:type="dxa"/>
          </w:tcPr>
          <w:p w:rsidR="00671A1A" w:rsidRPr="00C871A1" w:rsidRDefault="00671A1A" w:rsidP="009D5F1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p>
          <w:p w:rsidR="00671A1A"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A power of attorney issued by the </w:t>
            </w:r>
            <w:r>
              <w:rPr>
                <w:rFonts w:ascii="Verdana" w:hAnsi="Verdana"/>
                <w:sz w:val="18"/>
                <w:szCs w:val="18"/>
              </w:rPr>
              <w:t>PAPs</w:t>
            </w:r>
            <w:r w:rsidRPr="00C871A1">
              <w:rPr>
                <w:rFonts w:ascii="Verdana" w:hAnsi="Verdana"/>
                <w:sz w:val="18"/>
                <w:szCs w:val="18"/>
              </w:rPr>
              <w:t xml:space="preserve"> to the accredited body (</w:t>
            </w:r>
            <w:r>
              <w:rPr>
                <w:rFonts w:ascii="Verdana" w:hAnsi="Verdana"/>
                <w:i/>
                <w:sz w:val="18"/>
                <w:szCs w:val="18"/>
              </w:rPr>
              <w:t>i.e</w:t>
            </w:r>
            <w:r w:rsidRPr="00C871A1">
              <w:rPr>
                <w:rFonts w:ascii="Verdana" w:hAnsi="Verdana"/>
                <w:i/>
                <w:sz w:val="18"/>
                <w:szCs w:val="18"/>
              </w:rPr>
              <w:t>.</w:t>
            </w:r>
            <w:r w:rsidRPr="00C871A1">
              <w:rPr>
                <w:rFonts w:ascii="Verdana" w:hAnsi="Verdana"/>
                <w:sz w:val="18"/>
                <w:szCs w:val="18"/>
              </w:rPr>
              <w:t>,</w:t>
            </w:r>
            <w:r>
              <w:rPr>
                <w:rFonts w:ascii="Verdana" w:hAnsi="Verdana"/>
                <w:sz w:val="18"/>
                <w:szCs w:val="18"/>
              </w:rPr>
              <w:t xml:space="preserve"> a written document provided by the PAPs to the accredited body in which the PAPs formally appoint the accredited body to act on their behalf in relation to the intercountry adoption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A</w:t>
            </w:r>
            <w:r w:rsidRPr="00C871A1">
              <w:rPr>
                <w:rFonts w:ascii="Verdana" w:hAnsi="Verdana"/>
                <w:sz w:val="18"/>
                <w:szCs w:val="18"/>
              </w:rPr>
              <w:t xml:space="preserve"> contract signed by </w:t>
            </w:r>
            <w:r>
              <w:rPr>
                <w:rFonts w:ascii="Verdana" w:hAnsi="Verdana"/>
                <w:sz w:val="18"/>
                <w:szCs w:val="18"/>
              </w:rPr>
              <w:t>the</w:t>
            </w:r>
            <w:r w:rsidRPr="00C871A1">
              <w:rPr>
                <w:rFonts w:ascii="Verdana" w:hAnsi="Verdana"/>
                <w:sz w:val="18"/>
                <w:szCs w:val="18"/>
              </w:rPr>
              <w:t xml:space="preserve"> accredited body and </w:t>
            </w:r>
            <w:r>
              <w:rPr>
                <w:rFonts w:ascii="Verdana" w:hAnsi="Verdana"/>
                <w:sz w:val="18"/>
                <w:szCs w:val="18"/>
              </w:rPr>
              <w:t xml:space="preserve">the </w:t>
            </w:r>
            <w:r w:rsidRPr="00C871A1">
              <w:rPr>
                <w:rFonts w:ascii="Verdana" w:hAnsi="Verdana"/>
                <w:sz w:val="18"/>
                <w:szCs w:val="18"/>
              </w:rPr>
              <w:t>PAPs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A document issued by a competent authority of the receiving State certifying that the accredited body may undertake intercountry adoptions: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1"/>
        <w:gridCol w:w="51"/>
        <w:gridCol w:w="4470"/>
      </w:tblGrid>
      <w:tr w:rsidR="00671A1A" w:rsidRPr="00C871A1" w:rsidTr="00F76746">
        <w:tc>
          <w:tcPr>
            <w:tcW w:w="9062" w:type="dxa"/>
            <w:gridSpan w:val="3"/>
            <w:shd w:val="clear" w:color="auto" w:fill="D9D9D9"/>
          </w:tcPr>
          <w:p w:rsidR="00671A1A" w:rsidRPr="00C871A1" w:rsidRDefault="00671A1A" w:rsidP="00953110">
            <w:pPr>
              <w:pStyle w:val="Titlesintables"/>
            </w:pPr>
            <w:bookmarkStart w:id="21" w:name="_Ref391381713"/>
            <w:r>
              <w:t xml:space="preserve">The report on the PAPs (Arts 5 </w:t>
            </w:r>
            <w:r>
              <w:rPr>
                <w:i/>
              </w:rPr>
              <w:t xml:space="preserve">a) </w:t>
            </w:r>
            <w:r>
              <w:t>and 15(1</w:t>
            </w:r>
            <w:r w:rsidRPr="00C871A1">
              <w:t>))</w:t>
            </w:r>
            <w:bookmarkEnd w:id="21"/>
          </w:p>
        </w:tc>
      </w:tr>
      <w:tr w:rsidR="00671A1A" w:rsidRPr="00C871A1" w:rsidTr="00F76746">
        <w:tc>
          <w:tcPr>
            <w:tcW w:w="4592" w:type="dxa"/>
            <w:gridSpan w:val="2"/>
          </w:tcPr>
          <w:p w:rsidR="00671A1A" w:rsidRDefault="00671A1A" w:rsidP="00B37FE7">
            <w:pPr>
              <w:pStyle w:val="ListParagraph"/>
              <w:numPr>
                <w:ilvl w:val="0"/>
                <w:numId w:val="12"/>
              </w:numPr>
              <w:spacing w:before="60" w:after="60" w:line="240" w:lineRule="auto"/>
              <w:ind w:left="714" w:hanging="357"/>
              <w:contextualSpacing w:val="0"/>
              <w:rPr>
                <w:rFonts w:ascii="Verdana" w:hAnsi="Verdana"/>
                <w:sz w:val="18"/>
                <w:szCs w:val="18"/>
              </w:rPr>
            </w:pPr>
            <w:r>
              <w:rPr>
                <w:rFonts w:ascii="Verdana" w:hAnsi="Verdana"/>
                <w:sz w:val="18"/>
                <w:szCs w:val="18"/>
              </w:rPr>
              <w:t xml:space="preserve">Which body(ies) / expert(s) prepare the report on the PAPs? </w:t>
            </w:r>
          </w:p>
          <w:p w:rsidR="00671A1A" w:rsidRPr="00C871A1" w:rsidRDefault="00671A1A" w:rsidP="0098282B">
            <w:pPr>
              <w:pStyle w:val="ListParagraph"/>
              <w:spacing w:before="60" w:after="120" w:line="240" w:lineRule="auto"/>
              <w:rPr>
                <w:rFonts w:ascii="Verdana" w:hAnsi="Verdana"/>
                <w:sz w:val="18"/>
                <w:szCs w:val="18"/>
              </w:rPr>
            </w:pPr>
            <w:r>
              <w:rPr>
                <w:rFonts w:ascii="Verdana" w:hAnsi="Verdana"/>
                <w:sz w:val="18"/>
                <w:szCs w:val="18"/>
              </w:rPr>
              <w:t>Please include all those involved with the preparation of any of the documents which are included within such a report.</w:t>
            </w:r>
          </w:p>
        </w:tc>
        <w:tc>
          <w:tcPr>
            <w:tcW w:w="4470"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Centre for social work</w:t>
            </w:r>
            <w:r w:rsidRPr="00C871A1">
              <w:rPr>
                <w:rFonts w:ascii="Verdana" w:hAnsi="Verdana"/>
                <w:sz w:val="18"/>
                <w:szCs w:val="18"/>
              </w:rPr>
              <w:fldChar w:fldCharType="end"/>
            </w:r>
          </w:p>
          <w:p w:rsidR="00671A1A" w:rsidRPr="00C871A1" w:rsidRDefault="00671A1A" w:rsidP="00C871A1">
            <w:pPr>
              <w:tabs>
                <w:tab w:val="num" w:pos="833"/>
              </w:tabs>
              <w:spacing w:before="60" w:after="120" w:line="240" w:lineRule="auto"/>
              <w:rPr>
                <w:rFonts w:ascii="Verdana" w:hAnsi="Verdana"/>
                <w:sz w:val="18"/>
                <w:szCs w:val="18"/>
              </w:rPr>
            </w:pPr>
          </w:p>
        </w:tc>
      </w:tr>
      <w:tr w:rsidR="00671A1A" w:rsidRPr="00C871A1" w:rsidTr="00F76746">
        <w:tc>
          <w:tcPr>
            <w:tcW w:w="4541" w:type="dxa"/>
          </w:tcPr>
          <w:p w:rsidR="00671A1A" w:rsidRDefault="00671A1A" w:rsidP="003E07BB">
            <w:pPr>
              <w:pStyle w:val="ListParagraph"/>
              <w:numPr>
                <w:ilvl w:val="0"/>
                <w:numId w:val="12"/>
              </w:numPr>
              <w:spacing w:before="60" w:after="120" w:line="240" w:lineRule="auto"/>
              <w:rPr>
                <w:rFonts w:ascii="Verdana" w:hAnsi="Verdana"/>
                <w:sz w:val="18"/>
                <w:szCs w:val="18"/>
              </w:rPr>
            </w:pPr>
            <w:bookmarkStart w:id="22" w:name="_Ref391382213"/>
            <w:r>
              <w:rPr>
                <w:rFonts w:ascii="Verdana" w:hAnsi="Verdana"/>
                <w:sz w:val="18"/>
                <w:szCs w:val="18"/>
              </w:rPr>
              <w:t>Is a “standard form” used for the report on the PAPs in your State?</w:t>
            </w:r>
            <w:bookmarkEnd w:id="22"/>
          </w:p>
        </w:tc>
        <w:tc>
          <w:tcPr>
            <w:tcW w:w="4521" w:type="dxa"/>
            <w:gridSpan w:val="2"/>
          </w:tcPr>
          <w:p w:rsidR="00671A1A" w:rsidRPr="00C871A1" w:rsidRDefault="00671A1A" w:rsidP="00DF4C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provide a link to the form or attach a copy: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3E26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w:t>
            </w:r>
            <w:r>
              <w:rPr>
                <w:rFonts w:ascii="Verdana" w:hAnsi="Verdana"/>
                <w:sz w:val="18"/>
                <w:szCs w:val="18"/>
              </w:rPr>
              <w:t xml:space="preserve">Please indicate </w:t>
            </w:r>
            <w:r w:rsidRPr="00AE5CB5">
              <w:rPr>
                <w:rFonts w:ascii="Verdana" w:hAnsi="Verdana"/>
                <w:sz w:val="18"/>
                <w:szCs w:val="18"/>
              </w:rPr>
              <w:t xml:space="preserve">whether your State has any requirements concerning the information which </w:t>
            </w:r>
            <w:r>
              <w:rPr>
                <w:rFonts w:ascii="Verdana" w:hAnsi="Verdana"/>
                <w:sz w:val="18"/>
                <w:szCs w:val="18"/>
              </w:rPr>
              <w:t>must</w:t>
            </w:r>
            <w:r w:rsidRPr="00AE5CB5">
              <w:rPr>
                <w:rFonts w:ascii="Verdana" w:hAnsi="Verdana"/>
                <w:sz w:val="18"/>
                <w:szCs w:val="18"/>
              </w:rPr>
              <w:t xml:space="preserve"> be included in the report on the </w:t>
            </w:r>
            <w:r>
              <w:rPr>
                <w:rFonts w:ascii="Verdana" w:hAnsi="Verdana"/>
                <w:sz w:val="18"/>
                <w:szCs w:val="18"/>
              </w:rPr>
              <w:t>PAPs</w:t>
            </w:r>
            <w:r w:rsidRPr="00AE5CB5">
              <w:rPr>
                <w:rFonts w:ascii="Verdana" w:hAnsi="Verdana"/>
                <w:sz w:val="18"/>
                <w:szCs w:val="18"/>
              </w:rPr>
              <w:t xml:space="preserve"> and / or the documentation which </w:t>
            </w:r>
            <w:r>
              <w:rPr>
                <w:rFonts w:ascii="Verdana" w:hAnsi="Verdana"/>
                <w:sz w:val="18"/>
                <w:szCs w:val="18"/>
              </w:rPr>
              <w:t>must</w:t>
            </w:r>
            <w:r w:rsidRPr="00AE5CB5">
              <w:rPr>
                <w:rFonts w:ascii="Verdana" w:hAnsi="Verdana"/>
                <w:sz w:val="18"/>
                <w:szCs w:val="18"/>
              </w:rPr>
              <w:t xml:space="preserve"> be attached to it:</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c>
          <w:tcPr>
            <w:tcW w:w="4541" w:type="dxa"/>
          </w:tcPr>
          <w:p w:rsidR="00671A1A" w:rsidRDefault="00671A1A" w:rsidP="00003AE2">
            <w:pPr>
              <w:pStyle w:val="ListParagraph"/>
              <w:numPr>
                <w:ilvl w:val="0"/>
                <w:numId w:val="12"/>
              </w:numPr>
              <w:spacing w:before="60" w:after="120" w:line="240" w:lineRule="auto"/>
              <w:rPr>
                <w:rFonts w:ascii="Verdana" w:hAnsi="Verdana"/>
                <w:sz w:val="18"/>
                <w:szCs w:val="18"/>
              </w:rPr>
            </w:pPr>
            <w:r>
              <w:rPr>
                <w:rFonts w:ascii="Verdana" w:hAnsi="Verdana"/>
                <w:sz w:val="18"/>
                <w:szCs w:val="18"/>
              </w:rPr>
              <w:t>For how long is the report on the PAPs valid in your State?</w:t>
            </w:r>
          </w:p>
        </w:tc>
        <w:tc>
          <w:tcPr>
            <w:tcW w:w="4521" w:type="dxa"/>
            <w:gridSpan w:val="2"/>
          </w:tcPr>
          <w:p w:rsidR="00671A1A" w:rsidRPr="00C871A1" w:rsidRDefault="00671A1A" w:rsidP="00480B2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480B23">
              <w:rPr>
                <w:rFonts w:ascii="Verdana" w:hAnsi="Verdana"/>
                <w:noProof/>
                <w:sz w:val="18"/>
                <w:szCs w:val="18"/>
              </w:rPr>
              <w:t>There is no prescribed time limit on validation of reports on the PAPs. Centre for social work is responsible for renewing the report when it is estimated that report needs to be renewed.</w:t>
            </w:r>
            <w:r w:rsidRPr="00C871A1">
              <w:rPr>
                <w:rFonts w:ascii="Verdana" w:hAnsi="Verdana"/>
                <w:sz w:val="18"/>
                <w:szCs w:val="18"/>
              </w:rPr>
              <w:fldChar w:fldCharType="end"/>
            </w:r>
          </w:p>
        </w:tc>
      </w:tr>
      <w:tr w:rsidR="00671A1A" w:rsidRPr="00C871A1" w:rsidTr="00F76746">
        <w:tc>
          <w:tcPr>
            <w:tcW w:w="4541" w:type="dxa"/>
          </w:tcPr>
          <w:p w:rsidR="00671A1A" w:rsidRDefault="00671A1A" w:rsidP="003E07BB">
            <w:pPr>
              <w:pStyle w:val="ListParagraph"/>
              <w:numPr>
                <w:ilvl w:val="0"/>
                <w:numId w:val="12"/>
              </w:numPr>
              <w:spacing w:before="60" w:after="120" w:line="240" w:lineRule="auto"/>
              <w:rPr>
                <w:rFonts w:ascii="Verdana" w:hAnsi="Verdana"/>
                <w:sz w:val="18"/>
                <w:szCs w:val="18"/>
              </w:rPr>
            </w:pPr>
            <w:r>
              <w:rPr>
                <w:rFonts w:ascii="Verdana" w:hAnsi="Verdana"/>
                <w:sz w:val="18"/>
                <w:szCs w:val="18"/>
              </w:rPr>
              <w:t>Who is responsible in your State for renewing the report on the PAPs if the period of validity expires before the intercountry adoption is completed and what is the procedure for renewal?</w:t>
            </w:r>
          </w:p>
        </w:tc>
        <w:tc>
          <w:tcPr>
            <w:tcW w:w="4521" w:type="dxa"/>
            <w:gridSpan w:val="2"/>
          </w:tcPr>
          <w:p w:rsidR="00671A1A" w:rsidRPr="00C871A1" w:rsidRDefault="00671A1A" w:rsidP="00480B2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Centre for social work</w:t>
            </w:r>
            <w:r w:rsidRPr="00C871A1">
              <w:rPr>
                <w:rFonts w:ascii="Verdana" w:hAnsi="Verdana"/>
                <w:sz w:val="18"/>
                <w:szCs w:val="18"/>
              </w:rPr>
              <w:fldChar w:fldCharType="end"/>
            </w:r>
          </w:p>
        </w:tc>
      </w:tr>
    </w:tbl>
    <w:p w:rsidR="00671A1A" w:rsidRDefault="00671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9"/>
        <w:gridCol w:w="4649"/>
      </w:tblGrid>
      <w:tr w:rsidR="00671A1A" w:rsidRPr="00C871A1" w:rsidTr="005E736F">
        <w:tc>
          <w:tcPr>
            <w:tcW w:w="10070" w:type="dxa"/>
            <w:gridSpan w:val="2"/>
            <w:shd w:val="clear" w:color="auto" w:fill="D9D9D9"/>
          </w:tcPr>
          <w:p w:rsidR="00671A1A" w:rsidRPr="00C871A1" w:rsidRDefault="00671A1A" w:rsidP="00953110">
            <w:pPr>
              <w:pStyle w:val="Titlesintables"/>
            </w:pPr>
            <w:r>
              <w:t>Transmission of the PAPs’ file to the State of origin</w:t>
            </w:r>
          </w:p>
        </w:tc>
      </w:tr>
      <w:tr w:rsidR="00671A1A" w:rsidRPr="00C871A1" w:rsidTr="005E736F">
        <w:tc>
          <w:tcPr>
            <w:tcW w:w="5035" w:type="dxa"/>
          </w:tcPr>
          <w:p w:rsidR="00671A1A" w:rsidRPr="00C871A1" w:rsidRDefault="00671A1A" w:rsidP="003E07BB">
            <w:pPr>
              <w:pStyle w:val="ListParagraph"/>
              <w:numPr>
                <w:ilvl w:val="0"/>
                <w:numId w:val="34"/>
              </w:numPr>
              <w:spacing w:before="60" w:after="120" w:line="240" w:lineRule="auto"/>
              <w:rPr>
                <w:rFonts w:ascii="Verdana" w:hAnsi="Verdana"/>
                <w:sz w:val="18"/>
                <w:szCs w:val="18"/>
              </w:rPr>
            </w:pPr>
            <w:r>
              <w:rPr>
                <w:rFonts w:ascii="Verdana" w:hAnsi="Verdana"/>
                <w:sz w:val="18"/>
                <w:szCs w:val="18"/>
              </w:rPr>
              <w:t>Who sends the finalised application file of the PAPs to the State of origin?</w:t>
            </w:r>
          </w:p>
        </w:tc>
        <w:tc>
          <w:tcPr>
            <w:tcW w:w="5035" w:type="dxa"/>
          </w:tcPr>
          <w:p w:rsidR="00671A1A" w:rsidRPr="00C871A1" w:rsidRDefault="00671A1A"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Ministry of Labour, Family, Social Affairs and Equal Opportunities</w:t>
            </w:r>
            <w:r w:rsidRPr="00C871A1">
              <w:rPr>
                <w:rFonts w:ascii="Verdana" w:hAnsi="Verdana"/>
                <w:sz w:val="18"/>
                <w:szCs w:val="18"/>
              </w:rPr>
              <w:fldChar w:fldCharType="end"/>
            </w:r>
          </w:p>
          <w:p w:rsidR="00671A1A" w:rsidRPr="00C871A1" w:rsidRDefault="00671A1A" w:rsidP="005E736F">
            <w:pPr>
              <w:tabs>
                <w:tab w:val="num" w:pos="833"/>
              </w:tabs>
              <w:spacing w:before="60" w:after="120" w:line="240" w:lineRule="auto"/>
              <w:rPr>
                <w:rFonts w:ascii="Verdana" w:hAnsi="Verdana"/>
                <w:sz w:val="18"/>
                <w:szCs w:val="18"/>
              </w:rPr>
            </w:pPr>
          </w:p>
        </w:tc>
      </w:tr>
      <w:tr w:rsidR="00671A1A" w:rsidRPr="00C871A1" w:rsidTr="005E736F">
        <w:tc>
          <w:tcPr>
            <w:tcW w:w="5035" w:type="dxa"/>
          </w:tcPr>
          <w:p w:rsidR="00671A1A" w:rsidRDefault="00671A1A" w:rsidP="00265869">
            <w:pPr>
              <w:pStyle w:val="ListParagraph"/>
              <w:numPr>
                <w:ilvl w:val="0"/>
                <w:numId w:val="34"/>
              </w:numPr>
              <w:spacing w:before="60" w:after="120" w:line="240" w:lineRule="auto"/>
              <w:rPr>
                <w:rFonts w:ascii="Verdana" w:hAnsi="Verdana"/>
                <w:sz w:val="18"/>
                <w:szCs w:val="18"/>
              </w:rPr>
            </w:pPr>
            <w:r>
              <w:rPr>
                <w:rFonts w:ascii="Verdana" w:hAnsi="Verdana"/>
                <w:sz w:val="18"/>
                <w:szCs w:val="18"/>
              </w:rPr>
              <w:t xml:space="preserve">If no accredited body is involved with the intercountry adoption application (see Question </w:t>
            </w:r>
            <w:fldSimple w:instr=" REF _Ref391382202 \r \h  \* MERGEFORMAT ">
              <w:r>
                <w:rPr>
                  <w:rFonts w:ascii="Verdana" w:hAnsi="Verdana"/>
                  <w:sz w:val="18"/>
                  <w:szCs w:val="18"/>
                </w:rPr>
                <w:t>16</w:t>
              </w:r>
            </w:fldSimple>
            <w:r w:rsidRPr="00CD7A20">
              <w:rPr>
                <w:rFonts w:ascii="Verdana" w:hAnsi="Verdana"/>
                <w:sz w:val="18"/>
                <w:szCs w:val="18"/>
              </w:rPr>
              <w:t xml:space="preserve"> </w:t>
            </w:r>
            <w:fldSimple w:instr=" REF _Ref391887522 \r \h  \* MERGEFORMAT ">
              <w:r>
                <w:rPr>
                  <w:rFonts w:ascii="Verdana" w:hAnsi="Verdana"/>
                  <w:i/>
                  <w:sz w:val="18"/>
                  <w:szCs w:val="18"/>
                </w:rPr>
                <w:t>c)</w:t>
              </w:r>
            </w:fldSimple>
            <w:r>
              <w:rPr>
                <w:rFonts w:ascii="Verdana" w:hAnsi="Verdana"/>
                <w:i/>
                <w:sz w:val="18"/>
                <w:szCs w:val="18"/>
              </w:rPr>
              <w:t xml:space="preserve"> </w:t>
            </w:r>
            <w:r>
              <w:rPr>
                <w:rFonts w:ascii="Verdana" w:hAnsi="Verdana"/>
                <w:sz w:val="18"/>
                <w:szCs w:val="18"/>
              </w:rPr>
              <w:t>above), who assists the PAPs with compiling and transmitting their application file?</w:t>
            </w:r>
          </w:p>
        </w:tc>
        <w:tc>
          <w:tcPr>
            <w:tcW w:w="5035" w:type="dxa"/>
          </w:tcPr>
          <w:p w:rsidR="00671A1A" w:rsidRDefault="00671A1A"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Centre for social work</w:t>
            </w:r>
            <w:r w:rsidRPr="00C871A1">
              <w:rPr>
                <w:rFonts w:ascii="Verdana" w:hAnsi="Verdana"/>
                <w:sz w:val="18"/>
                <w:szCs w:val="18"/>
              </w:rPr>
              <w:fldChar w:fldCharType="end"/>
            </w:r>
          </w:p>
          <w:p w:rsidR="00671A1A" w:rsidRPr="00C871A1" w:rsidRDefault="00671A1A" w:rsidP="00265869">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Not applicable – an accredited body will always be involved (see response to Question </w:t>
            </w:r>
            <w:fldSimple w:instr=" REF _Ref391382202 \r \h  \* MERGEFORMAT ">
              <w:r>
                <w:rPr>
                  <w:rFonts w:ascii="Verdana" w:hAnsi="Verdana"/>
                  <w:sz w:val="18"/>
                  <w:szCs w:val="18"/>
                </w:rPr>
                <w:t>16</w:t>
              </w:r>
            </w:fldSimple>
            <w:r w:rsidRPr="00CD7A20">
              <w:rPr>
                <w:rFonts w:ascii="Verdana" w:hAnsi="Verdana"/>
                <w:sz w:val="18"/>
                <w:szCs w:val="18"/>
              </w:rPr>
              <w:t xml:space="preserve"> </w:t>
            </w:r>
            <w:fldSimple w:instr=" REF _Ref391887522 \r \h  \* MERGEFORMAT ">
              <w:r>
                <w:rPr>
                  <w:rFonts w:ascii="Verdana" w:hAnsi="Verdana"/>
                  <w:i/>
                  <w:sz w:val="18"/>
                  <w:szCs w:val="18"/>
                </w:rPr>
                <w:t>c)</w:t>
              </w:r>
            </w:fldSimple>
            <w:r>
              <w:rPr>
                <w:rFonts w:ascii="Verdana" w:hAnsi="Verdana"/>
                <w:i/>
                <w:sz w:val="18"/>
                <w:szCs w:val="18"/>
              </w:rPr>
              <w:t xml:space="preserve"> </w:t>
            </w:r>
            <w:r>
              <w:rPr>
                <w:rFonts w:ascii="Verdana" w:hAnsi="Verdana"/>
                <w:sz w:val="18"/>
                <w:szCs w:val="18"/>
              </w:rPr>
              <w:t>above).</w:t>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671A1A" w:rsidRPr="00C871A1" w:rsidTr="00C871A1">
        <w:tc>
          <w:tcPr>
            <w:tcW w:w="10070" w:type="dxa"/>
            <w:gridSpan w:val="2"/>
            <w:shd w:val="clear" w:color="auto" w:fill="D9D9D9"/>
          </w:tcPr>
          <w:p w:rsidR="00671A1A" w:rsidRPr="00C871A1" w:rsidRDefault="00671A1A" w:rsidP="00C06AF9">
            <w:pPr>
              <w:pStyle w:val="Titlesintables"/>
            </w:pPr>
            <w:bookmarkStart w:id="23" w:name="_Ref391459143"/>
            <w:r>
              <w:t xml:space="preserve">Receipt of the report on the child (Art. 16(2)) and acceptance of the match (Art. 17 </w:t>
            </w:r>
            <w:r>
              <w:rPr>
                <w:i/>
              </w:rPr>
              <w:t xml:space="preserve">a) </w:t>
            </w:r>
            <w:r>
              <w:t xml:space="preserve">and </w:t>
            </w:r>
            <w:r>
              <w:rPr>
                <w:i/>
              </w:rPr>
              <w:t>b)</w:t>
            </w:r>
            <w:r>
              <w:t>)</w:t>
            </w:r>
            <w:bookmarkEnd w:id="23"/>
          </w:p>
        </w:tc>
      </w:tr>
      <w:tr w:rsidR="00671A1A" w:rsidRPr="00C871A1" w:rsidTr="00C871A1">
        <w:tc>
          <w:tcPr>
            <w:tcW w:w="10070" w:type="dxa"/>
            <w:gridSpan w:val="2"/>
            <w:shd w:val="clear" w:color="auto" w:fill="F2F2F2"/>
          </w:tcPr>
          <w:p w:rsidR="00671A1A" w:rsidRPr="007C5112" w:rsidRDefault="00671A1A" w:rsidP="007C5112">
            <w:pPr>
              <w:pStyle w:val="ListParagraph"/>
              <w:numPr>
                <w:ilvl w:val="1"/>
                <w:numId w:val="1"/>
              </w:numPr>
              <w:tabs>
                <w:tab w:val="left" w:pos="1021"/>
                <w:tab w:val="left" w:pos="2552"/>
              </w:tabs>
              <w:spacing w:before="60" w:after="60" w:line="240" w:lineRule="auto"/>
              <w:rPr>
                <w:rFonts w:ascii="Verdana" w:hAnsi="Verdana"/>
                <w:b/>
              </w:rPr>
            </w:pPr>
            <w:r w:rsidRPr="007C5112">
              <w:rPr>
                <w:rFonts w:ascii="Verdana" w:hAnsi="Verdana"/>
                <w:b/>
              </w:rPr>
              <w:t xml:space="preserve">Receipt of the report on the child (Art. 16(2)) </w:t>
            </w:r>
          </w:p>
        </w:tc>
      </w:tr>
      <w:tr w:rsidR="00671A1A" w:rsidRPr="00C871A1" w:rsidTr="00C871A1">
        <w:tc>
          <w:tcPr>
            <w:tcW w:w="5035" w:type="dxa"/>
          </w:tcPr>
          <w:p w:rsidR="00671A1A" w:rsidRPr="00C871A1" w:rsidRDefault="00671A1A" w:rsidP="00C06AF9">
            <w:pPr>
              <w:pStyle w:val="ListParagraph"/>
              <w:spacing w:before="60" w:after="120" w:line="240" w:lineRule="auto"/>
              <w:ind w:left="397"/>
              <w:rPr>
                <w:rFonts w:ascii="Verdana" w:hAnsi="Verdana"/>
                <w:sz w:val="18"/>
                <w:szCs w:val="18"/>
              </w:rPr>
            </w:pPr>
            <w:r>
              <w:rPr>
                <w:rStyle w:val="longtext1"/>
                <w:rFonts w:ascii="Verdana" w:hAnsi="Verdana" w:cs="Arial"/>
                <w:sz w:val="18"/>
                <w:szCs w:val="18"/>
                <w:shd w:val="clear" w:color="auto" w:fill="FFFFFF"/>
              </w:rPr>
              <w:t>Which authority / body in your State receives the report on the child from the State of origin</w:t>
            </w:r>
            <w:r w:rsidRPr="00C871A1">
              <w:rPr>
                <w:rStyle w:val="longtext1"/>
                <w:rFonts w:ascii="Verdana" w:hAnsi="Verdana" w:cs="Arial"/>
                <w:sz w:val="18"/>
                <w:szCs w:val="18"/>
                <w:shd w:val="clear" w:color="auto" w:fill="FFFFFF"/>
              </w:rPr>
              <w:t>?</w:t>
            </w:r>
          </w:p>
        </w:tc>
        <w:tc>
          <w:tcPr>
            <w:tcW w:w="5035"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712950">
              <w:rPr>
                <w:rFonts w:ascii="Verdana" w:hAnsi="Verdana"/>
                <w:noProof/>
                <w:sz w:val="18"/>
                <w:szCs w:val="18"/>
              </w:rPr>
              <w:t>Ministry of Labour, Family, Social Affairs and Equal Opportunities</w:t>
            </w:r>
            <w:r>
              <w:rPr>
                <w:rFonts w:ascii="Verdana" w:hAnsi="Verdana"/>
                <w:noProof/>
                <w:sz w:val="18"/>
                <w:szCs w:val="18"/>
              </w:rPr>
              <w:t xml:space="preserve"> </w:t>
            </w:r>
            <w:r w:rsidRPr="00712950">
              <w:rPr>
                <w:rFonts w:ascii="Verdana" w:hAnsi="Verdana"/>
                <w:noProof/>
                <w:sz w:val="18"/>
                <w:szCs w:val="18"/>
              </w:rPr>
              <w:t>which sends it to the centre for social work (according to the territorial jurisdiction of the PAPs).</w:t>
            </w:r>
            <w:r w:rsidRPr="00C871A1">
              <w:rPr>
                <w:rFonts w:ascii="Verdana" w:hAnsi="Verdana"/>
                <w:sz w:val="18"/>
                <w:szCs w:val="18"/>
              </w:rPr>
              <w:fldChar w:fldCharType="end"/>
            </w:r>
          </w:p>
          <w:p w:rsidR="00671A1A" w:rsidRPr="00C871A1" w:rsidRDefault="00671A1A" w:rsidP="00C871A1">
            <w:pPr>
              <w:tabs>
                <w:tab w:val="num" w:pos="833"/>
              </w:tabs>
              <w:spacing w:before="60" w:after="120" w:line="240" w:lineRule="auto"/>
              <w:rPr>
                <w:rFonts w:ascii="Verdana" w:hAnsi="Verdana"/>
                <w:sz w:val="18"/>
                <w:szCs w:val="18"/>
              </w:rPr>
            </w:pPr>
          </w:p>
        </w:tc>
      </w:tr>
      <w:tr w:rsidR="00671A1A" w:rsidRPr="00AE5DA3" w:rsidTr="00C871A1">
        <w:tc>
          <w:tcPr>
            <w:tcW w:w="10070" w:type="dxa"/>
            <w:gridSpan w:val="2"/>
            <w:shd w:val="clear" w:color="auto" w:fill="F2F2F2"/>
          </w:tcPr>
          <w:p w:rsidR="00671A1A" w:rsidRPr="00C871A1" w:rsidRDefault="00671A1A" w:rsidP="007C5112">
            <w:pPr>
              <w:pStyle w:val="ListParagraph"/>
              <w:numPr>
                <w:ilvl w:val="1"/>
                <w:numId w:val="1"/>
              </w:numPr>
              <w:tabs>
                <w:tab w:val="left" w:pos="1021"/>
                <w:tab w:val="left" w:pos="2552"/>
              </w:tabs>
              <w:spacing w:before="60" w:after="60" w:line="240" w:lineRule="auto"/>
              <w:rPr>
                <w:rFonts w:ascii="Verdana" w:hAnsi="Verdana"/>
                <w:b/>
              </w:rPr>
            </w:pPr>
            <w:bookmarkStart w:id="24" w:name="_Ref393812461"/>
            <w:r w:rsidRPr="00AE5DA3">
              <w:rPr>
                <w:rFonts w:ascii="Verdana" w:hAnsi="Verdana"/>
                <w:b/>
              </w:rPr>
              <w:t>Acceptance of the match</w:t>
            </w:r>
            <w:bookmarkEnd w:id="24"/>
          </w:p>
        </w:tc>
      </w:tr>
      <w:tr w:rsidR="00671A1A" w:rsidRPr="00C871A1" w:rsidTr="00C871A1">
        <w:tc>
          <w:tcPr>
            <w:tcW w:w="5035" w:type="dxa"/>
          </w:tcPr>
          <w:p w:rsidR="00671A1A" w:rsidRPr="00C871A1" w:rsidRDefault="00671A1A"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sidRPr="00C871A1">
              <w:rPr>
                <w:rStyle w:val="longtext1"/>
                <w:rFonts w:ascii="Verdana" w:hAnsi="Verdana" w:cs="Arial"/>
                <w:sz w:val="18"/>
                <w:szCs w:val="18"/>
                <w:shd w:val="clear" w:color="auto" w:fill="FFFFFF"/>
              </w:rPr>
              <w:t xml:space="preserve">Does your State require that </w:t>
            </w:r>
            <w:r>
              <w:rPr>
                <w:rStyle w:val="longtext1"/>
                <w:rFonts w:ascii="Verdana" w:hAnsi="Verdana" w:cs="Arial"/>
                <w:sz w:val="18"/>
                <w:szCs w:val="18"/>
                <w:shd w:val="clear" w:color="auto" w:fill="FFFFFF"/>
              </w:rPr>
              <w:t>the matching be accepted by a competent authority in your State</w:t>
            </w:r>
            <w:r w:rsidRPr="00C871A1">
              <w:rPr>
                <w:rStyle w:val="longtext1"/>
                <w:rFonts w:ascii="Verdana" w:hAnsi="Verdana" w:cs="Arial"/>
                <w:sz w:val="18"/>
                <w:szCs w:val="18"/>
                <w:shd w:val="clear" w:color="auto" w:fill="FFFFFF"/>
              </w:rPr>
              <w:t>?</w:t>
            </w:r>
          </w:p>
        </w:tc>
        <w:tc>
          <w:tcPr>
            <w:tcW w:w="5035" w:type="dxa"/>
          </w:tcPr>
          <w:p w:rsidR="00671A1A"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provide </w:t>
            </w:r>
            <w:r>
              <w:rPr>
                <w:rFonts w:ascii="Verdana" w:hAnsi="Verdana"/>
                <w:sz w:val="18"/>
                <w:szCs w:val="18"/>
              </w:rPr>
              <w:t>the following details:</w:t>
            </w:r>
            <w:r w:rsidRPr="00C871A1">
              <w:rPr>
                <w:rFonts w:ascii="Verdana" w:hAnsi="Verdana"/>
                <w:sz w:val="18"/>
                <w:szCs w:val="18"/>
              </w:rPr>
              <w:t xml:space="preserve"> </w:t>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Which authority determines whether to accept the match (</w:t>
            </w:r>
            <w:r w:rsidRPr="005A0EE7">
              <w:rPr>
                <w:rFonts w:ascii="Verdana" w:hAnsi="Verdana"/>
                <w:i/>
                <w:sz w:val="18"/>
                <w:szCs w:val="18"/>
              </w:rPr>
              <w:t>e.g</w:t>
            </w:r>
            <w:r w:rsidRPr="006E1ADC">
              <w:rPr>
                <w:rFonts w:ascii="Verdana" w:hAnsi="Verdana"/>
                <w:i/>
                <w:sz w:val="18"/>
                <w:szCs w:val="18"/>
              </w:rPr>
              <w:t>.</w:t>
            </w:r>
            <w:r w:rsidRPr="006E1ADC">
              <w:rPr>
                <w:rFonts w:ascii="Verdana" w:hAnsi="Verdana"/>
                <w:sz w:val="18"/>
                <w:szCs w:val="18"/>
              </w:rPr>
              <w:t>, the Central Authority or another competent authority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C871A1">
              <w:rPr>
                <w:rFonts w:ascii="Verdana" w:hAnsi="Verdana"/>
                <w:sz w:val="18"/>
                <w:szCs w:val="18"/>
              </w:rPr>
              <w:fldChar w:fldCharType="end"/>
            </w:r>
            <w:r>
              <w:rPr>
                <w:rFonts w:ascii="Verdana" w:hAnsi="Verdana"/>
                <w:sz w:val="18"/>
                <w:szCs w:val="18"/>
              </w:rPr>
              <w:t xml:space="preserve"> and </w:t>
            </w:r>
          </w:p>
          <w:p w:rsidR="00671A1A" w:rsidRDefault="00671A1A"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T</w:t>
            </w:r>
            <w:r w:rsidRPr="00C871A1">
              <w:rPr>
                <w:rFonts w:ascii="Verdana" w:hAnsi="Verdana"/>
                <w:sz w:val="18"/>
                <w:szCs w:val="18"/>
              </w:rPr>
              <w:t xml:space="preserve">he procedure </w:t>
            </w:r>
            <w:r>
              <w:rPr>
                <w:rFonts w:ascii="Verdana" w:hAnsi="Verdana"/>
                <w:sz w:val="18"/>
                <w:szCs w:val="18"/>
              </w:rPr>
              <w:t>which is followed (</w:t>
            </w:r>
            <w:r w:rsidRPr="00941D83">
              <w:rPr>
                <w:rFonts w:ascii="Verdana" w:hAnsi="Verdana"/>
                <w:i/>
                <w:sz w:val="18"/>
                <w:szCs w:val="18"/>
              </w:rPr>
              <w:t>e.g.</w:t>
            </w:r>
            <w:r>
              <w:rPr>
                <w:rFonts w:ascii="Verdana" w:hAnsi="Verdana"/>
                <w:sz w:val="18"/>
                <w:szCs w:val="18"/>
              </w:rPr>
              <w:t xml:space="preserve">, the report on the child is transmitted </w:t>
            </w:r>
            <w:r w:rsidRPr="00A66121">
              <w:rPr>
                <w:rFonts w:ascii="Verdana" w:hAnsi="Verdana"/>
                <w:sz w:val="18"/>
                <w:szCs w:val="18"/>
                <w:u w:val="single"/>
              </w:rPr>
              <w:t>first</w:t>
            </w:r>
            <w:r>
              <w:rPr>
                <w:rFonts w:ascii="Verdana" w:hAnsi="Verdana"/>
                <w:sz w:val="18"/>
                <w:szCs w:val="18"/>
              </w:rPr>
              <w:t xml:space="preserve"> to the competent authority to determine whether the match is accepted and only if this authority accepts the match is the report sent to the PAPs)</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671A1A" w:rsidRPr="00C871A1" w:rsidRDefault="00671A1A" w:rsidP="004F46C7">
            <w:pPr>
              <w:tabs>
                <w:tab w:val="left" w:pos="357"/>
              </w:tabs>
              <w:spacing w:before="60" w:after="60" w:line="240" w:lineRule="auto"/>
              <w:ind w:left="735"/>
              <w:rPr>
                <w:rFonts w:ascii="Verdana" w:hAnsi="Verdana"/>
                <w:sz w:val="18"/>
                <w:szCs w:val="18"/>
              </w:rPr>
            </w:pPr>
            <w:r w:rsidRPr="00973590">
              <w:rPr>
                <w:rFonts w:ascii="Verdana" w:hAnsi="Verdana"/>
                <w:b/>
                <w:sz w:val="18"/>
                <w:szCs w:val="18"/>
                <w:u w:val="single"/>
              </w:rPr>
              <w:t>Go to Question</w:t>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_Ref393812461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19.2</w:t>
            </w:r>
            <w:r>
              <w:rPr>
                <w:rFonts w:ascii="Verdana" w:hAnsi="Verdana"/>
                <w:b/>
                <w:sz w:val="18"/>
                <w:szCs w:val="18"/>
                <w:u w:val="single"/>
              </w:rPr>
              <w:fldChar w:fldCharType="end"/>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_Ref391459148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b)</w:t>
            </w:r>
            <w:r>
              <w:rPr>
                <w:rFonts w:ascii="Verdana" w:hAnsi="Verdana"/>
                <w:b/>
                <w:sz w:val="18"/>
                <w:szCs w:val="18"/>
                <w:u w:val="single"/>
              </w:rPr>
              <w:fldChar w:fldCharType="end"/>
            </w:r>
          </w:p>
          <w:p w:rsidR="00671A1A" w:rsidRDefault="00671A1A" w:rsidP="006E1ADC">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r>
              <w:rPr>
                <w:rFonts w:ascii="Verdana" w:hAnsi="Verdana"/>
                <w:sz w:val="18"/>
                <w:szCs w:val="18"/>
              </w:rPr>
              <w:t xml:space="preserve">. </w:t>
            </w:r>
            <w:r w:rsidRPr="00C405A4">
              <w:rPr>
                <w:rFonts w:ascii="Verdana" w:hAnsi="Verdana"/>
                <w:sz w:val="18"/>
                <w:szCs w:val="18"/>
              </w:rPr>
              <w:t xml:space="preserve">Please explain the procedure which is followed once the authority / body referred to in Question 19.1 has received the report on the child from the State of origin: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p>
          <w:p w:rsidR="00671A1A" w:rsidRDefault="00671A1A" w:rsidP="006E1ADC">
            <w:pPr>
              <w:tabs>
                <w:tab w:val="left" w:pos="357"/>
              </w:tabs>
              <w:spacing w:before="60" w:after="60" w:line="240" w:lineRule="auto"/>
              <w:ind w:left="357" w:hanging="357"/>
              <w:rPr>
                <w:rFonts w:ascii="Verdana" w:hAnsi="Verdana"/>
                <w:sz w:val="18"/>
                <w:szCs w:val="18"/>
              </w:rPr>
            </w:pPr>
            <w:r>
              <w:rPr>
                <w:rFonts w:ascii="Verdana" w:hAnsi="Verdana"/>
                <w:sz w:val="18"/>
                <w:szCs w:val="18"/>
              </w:rPr>
              <w:t>1. The Centre for social work informs the PAPs about the match and asks them to decide if they're accepting the match or not.</w:t>
            </w:r>
          </w:p>
          <w:p w:rsidR="00671A1A" w:rsidRDefault="00671A1A" w:rsidP="006E1ADC">
            <w:pPr>
              <w:tabs>
                <w:tab w:val="left" w:pos="357"/>
              </w:tabs>
              <w:spacing w:before="60" w:after="60" w:line="240" w:lineRule="auto"/>
              <w:ind w:left="357" w:hanging="357"/>
              <w:rPr>
                <w:rFonts w:ascii="Verdana" w:hAnsi="Verdana"/>
                <w:sz w:val="18"/>
                <w:szCs w:val="18"/>
              </w:rPr>
            </w:pPr>
            <w:r>
              <w:rPr>
                <w:rFonts w:ascii="Verdana" w:hAnsi="Verdana"/>
                <w:sz w:val="18"/>
                <w:szCs w:val="18"/>
              </w:rPr>
              <w:t>2. In the case of inquiries for adoption for a particular child (usually with special needs) Ministry as a Central Authority sends the report of the child to all centres for social work with request to indicate all suitable PAPs (who are of course interested to adopt that certain child). Information about all suitable PAPs is then sent thru our ministry  to the competent authority of the State of origin</w:t>
            </w:r>
            <w:r w:rsidRPr="00C405A4">
              <w:rPr>
                <w:rFonts w:ascii="Verdana" w:hAnsi="Verdana"/>
                <w:sz w:val="18"/>
                <w:szCs w:val="18"/>
              </w:rPr>
              <w:fldChar w:fldCharType="end"/>
            </w:r>
          </w:p>
          <w:p w:rsidR="00671A1A" w:rsidRPr="00C871A1" w:rsidRDefault="00671A1A" w:rsidP="007C5112">
            <w:pPr>
              <w:tabs>
                <w:tab w:val="left" w:pos="357"/>
              </w:tabs>
              <w:spacing w:before="60" w:after="60" w:line="240" w:lineRule="auto"/>
              <w:ind w:left="340" w:firstLine="45"/>
              <w:rPr>
                <w:rFonts w:ascii="Verdana" w:hAnsi="Verdana"/>
                <w:sz w:val="18"/>
                <w:szCs w:val="18"/>
              </w:rPr>
            </w:pPr>
            <w:r w:rsidRPr="00973590">
              <w:rPr>
                <w:rFonts w:ascii="Verdana" w:hAnsi="Verdana"/>
                <w:b/>
                <w:sz w:val="18"/>
                <w:szCs w:val="18"/>
                <w:u w:val="single"/>
              </w:rPr>
              <w:t>Go to Question</w:t>
            </w:r>
            <w:r w:rsidRPr="00A66121">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_Ref393812461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19.2</w:t>
            </w:r>
            <w:r>
              <w:rPr>
                <w:rFonts w:ascii="Verdana" w:hAnsi="Verdana"/>
                <w:b/>
                <w:sz w:val="18"/>
                <w:szCs w:val="18"/>
                <w:u w:val="single"/>
              </w:rPr>
              <w:fldChar w:fldCharType="end"/>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_Ref391459174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c)</w:t>
            </w:r>
            <w:r>
              <w:rPr>
                <w:rFonts w:ascii="Verdana" w:hAnsi="Verdana"/>
                <w:b/>
                <w:sz w:val="18"/>
                <w:szCs w:val="18"/>
                <w:u w:val="single"/>
              </w:rPr>
              <w:fldChar w:fldCharType="end"/>
            </w:r>
          </w:p>
        </w:tc>
      </w:tr>
      <w:tr w:rsidR="00671A1A" w:rsidRPr="00C871A1" w:rsidTr="00C871A1">
        <w:tc>
          <w:tcPr>
            <w:tcW w:w="5035" w:type="dxa"/>
          </w:tcPr>
          <w:p w:rsidR="00671A1A" w:rsidRPr="00C871A1" w:rsidRDefault="00671A1A"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5" w:name="_Ref391459148"/>
            <w:r>
              <w:rPr>
                <w:rStyle w:val="longtext1"/>
                <w:rFonts w:ascii="Verdana" w:hAnsi="Verdana" w:cs="Arial"/>
                <w:sz w:val="18"/>
                <w:szCs w:val="18"/>
                <w:shd w:val="clear" w:color="auto" w:fill="FFFFFF"/>
              </w:rPr>
              <w:t>Which criteria must be fulfilled for the relevant authority in your State to accept the match?</w:t>
            </w:r>
            <w:bookmarkEnd w:id="25"/>
          </w:p>
        </w:tc>
        <w:tc>
          <w:tcPr>
            <w:tcW w:w="5035"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871A1">
        <w:tc>
          <w:tcPr>
            <w:tcW w:w="5035" w:type="dxa"/>
          </w:tcPr>
          <w:p w:rsidR="00671A1A" w:rsidRPr="00C871A1" w:rsidRDefault="00671A1A" w:rsidP="006329EE">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6" w:name="_Ref391459174"/>
            <w:r>
              <w:rPr>
                <w:rStyle w:val="longtext1"/>
                <w:rFonts w:ascii="Verdana" w:hAnsi="Verdana" w:cs="Arial"/>
                <w:sz w:val="18"/>
                <w:szCs w:val="18"/>
                <w:shd w:val="clear" w:color="auto" w:fill="FFFFFF"/>
              </w:rPr>
              <w:t>Does your State impose any requirements on PAPs concerning the length of time</w:t>
            </w:r>
            <w:r w:rsidRPr="00C871A1">
              <w:rPr>
                <w:rStyle w:val="longtext1"/>
                <w:rFonts w:ascii="Verdana" w:hAnsi="Verdana" w:cs="Arial"/>
                <w:sz w:val="18"/>
                <w:szCs w:val="18"/>
                <w:shd w:val="clear" w:color="auto" w:fill="FFFFFF"/>
              </w:rPr>
              <w:t xml:space="preserve"> </w:t>
            </w:r>
            <w:r>
              <w:rPr>
                <w:rStyle w:val="longtext1"/>
                <w:rFonts w:ascii="Verdana" w:hAnsi="Verdana" w:cs="Arial"/>
                <w:sz w:val="18"/>
                <w:szCs w:val="18"/>
                <w:shd w:val="clear" w:color="auto" w:fill="FFFFFF"/>
              </w:rPr>
              <w:t>they are</w:t>
            </w:r>
            <w:r w:rsidRPr="00C871A1">
              <w:rPr>
                <w:rStyle w:val="longtext1"/>
                <w:rFonts w:ascii="Verdana" w:hAnsi="Verdana" w:cs="Arial"/>
                <w:sz w:val="18"/>
                <w:szCs w:val="18"/>
                <w:shd w:val="clear" w:color="auto" w:fill="FFFFFF"/>
              </w:rPr>
              <w:t xml:space="preserve"> given to d</w:t>
            </w:r>
            <w:r>
              <w:rPr>
                <w:rStyle w:val="longtext1"/>
                <w:rFonts w:ascii="Verdana" w:hAnsi="Verdana" w:cs="Arial"/>
                <w:sz w:val="18"/>
                <w:szCs w:val="18"/>
                <w:shd w:val="clear" w:color="auto" w:fill="FFFFFF"/>
              </w:rPr>
              <w:t>ecide whether to accept a match?</w:t>
            </w:r>
            <w:bookmarkEnd w:id="26"/>
          </w:p>
        </w:tc>
        <w:tc>
          <w:tcPr>
            <w:tcW w:w="5035" w:type="dxa"/>
          </w:tcPr>
          <w:p w:rsidR="00671A1A" w:rsidRDefault="00671A1A" w:rsidP="003819C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in addition to any requirements of the State of origin, our State has a time-limit – please specify: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6329E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 t</w:t>
            </w:r>
            <w:r>
              <w:rPr>
                <w:rStyle w:val="longtext1"/>
                <w:rFonts w:ascii="Verdana" w:hAnsi="Verdana" w:cs="Arial"/>
                <w:sz w:val="18"/>
                <w:szCs w:val="18"/>
                <w:shd w:val="clear" w:color="auto" w:fill="FFFFFF"/>
              </w:rPr>
              <w:t>he requirements of the State of origin are determinative in this regard.</w:t>
            </w:r>
          </w:p>
        </w:tc>
      </w:tr>
      <w:tr w:rsidR="00671A1A" w:rsidRPr="00C871A1" w:rsidTr="00C871A1">
        <w:tc>
          <w:tcPr>
            <w:tcW w:w="5035" w:type="dxa"/>
          </w:tcPr>
          <w:p w:rsidR="00671A1A" w:rsidRPr="00C871A1" w:rsidRDefault="00671A1A"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Pr>
                <w:rStyle w:val="longtext1"/>
                <w:rFonts w:ascii="Verdana" w:hAnsi="Verdana" w:cs="Arial"/>
                <w:sz w:val="18"/>
                <w:szCs w:val="18"/>
                <w:shd w:val="clear" w:color="auto" w:fill="FFFFFF"/>
              </w:rPr>
              <w:t xml:space="preserve">Do PAPs receive any kind of assistance from your State when deciding whether to accept a match? </w:t>
            </w:r>
          </w:p>
        </w:tc>
        <w:tc>
          <w:tcPr>
            <w:tcW w:w="5035" w:type="dxa"/>
          </w:tcPr>
          <w:p w:rsidR="00671A1A" w:rsidRDefault="00671A1A"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 please specify what type of assistance is provided (</w:t>
            </w:r>
            <w:r w:rsidRPr="007A13CB">
              <w:rPr>
                <w:rFonts w:ascii="Verdana" w:hAnsi="Verdana"/>
                <w:i/>
                <w:sz w:val="18"/>
                <w:szCs w:val="18"/>
              </w:rPr>
              <w:t>e.g.</w:t>
            </w:r>
            <w:r>
              <w:rPr>
                <w:rFonts w:ascii="Verdana" w:hAnsi="Verdana"/>
                <w:sz w:val="18"/>
                <w:szCs w:val="18"/>
              </w:rPr>
              <w:t xml:space="preserve">, counselling):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counselling is provided by social workers, medical institutions, if needed</w:t>
            </w:r>
            <w:r w:rsidRPr="00C871A1">
              <w:rPr>
                <w:rFonts w:ascii="Verdana" w:hAnsi="Verdana"/>
                <w:sz w:val="18"/>
                <w:szCs w:val="18"/>
              </w:rPr>
              <w:fldChar w:fldCharType="end"/>
            </w:r>
          </w:p>
          <w:p w:rsidR="00671A1A" w:rsidRPr="00C871A1" w:rsidRDefault="00671A1A"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No</w:t>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5"/>
        <w:gridCol w:w="4633"/>
      </w:tblGrid>
      <w:tr w:rsidR="00671A1A" w:rsidRPr="00C871A1" w:rsidTr="00953110">
        <w:tc>
          <w:tcPr>
            <w:tcW w:w="9737" w:type="dxa"/>
            <w:gridSpan w:val="2"/>
            <w:shd w:val="clear" w:color="auto" w:fill="D9D9D9"/>
          </w:tcPr>
          <w:p w:rsidR="00671A1A" w:rsidRPr="00C871A1" w:rsidRDefault="00671A1A" w:rsidP="00953110">
            <w:pPr>
              <w:pStyle w:val="Titlesintables"/>
            </w:pPr>
            <w:r>
              <w:t>Agreement under Article</w:t>
            </w:r>
            <w:r w:rsidRPr="00C871A1">
              <w:t xml:space="preserve"> 17 </w:t>
            </w:r>
            <w:r w:rsidRPr="00C871A1">
              <w:rPr>
                <w:i/>
              </w:rPr>
              <w:t>c)</w:t>
            </w:r>
          </w:p>
        </w:tc>
      </w:tr>
      <w:tr w:rsidR="00671A1A" w:rsidRPr="00C871A1" w:rsidTr="00953110">
        <w:tc>
          <w:tcPr>
            <w:tcW w:w="4879" w:type="dxa"/>
          </w:tcPr>
          <w:p w:rsidR="00671A1A" w:rsidRPr="00C871A1" w:rsidRDefault="00671A1A" w:rsidP="003E07BB">
            <w:pPr>
              <w:pStyle w:val="ListParagraph"/>
              <w:numPr>
                <w:ilvl w:val="0"/>
                <w:numId w:val="14"/>
              </w:numPr>
              <w:spacing w:before="60" w:after="120" w:line="240" w:lineRule="auto"/>
              <w:rPr>
                <w:rFonts w:ascii="Verdana" w:hAnsi="Verdana"/>
                <w:sz w:val="18"/>
                <w:szCs w:val="18"/>
              </w:rPr>
            </w:pPr>
            <w:r w:rsidRPr="00C871A1">
              <w:rPr>
                <w:rFonts w:ascii="Verdana" w:hAnsi="Verdana"/>
                <w:sz w:val="18"/>
                <w:szCs w:val="18"/>
              </w:rPr>
              <w:t xml:space="preserve">Which competent authority / body agrees that the adoption may proceed in accordance with Article 17 </w:t>
            </w:r>
            <w:r w:rsidRPr="00C871A1">
              <w:rPr>
                <w:rFonts w:ascii="Verdana" w:hAnsi="Verdana"/>
                <w:i/>
                <w:sz w:val="18"/>
                <w:szCs w:val="18"/>
              </w:rPr>
              <w:t>c)</w:t>
            </w:r>
            <w:r w:rsidRPr="00C871A1">
              <w:rPr>
                <w:rFonts w:ascii="Verdana" w:hAnsi="Verdana"/>
                <w:sz w:val="18"/>
                <w:szCs w:val="18"/>
              </w:rPr>
              <w:t>?</w:t>
            </w:r>
          </w:p>
        </w:tc>
        <w:tc>
          <w:tcPr>
            <w:tcW w:w="485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664380">
              <w:rPr>
                <w:rFonts w:ascii="Verdana" w:hAnsi="Verdana"/>
                <w:noProof/>
                <w:sz w:val="18"/>
                <w:szCs w:val="18"/>
              </w:rPr>
              <w:t>Ministry of Labour, Family, Social Affairs and Equal Opportunities</w:t>
            </w:r>
            <w:r>
              <w:rPr>
                <w:rFonts w:ascii="Verdana" w:hAnsi="Verdana"/>
                <w:noProof/>
                <w:sz w:val="18"/>
                <w:szCs w:val="18"/>
              </w:rPr>
              <w:t xml:space="preserve"> based on the opinion of the centre </w:t>
            </w:r>
            <w:r w:rsidRPr="00664380">
              <w:rPr>
                <w:rFonts w:ascii="Verdana" w:hAnsi="Verdana"/>
                <w:noProof/>
                <w:sz w:val="18"/>
                <w:szCs w:val="18"/>
              </w:rPr>
              <w:t>for social work (according to the territorial jurisdiction of the PAPs).</w:t>
            </w:r>
            <w:r>
              <w:rPr>
                <w:rFonts w:ascii="Verdana" w:hAnsi="Verdana"/>
                <w:noProof/>
                <w:sz w:val="18"/>
                <w:szCs w:val="18"/>
              </w:rPr>
              <w:t xml:space="preserve"> </w:t>
            </w:r>
            <w:r w:rsidRPr="00C871A1">
              <w:rPr>
                <w:rFonts w:ascii="Verdana" w:hAnsi="Verdana"/>
                <w:sz w:val="18"/>
                <w:szCs w:val="18"/>
              </w:rPr>
              <w:fldChar w:fldCharType="end"/>
            </w:r>
          </w:p>
          <w:p w:rsidR="00671A1A" w:rsidRPr="00C871A1" w:rsidRDefault="00671A1A" w:rsidP="00C871A1">
            <w:pPr>
              <w:tabs>
                <w:tab w:val="num" w:pos="833"/>
              </w:tabs>
              <w:spacing w:before="60" w:after="120" w:line="240" w:lineRule="auto"/>
              <w:rPr>
                <w:rFonts w:ascii="Verdana" w:hAnsi="Verdana"/>
                <w:sz w:val="18"/>
                <w:szCs w:val="18"/>
              </w:rPr>
            </w:pPr>
          </w:p>
        </w:tc>
      </w:tr>
      <w:tr w:rsidR="00671A1A" w:rsidRPr="00C871A1" w:rsidTr="00953110">
        <w:tc>
          <w:tcPr>
            <w:tcW w:w="4879" w:type="dxa"/>
          </w:tcPr>
          <w:p w:rsidR="00671A1A" w:rsidRPr="00C871A1" w:rsidRDefault="00671A1A" w:rsidP="003E07BB">
            <w:pPr>
              <w:pStyle w:val="ListParagraph"/>
              <w:numPr>
                <w:ilvl w:val="0"/>
                <w:numId w:val="14"/>
              </w:numPr>
              <w:spacing w:before="60" w:after="120" w:line="240" w:lineRule="auto"/>
              <w:rPr>
                <w:rFonts w:ascii="Verdana" w:hAnsi="Verdana"/>
                <w:sz w:val="18"/>
                <w:szCs w:val="18"/>
              </w:rPr>
            </w:pPr>
            <w:r w:rsidRPr="00C871A1">
              <w:rPr>
                <w:rFonts w:ascii="Verdana" w:hAnsi="Verdana"/>
                <w:sz w:val="18"/>
                <w:szCs w:val="18"/>
              </w:rPr>
              <w:t xml:space="preserve">At what point in the adoption procedure is the Article 17 </w:t>
            </w:r>
            <w:r w:rsidRPr="00C871A1">
              <w:rPr>
                <w:rFonts w:ascii="Verdana" w:hAnsi="Verdana"/>
                <w:i/>
                <w:sz w:val="18"/>
                <w:szCs w:val="18"/>
              </w:rPr>
              <w:t xml:space="preserve">c) </w:t>
            </w:r>
            <w:r w:rsidRPr="00C871A1">
              <w:rPr>
                <w:rFonts w:ascii="Verdana" w:hAnsi="Verdana"/>
                <w:sz w:val="18"/>
                <w:szCs w:val="18"/>
              </w:rPr>
              <w:t>agreement given in your State?</w:t>
            </w:r>
          </w:p>
        </w:tc>
        <w:tc>
          <w:tcPr>
            <w:tcW w:w="485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w:t>
            </w:r>
            <w:r w:rsidRPr="00C871A1">
              <w:rPr>
                <w:rFonts w:ascii="Verdana" w:hAnsi="Verdana"/>
                <w:sz w:val="18"/>
                <w:szCs w:val="18"/>
              </w:rPr>
              <w:t xml:space="preserve">ur State </w:t>
            </w:r>
            <w:r>
              <w:rPr>
                <w:rFonts w:ascii="Verdana" w:hAnsi="Verdana"/>
                <w:sz w:val="18"/>
                <w:szCs w:val="18"/>
              </w:rPr>
              <w:t>waits for the State of origin to provide its agreement first</w:t>
            </w:r>
            <w:r w:rsidRPr="00C871A1">
              <w:rPr>
                <w:rFonts w:ascii="Verdana" w:hAnsi="Verdana"/>
                <w:sz w:val="18"/>
                <w:szCs w:val="18"/>
              </w:rPr>
              <w:t xml:space="preserve">  </w:t>
            </w:r>
            <w:r w:rsidRPr="00C871A1">
              <w:rPr>
                <w:rFonts w:ascii="Verdana" w:hAnsi="Verdana"/>
                <w:b/>
                <w:sz w:val="18"/>
                <w:szCs w:val="18"/>
              </w:rPr>
              <w:t>OR</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Our State sends its agreement to the State of origin with a notice that the match has been accepted</w:t>
            </w:r>
            <w:r w:rsidRPr="00C871A1">
              <w:rPr>
                <w:rFonts w:ascii="Verdana" w:hAnsi="Verdana"/>
                <w:sz w:val="18"/>
                <w:szCs w:val="18"/>
              </w:rPr>
              <w:t xml:space="preserve">  </w:t>
            </w:r>
            <w:r w:rsidRPr="00C871A1">
              <w:rPr>
                <w:rFonts w:ascii="Verdana" w:hAnsi="Verdana"/>
                <w:b/>
                <w:sz w:val="18"/>
                <w:szCs w:val="18"/>
              </w:rPr>
              <w:t>OR</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720"/>
      </w:tblGrid>
      <w:tr w:rsidR="00671A1A" w:rsidRPr="00C871A1" w:rsidTr="00C871A1">
        <w:tc>
          <w:tcPr>
            <w:tcW w:w="10070" w:type="dxa"/>
            <w:gridSpan w:val="2"/>
            <w:shd w:val="clear" w:color="auto" w:fill="D9D9D9"/>
          </w:tcPr>
          <w:p w:rsidR="00671A1A" w:rsidRPr="00C871A1" w:rsidRDefault="00671A1A" w:rsidP="00953110">
            <w:pPr>
              <w:pStyle w:val="Titlesintables"/>
            </w:pPr>
            <w:r w:rsidRPr="00C871A1">
              <w:t>Travel of the PAPs</w:t>
            </w:r>
            <w:r>
              <w:t xml:space="preserve"> to the State of origin</w:t>
            </w:r>
            <w:r w:rsidRPr="00D8663C">
              <w:rPr>
                <w:rStyle w:val="FootnoteReference"/>
                <w:rFonts w:ascii="Calibri" w:hAnsi="Calibri"/>
                <w:b w:val="0"/>
                <w:szCs w:val="20"/>
              </w:rPr>
              <w:footnoteReference w:id="18"/>
            </w:r>
          </w:p>
        </w:tc>
      </w:tr>
      <w:tr w:rsidR="00671A1A" w:rsidRPr="00C871A1" w:rsidTr="00C871A1">
        <w:tc>
          <w:tcPr>
            <w:tcW w:w="5035" w:type="dxa"/>
          </w:tcPr>
          <w:p w:rsidR="00671A1A" w:rsidRPr="00C871A1" w:rsidRDefault="00671A1A" w:rsidP="003E07BB">
            <w:pPr>
              <w:pStyle w:val="ListParagraph"/>
              <w:numPr>
                <w:ilvl w:val="0"/>
                <w:numId w:val="15"/>
              </w:numPr>
              <w:spacing w:before="60" w:after="120" w:line="240" w:lineRule="auto"/>
              <w:rPr>
                <w:rFonts w:ascii="Verdana" w:hAnsi="Verdana"/>
                <w:sz w:val="18"/>
                <w:szCs w:val="18"/>
              </w:rPr>
            </w:pPr>
            <w:r>
              <w:rPr>
                <w:rFonts w:ascii="Verdana" w:hAnsi="Verdana"/>
                <w:sz w:val="18"/>
                <w:szCs w:val="18"/>
              </w:rPr>
              <w:t>Does your State impose any travel requirements / restrictions on PAPs in addition to those imposed by the State of origin?</w:t>
            </w:r>
          </w:p>
        </w:tc>
        <w:tc>
          <w:tcPr>
            <w:tcW w:w="5035"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the additional requirements / restrictions</w:t>
            </w:r>
            <w:r w:rsidRPr="00C871A1">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C871A1" w:rsidTr="00C871A1">
        <w:tc>
          <w:tcPr>
            <w:tcW w:w="5035" w:type="dxa"/>
          </w:tcPr>
          <w:p w:rsidR="00671A1A" w:rsidRPr="00C871A1" w:rsidRDefault="00671A1A" w:rsidP="003E07BB">
            <w:pPr>
              <w:pStyle w:val="ListParagraph"/>
              <w:numPr>
                <w:ilvl w:val="0"/>
                <w:numId w:val="15"/>
              </w:numPr>
              <w:spacing w:before="60" w:after="120" w:line="240" w:lineRule="auto"/>
              <w:rPr>
                <w:rFonts w:ascii="Verdana" w:hAnsi="Verdana"/>
                <w:sz w:val="18"/>
                <w:szCs w:val="18"/>
              </w:rPr>
            </w:pPr>
            <w:r w:rsidRPr="00C871A1">
              <w:rPr>
                <w:rFonts w:ascii="Verdana" w:hAnsi="Verdana"/>
                <w:sz w:val="18"/>
                <w:szCs w:val="18"/>
              </w:rPr>
              <w:t xml:space="preserve">Does your State permit an escort to be used to </w:t>
            </w:r>
            <w:r>
              <w:rPr>
                <w:rFonts w:ascii="Verdana" w:hAnsi="Verdana"/>
                <w:sz w:val="18"/>
                <w:szCs w:val="18"/>
              </w:rPr>
              <w:t>bring</w:t>
            </w:r>
            <w:r w:rsidRPr="00C871A1">
              <w:rPr>
                <w:rFonts w:ascii="Verdana" w:hAnsi="Verdana"/>
                <w:sz w:val="18"/>
                <w:szCs w:val="18"/>
              </w:rPr>
              <w:t xml:space="preserve"> the child to the adoptive parents in </w:t>
            </w:r>
            <w:r>
              <w:rPr>
                <w:rFonts w:ascii="Verdana" w:hAnsi="Verdana"/>
                <w:sz w:val="18"/>
                <w:szCs w:val="18"/>
              </w:rPr>
              <w:t>your</w:t>
            </w:r>
            <w:r w:rsidRPr="00C871A1">
              <w:rPr>
                <w:rFonts w:ascii="Verdana" w:hAnsi="Verdana"/>
                <w:sz w:val="18"/>
                <w:szCs w:val="18"/>
              </w:rPr>
              <w:t xml:space="preserve"> State in any circumstances?</w:t>
            </w:r>
          </w:p>
        </w:tc>
        <w:tc>
          <w:tcPr>
            <w:tcW w:w="5035"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please specify in which circumstances: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671A1A" w:rsidRDefault="00671A1A" w:rsidP="00EF10B7">
      <w:pPr>
        <w:rPr>
          <w:rFonts w:ascii="Verdana" w:hAnsi="Verdana"/>
          <w:b/>
          <w:sz w:val="24"/>
          <w:szCs w:val="24"/>
        </w:rPr>
      </w:pPr>
    </w:p>
    <w:p w:rsidR="00671A1A" w:rsidRDefault="00671A1A">
      <w:bookmarkStart w:id="27" w:name="_Ref39138871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9"/>
        <w:gridCol w:w="12"/>
        <w:gridCol w:w="4441"/>
      </w:tblGrid>
      <w:tr w:rsidR="00671A1A" w:rsidRPr="00C871A1" w:rsidTr="00F76746">
        <w:tc>
          <w:tcPr>
            <w:tcW w:w="9062" w:type="dxa"/>
            <w:gridSpan w:val="3"/>
            <w:shd w:val="clear" w:color="auto" w:fill="D9D9D9"/>
          </w:tcPr>
          <w:p w:rsidR="00671A1A" w:rsidRPr="00C871A1" w:rsidRDefault="00671A1A" w:rsidP="00953110">
            <w:pPr>
              <w:pStyle w:val="Titlesintables"/>
            </w:pPr>
            <w:r>
              <w:t>Authorisation for the child to enter and reside permanently</w:t>
            </w:r>
            <w:r w:rsidRPr="00C871A1">
              <w:t xml:space="preserve"> (Arts 5 </w:t>
            </w:r>
            <w:r w:rsidRPr="00C871A1">
              <w:rPr>
                <w:i/>
              </w:rPr>
              <w:t xml:space="preserve">c) </w:t>
            </w:r>
            <w:r w:rsidRPr="00C871A1">
              <w:t>and 18)</w:t>
            </w:r>
            <w:bookmarkEnd w:id="27"/>
          </w:p>
        </w:tc>
      </w:tr>
      <w:tr w:rsidR="00671A1A" w:rsidRPr="00C871A1" w:rsidTr="00F76746">
        <w:tc>
          <w:tcPr>
            <w:tcW w:w="4621" w:type="dxa"/>
            <w:gridSpan w:val="2"/>
          </w:tcPr>
          <w:p w:rsidR="00671A1A" w:rsidRPr="00C871A1" w:rsidRDefault="00671A1A" w:rsidP="003E07BB">
            <w:pPr>
              <w:pStyle w:val="ListParagraph"/>
              <w:numPr>
                <w:ilvl w:val="0"/>
                <w:numId w:val="16"/>
              </w:numPr>
              <w:spacing w:before="60" w:after="120" w:line="240" w:lineRule="auto"/>
              <w:rPr>
                <w:rFonts w:ascii="Verdana" w:hAnsi="Verdana"/>
                <w:sz w:val="18"/>
                <w:szCs w:val="18"/>
              </w:rPr>
            </w:pPr>
            <w:r>
              <w:rPr>
                <w:rFonts w:ascii="Verdana" w:hAnsi="Verdana"/>
                <w:sz w:val="18"/>
                <w:szCs w:val="18"/>
              </w:rPr>
              <w:t>Please specify the procedure to obtain authorisation for the child to enter and reside permanently in your State.</w:t>
            </w:r>
          </w:p>
        </w:tc>
        <w:tc>
          <w:tcPr>
            <w:tcW w:w="4441" w:type="dxa"/>
          </w:tcPr>
          <w:p w:rsidR="00671A1A" w:rsidRPr="00C871A1" w:rsidRDefault="00671A1A" w:rsidP="00FE73D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On the basis of recognition of a foreign judgement, a slovenian passport to return (temporary passport) is issued for a child. </w:t>
            </w:r>
            <w:r w:rsidRPr="00C871A1">
              <w:rPr>
                <w:rFonts w:ascii="Verdana" w:hAnsi="Verdana"/>
                <w:sz w:val="18"/>
                <w:szCs w:val="18"/>
              </w:rPr>
              <w:fldChar w:fldCharType="end"/>
            </w:r>
          </w:p>
        </w:tc>
      </w:tr>
      <w:tr w:rsidR="00671A1A" w:rsidRPr="00C871A1" w:rsidTr="00F76746">
        <w:tc>
          <w:tcPr>
            <w:tcW w:w="4621" w:type="dxa"/>
            <w:gridSpan w:val="2"/>
          </w:tcPr>
          <w:p w:rsidR="00671A1A" w:rsidRPr="00C871A1" w:rsidRDefault="00671A1A" w:rsidP="00407BA9">
            <w:pPr>
              <w:pStyle w:val="ListParagraph"/>
              <w:numPr>
                <w:ilvl w:val="0"/>
                <w:numId w:val="16"/>
              </w:numPr>
              <w:spacing w:before="60" w:after="120" w:line="240" w:lineRule="auto"/>
              <w:rPr>
                <w:rFonts w:ascii="Verdana" w:hAnsi="Verdana"/>
                <w:sz w:val="18"/>
                <w:szCs w:val="18"/>
              </w:rPr>
            </w:pPr>
            <w:bookmarkStart w:id="28" w:name="_Ref391388712"/>
            <w:r>
              <w:rPr>
                <w:rFonts w:ascii="Verdana" w:hAnsi="Verdana"/>
                <w:sz w:val="18"/>
                <w:szCs w:val="18"/>
              </w:rPr>
              <w:t>Which documents are necessary for a child to be able to enter and reside permanently in your State (</w:t>
            </w:r>
            <w:r w:rsidRPr="00EE0D50">
              <w:rPr>
                <w:rFonts w:ascii="Verdana" w:hAnsi="Verdana"/>
                <w:i/>
                <w:sz w:val="18"/>
                <w:szCs w:val="18"/>
              </w:rPr>
              <w:t>e.g.</w:t>
            </w:r>
            <w:r>
              <w:rPr>
                <w:rFonts w:ascii="Verdana" w:hAnsi="Verdana"/>
                <w:sz w:val="18"/>
                <w:szCs w:val="18"/>
              </w:rPr>
              <w:t>, passport, visa)?</w:t>
            </w:r>
            <w:bookmarkEnd w:id="28"/>
          </w:p>
        </w:tc>
        <w:tc>
          <w:tcPr>
            <w:tcW w:w="4441" w:type="dxa"/>
          </w:tcPr>
          <w:p w:rsidR="00671A1A" w:rsidRPr="00C871A1" w:rsidRDefault="00671A1A" w:rsidP="00E53393">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Passport to return (if both PAPs are citizens of Slovenia)  or foreign passport with visa (in case if both PAPs are not citizens of Slovenia).</w:t>
            </w:r>
            <w:r w:rsidRPr="00C871A1">
              <w:rPr>
                <w:rFonts w:ascii="Verdana" w:hAnsi="Verdana"/>
                <w:sz w:val="18"/>
                <w:szCs w:val="18"/>
              </w:rPr>
              <w:fldChar w:fldCharType="end"/>
            </w:r>
          </w:p>
        </w:tc>
      </w:tr>
      <w:tr w:rsidR="00671A1A" w:rsidRPr="00C871A1" w:rsidTr="00F76746">
        <w:tc>
          <w:tcPr>
            <w:tcW w:w="4621" w:type="dxa"/>
            <w:gridSpan w:val="2"/>
          </w:tcPr>
          <w:p w:rsidR="00671A1A" w:rsidRDefault="00671A1A" w:rsidP="00B37FE7">
            <w:pPr>
              <w:pStyle w:val="ListParagraph"/>
              <w:numPr>
                <w:ilvl w:val="0"/>
                <w:numId w:val="16"/>
              </w:numPr>
              <w:spacing w:before="60" w:after="60" w:line="240" w:lineRule="auto"/>
              <w:ind w:left="714" w:hanging="357"/>
              <w:contextualSpacing w:val="0"/>
              <w:rPr>
                <w:rFonts w:ascii="Verdana" w:hAnsi="Verdana"/>
                <w:sz w:val="18"/>
                <w:szCs w:val="18"/>
              </w:rPr>
            </w:pPr>
            <w:r>
              <w:rPr>
                <w:rFonts w:ascii="Verdana" w:hAnsi="Verdana"/>
                <w:sz w:val="18"/>
                <w:szCs w:val="18"/>
              </w:rPr>
              <w:t>Which of the</w:t>
            </w:r>
            <w:r w:rsidRPr="00C871A1">
              <w:rPr>
                <w:rFonts w:ascii="Verdana" w:hAnsi="Verdana"/>
                <w:sz w:val="18"/>
                <w:szCs w:val="18"/>
              </w:rPr>
              <w:t xml:space="preserve"> documents </w:t>
            </w:r>
            <w:r>
              <w:rPr>
                <w:rFonts w:ascii="Verdana" w:hAnsi="Verdana"/>
                <w:sz w:val="18"/>
                <w:szCs w:val="18"/>
              </w:rPr>
              <w:t xml:space="preserve">listed in response to Question </w:t>
            </w:r>
            <w:r>
              <w:rPr>
                <w:rFonts w:ascii="Verdana" w:hAnsi="Verdana"/>
                <w:sz w:val="18"/>
                <w:szCs w:val="18"/>
              </w:rPr>
              <w:fldChar w:fldCharType="begin"/>
            </w:r>
            <w:r>
              <w:rPr>
                <w:rFonts w:ascii="Verdana" w:hAnsi="Verdana"/>
                <w:sz w:val="18"/>
                <w:szCs w:val="18"/>
              </w:rPr>
              <w:instrText xml:space="preserve"> REF _Ref391388711 \r \h </w:instrText>
            </w:r>
            <w:r w:rsidRPr="0085418D">
              <w:rPr>
                <w:rFonts w:ascii="Verdana" w:hAnsi="Verdana"/>
                <w:sz w:val="18"/>
                <w:szCs w:val="18"/>
              </w:rPr>
            </w:r>
            <w:r>
              <w:rPr>
                <w:rFonts w:ascii="Verdana" w:hAnsi="Verdana"/>
                <w:sz w:val="18"/>
                <w:szCs w:val="18"/>
              </w:rPr>
              <w:fldChar w:fldCharType="separate"/>
            </w:r>
            <w:r>
              <w:rPr>
                <w:rFonts w:ascii="Verdana" w:hAnsi="Verdana"/>
                <w:sz w:val="18"/>
                <w:szCs w:val="18"/>
              </w:rPr>
              <w:t>22</w:t>
            </w:r>
            <w:r>
              <w:rPr>
                <w:rFonts w:ascii="Verdana" w:hAnsi="Verdana"/>
                <w:sz w:val="18"/>
                <w:szCs w:val="18"/>
              </w:rPr>
              <w:fldChar w:fldCharType="end"/>
            </w:r>
            <w:r>
              <w:rPr>
                <w:rFonts w:ascii="Verdana" w:hAnsi="Verdana"/>
                <w:sz w:val="18"/>
                <w:szCs w:val="18"/>
              </w:rPr>
              <w:t xml:space="preserve"> </w:t>
            </w:r>
            <w:fldSimple w:instr=" REF _Ref391388712 \r \h  \* MERGEFORMAT ">
              <w:r>
                <w:rPr>
                  <w:rFonts w:ascii="Verdana" w:hAnsi="Verdana"/>
                  <w:i/>
                  <w:sz w:val="18"/>
                  <w:szCs w:val="18"/>
                </w:rPr>
                <w:t>b)</w:t>
              </w:r>
            </w:fldSimple>
            <w:r>
              <w:rPr>
                <w:rFonts w:ascii="Verdana" w:hAnsi="Verdana"/>
                <w:sz w:val="18"/>
                <w:szCs w:val="18"/>
              </w:rPr>
              <w:t xml:space="preserve"> above </w:t>
            </w:r>
            <w:r w:rsidRPr="00C871A1">
              <w:rPr>
                <w:rFonts w:ascii="Verdana" w:hAnsi="Verdana"/>
                <w:sz w:val="18"/>
                <w:szCs w:val="18"/>
              </w:rPr>
              <w:t xml:space="preserve">must be issued by </w:t>
            </w:r>
            <w:r>
              <w:rPr>
                <w:rFonts w:ascii="Verdana" w:hAnsi="Verdana"/>
                <w:sz w:val="18"/>
                <w:szCs w:val="18"/>
              </w:rPr>
              <w:t>your</w:t>
            </w:r>
            <w:r w:rsidRPr="00C871A1">
              <w:rPr>
                <w:rFonts w:ascii="Verdana" w:hAnsi="Verdana"/>
                <w:sz w:val="18"/>
                <w:szCs w:val="18"/>
              </w:rPr>
              <w:t xml:space="preserve"> State?</w:t>
            </w:r>
            <w:r>
              <w:rPr>
                <w:rFonts w:ascii="Verdana" w:hAnsi="Verdana"/>
                <w:sz w:val="18"/>
                <w:szCs w:val="18"/>
              </w:rPr>
              <w:t xml:space="preserve"> </w:t>
            </w:r>
          </w:p>
          <w:p w:rsidR="00671A1A" w:rsidRPr="00C871A1" w:rsidRDefault="00671A1A" w:rsidP="002151F2">
            <w:pPr>
              <w:pStyle w:val="ListParagraph"/>
              <w:spacing w:before="60" w:after="120" w:line="240" w:lineRule="auto"/>
              <w:rPr>
                <w:rFonts w:ascii="Verdana" w:hAnsi="Verdana"/>
                <w:sz w:val="18"/>
                <w:szCs w:val="18"/>
              </w:rPr>
            </w:pPr>
            <w:r w:rsidRPr="002151F2">
              <w:rPr>
                <w:rFonts w:ascii="Verdana" w:hAnsi="Verdana"/>
                <w:sz w:val="18"/>
                <w:szCs w:val="18"/>
              </w:rPr>
              <w:t xml:space="preserve">Please </w:t>
            </w:r>
            <w:r>
              <w:rPr>
                <w:rFonts w:ascii="Verdana" w:hAnsi="Verdana"/>
                <w:sz w:val="18"/>
                <w:szCs w:val="18"/>
              </w:rPr>
              <w:t xml:space="preserve">indicate </w:t>
            </w:r>
            <w:r w:rsidRPr="002151F2">
              <w:rPr>
                <w:rFonts w:ascii="Verdana" w:hAnsi="Verdana"/>
                <w:sz w:val="18"/>
                <w:szCs w:val="18"/>
              </w:rPr>
              <w:t xml:space="preserve">which public / competent authority is responsible for issuing </w:t>
            </w:r>
            <w:r>
              <w:rPr>
                <w:rFonts w:ascii="Verdana" w:hAnsi="Verdana"/>
                <w:sz w:val="18"/>
                <w:szCs w:val="18"/>
              </w:rPr>
              <w:t xml:space="preserve">each </w:t>
            </w:r>
            <w:r w:rsidRPr="002151F2">
              <w:rPr>
                <w:rFonts w:ascii="Verdana" w:hAnsi="Verdana"/>
                <w:sz w:val="18"/>
                <w:szCs w:val="18"/>
              </w:rPr>
              <w:t>document.</w:t>
            </w:r>
          </w:p>
        </w:tc>
        <w:tc>
          <w:tcPr>
            <w:tcW w:w="4441" w:type="dxa"/>
          </w:tcPr>
          <w:p w:rsidR="00671A1A" w:rsidRPr="00C871A1" w:rsidRDefault="00671A1A" w:rsidP="00C871A1">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c>
          <w:tcPr>
            <w:tcW w:w="4609" w:type="dxa"/>
          </w:tcPr>
          <w:p w:rsidR="00671A1A" w:rsidRPr="00C871A1" w:rsidRDefault="00671A1A" w:rsidP="006167C9">
            <w:pPr>
              <w:pStyle w:val="ListParagraph"/>
              <w:numPr>
                <w:ilvl w:val="0"/>
                <w:numId w:val="16"/>
              </w:numPr>
              <w:spacing w:before="60" w:after="120" w:line="240" w:lineRule="auto"/>
              <w:rPr>
                <w:rFonts w:ascii="Verdana" w:hAnsi="Verdana"/>
                <w:sz w:val="18"/>
                <w:szCs w:val="18"/>
              </w:rPr>
            </w:pPr>
            <w:r>
              <w:rPr>
                <w:rFonts w:ascii="Verdana" w:hAnsi="Verdana"/>
                <w:sz w:val="18"/>
                <w:szCs w:val="18"/>
              </w:rPr>
              <w:t>Once the child has arrived in your State, what is the procedure, if any, to notify the Central Authority or accredited body of his / her arrival?</w:t>
            </w:r>
          </w:p>
        </w:tc>
        <w:tc>
          <w:tcPr>
            <w:tcW w:w="4453" w:type="dxa"/>
            <w:gridSpan w:val="2"/>
          </w:tcPr>
          <w:p w:rsidR="00671A1A" w:rsidRPr="00C871A1" w:rsidRDefault="00671A1A" w:rsidP="00C871A1">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4"/>
        <w:gridCol w:w="4448"/>
      </w:tblGrid>
      <w:tr w:rsidR="00671A1A" w:rsidRPr="00C871A1" w:rsidTr="00F76746">
        <w:tc>
          <w:tcPr>
            <w:tcW w:w="9062" w:type="dxa"/>
            <w:gridSpan w:val="2"/>
            <w:shd w:val="clear" w:color="auto" w:fill="D9D9D9"/>
          </w:tcPr>
          <w:p w:rsidR="00671A1A" w:rsidRPr="00C871A1" w:rsidRDefault="00671A1A" w:rsidP="006167C9">
            <w:pPr>
              <w:pStyle w:val="Titlesintables"/>
              <w:keepNext/>
            </w:pPr>
            <w:bookmarkStart w:id="29" w:name="_Ref391382591"/>
            <w:r>
              <w:br w:type="page"/>
            </w:r>
            <w:bookmarkStart w:id="30" w:name="_Ref391887595"/>
            <w:r w:rsidRPr="00C871A1">
              <w:t xml:space="preserve">Final adoption </w:t>
            </w:r>
            <w:r>
              <w:t>decision</w:t>
            </w:r>
            <w:r w:rsidRPr="00C871A1">
              <w:t xml:space="preserve"> and the Article 23 certificate</w:t>
            </w:r>
            <w:bookmarkEnd w:id="29"/>
            <w:bookmarkEnd w:id="30"/>
          </w:p>
        </w:tc>
      </w:tr>
      <w:tr w:rsidR="00671A1A" w:rsidRPr="00C871A1" w:rsidTr="00F76746">
        <w:tc>
          <w:tcPr>
            <w:tcW w:w="4614" w:type="dxa"/>
          </w:tcPr>
          <w:p w:rsidR="00671A1A" w:rsidRDefault="00671A1A" w:rsidP="00B37FE7">
            <w:pPr>
              <w:pStyle w:val="ListParagraph"/>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If the final adopti</w:t>
            </w:r>
            <w:r>
              <w:rPr>
                <w:rFonts w:ascii="Verdana" w:hAnsi="Verdana"/>
                <w:sz w:val="18"/>
                <w:szCs w:val="18"/>
              </w:rPr>
              <w:t xml:space="preserve">on decision is made in your State, </w:t>
            </w:r>
            <w:r w:rsidRPr="00C871A1">
              <w:rPr>
                <w:rFonts w:ascii="Verdana" w:hAnsi="Verdana"/>
                <w:sz w:val="18"/>
                <w:szCs w:val="18"/>
              </w:rPr>
              <w:t xml:space="preserve">which </w:t>
            </w:r>
            <w:r>
              <w:rPr>
                <w:rFonts w:ascii="Verdana" w:hAnsi="Verdana"/>
                <w:sz w:val="18"/>
                <w:szCs w:val="18"/>
              </w:rPr>
              <w:t>competent authority:</w:t>
            </w:r>
            <w:r w:rsidRPr="00C871A1">
              <w:rPr>
                <w:rFonts w:ascii="Verdana" w:hAnsi="Verdana"/>
                <w:sz w:val="18"/>
                <w:szCs w:val="18"/>
              </w:rPr>
              <w:t xml:space="preserve"> </w:t>
            </w:r>
          </w:p>
          <w:p w:rsidR="00671A1A" w:rsidRDefault="00671A1A" w:rsidP="003E07BB">
            <w:pPr>
              <w:pStyle w:val="ListParagraph"/>
              <w:numPr>
                <w:ilvl w:val="0"/>
                <w:numId w:val="40"/>
              </w:numPr>
              <w:spacing w:before="60" w:after="120" w:line="240" w:lineRule="auto"/>
              <w:ind w:left="1163" w:hanging="443"/>
              <w:rPr>
                <w:rFonts w:ascii="Verdana" w:hAnsi="Verdana"/>
                <w:sz w:val="18"/>
                <w:szCs w:val="18"/>
              </w:rPr>
            </w:pPr>
            <w:r>
              <w:rPr>
                <w:rFonts w:ascii="Verdana" w:hAnsi="Verdana"/>
                <w:sz w:val="18"/>
                <w:szCs w:val="18"/>
              </w:rPr>
              <w:t>Makes the final adoption decision; and</w:t>
            </w:r>
          </w:p>
          <w:p w:rsidR="00671A1A" w:rsidRPr="00C871A1" w:rsidRDefault="00671A1A" w:rsidP="003E07BB">
            <w:pPr>
              <w:pStyle w:val="ListParagraph"/>
              <w:numPr>
                <w:ilvl w:val="0"/>
                <w:numId w:val="40"/>
              </w:numPr>
              <w:spacing w:before="60" w:after="120" w:line="240" w:lineRule="auto"/>
              <w:ind w:left="1163" w:hanging="443"/>
              <w:rPr>
                <w:rFonts w:ascii="Verdana" w:hAnsi="Verdana"/>
                <w:sz w:val="18"/>
                <w:szCs w:val="18"/>
              </w:rPr>
            </w:pPr>
            <w:r>
              <w:rPr>
                <w:rFonts w:ascii="Verdana" w:hAnsi="Verdana"/>
                <w:sz w:val="18"/>
                <w:szCs w:val="18"/>
              </w:rPr>
              <w:t>I</w:t>
            </w:r>
            <w:r w:rsidRPr="00C871A1">
              <w:rPr>
                <w:rFonts w:ascii="Verdana" w:hAnsi="Verdana"/>
                <w:sz w:val="18"/>
                <w:szCs w:val="18"/>
              </w:rPr>
              <w:t>ssue</w:t>
            </w:r>
            <w:r>
              <w:rPr>
                <w:rFonts w:ascii="Verdana" w:hAnsi="Verdana"/>
                <w:sz w:val="18"/>
                <w:szCs w:val="18"/>
              </w:rPr>
              <w:t>s</w:t>
            </w:r>
            <w:r w:rsidRPr="00C871A1">
              <w:rPr>
                <w:rFonts w:ascii="Verdana" w:hAnsi="Verdana"/>
                <w:sz w:val="18"/>
                <w:szCs w:val="18"/>
              </w:rPr>
              <w:t xml:space="preserve"> the certificate under Article 23?</w:t>
            </w:r>
          </w:p>
          <w:p w:rsidR="00671A1A" w:rsidRPr="00C871A1" w:rsidRDefault="00671A1A" w:rsidP="00C871A1">
            <w:pPr>
              <w:pStyle w:val="ListParagraph"/>
              <w:spacing w:before="60" w:after="120" w:line="240" w:lineRule="auto"/>
              <w:rPr>
                <w:rFonts w:ascii="Verdana" w:hAnsi="Verdana"/>
                <w:sz w:val="18"/>
                <w:szCs w:val="18"/>
              </w:rPr>
            </w:pPr>
          </w:p>
          <w:p w:rsidR="00671A1A" w:rsidRDefault="00671A1A" w:rsidP="00B37FE7">
            <w:pPr>
              <w:pStyle w:val="ListParagraph"/>
              <w:spacing w:before="60" w:after="60" w:line="240" w:lineRule="auto"/>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w:t>
            </w:r>
            <w:r>
              <w:rPr>
                <w:rFonts w:ascii="Verdana" w:hAnsi="Verdana"/>
                <w:i/>
                <w:sz w:val="16"/>
                <w:szCs w:val="16"/>
              </w:rPr>
              <w:t>According to Art. 23(2), the</w:t>
            </w:r>
            <w:r w:rsidRPr="00C871A1">
              <w:rPr>
                <w:rFonts w:ascii="Verdana" w:hAnsi="Verdana"/>
                <w:i/>
                <w:sz w:val="16"/>
                <w:szCs w:val="16"/>
              </w:rPr>
              <w:t xml:space="preserve"> authority </w:t>
            </w:r>
            <w:r>
              <w:rPr>
                <w:rFonts w:ascii="Verdana" w:hAnsi="Verdana"/>
                <w:i/>
                <w:sz w:val="16"/>
                <w:szCs w:val="16"/>
              </w:rPr>
              <w:t xml:space="preserve">responsible for issuing the Art. 23 certificate </w:t>
            </w:r>
            <w:r w:rsidRPr="00C871A1">
              <w:rPr>
                <w:rFonts w:ascii="Verdana" w:hAnsi="Verdana"/>
                <w:i/>
                <w:sz w:val="16"/>
                <w:szCs w:val="16"/>
              </w:rPr>
              <w:t xml:space="preserve">should be formally designated at the time of ratification of / accession to the </w:t>
            </w:r>
            <w:r>
              <w:rPr>
                <w:rFonts w:ascii="Verdana" w:hAnsi="Verdana"/>
                <w:i/>
                <w:sz w:val="16"/>
                <w:szCs w:val="16"/>
              </w:rPr>
              <w:t xml:space="preserve">1993 </w:t>
            </w:r>
            <w:r w:rsidRPr="00C871A1">
              <w:rPr>
                <w:rFonts w:ascii="Verdana" w:hAnsi="Verdana"/>
                <w:i/>
                <w:sz w:val="16"/>
                <w:szCs w:val="16"/>
              </w:rPr>
              <w:t>Convention. The designation (or any modification to a designation) should be notified to the depositary of the Convention.</w:t>
            </w:r>
            <w:r>
              <w:rPr>
                <w:rFonts w:ascii="Verdana" w:hAnsi="Verdana"/>
                <w:i/>
                <w:sz w:val="16"/>
                <w:szCs w:val="16"/>
              </w:rPr>
              <w:t xml:space="preserve"> </w:t>
            </w:r>
          </w:p>
          <w:p w:rsidR="00671A1A" w:rsidRPr="00C871A1" w:rsidRDefault="00671A1A" w:rsidP="00346239">
            <w:pPr>
              <w:pStyle w:val="ListParagraph"/>
              <w:spacing w:before="60" w:after="120" w:line="240" w:lineRule="auto"/>
              <w:contextualSpacing w:val="0"/>
              <w:rPr>
                <w:rFonts w:ascii="Verdana" w:hAnsi="Verdana"/>
                <w:i/>
                <w:sz w:val="16"/>
                <w:szCs w:val="16"/>
              </w:rPr>
            </w:pPr>
            <w:r>
              <w:rPr>
                <w:rFonts w:ascii="Verdana" w:hAnsi="Verdana"/>
                <w:i/>
                <w:sz w:val="16"/>
                <w:szCs w:val="16"/>
              </w:rPr>
              <w:t>The</w:t>
            </w:r>
            <w:r w:rsidRPr="00C871A1">
              <w:rPr>
                <w:rFonts w:ascii="Verdana" w:hAnsi="Verdana"/>
                <w:i/>
                <w:sz w:val="16"/>
                <w:szCs w:val="16"/>
              </w:rPr>
              <w:t xml:space="preserve"> </w:t>
            </w:r>
            <w:r>
              <w:rPr>
                <w:rFonts w:ascii="Verdana" w:hAnsi="Verdana"/>
                <w:i/>
                <w:sz w:val="16"/>
                <w:szCs w:val="16"/>
              </w:rPr>
              <w:t>answer to (ii) above should</w:t>
            </w:r>
            <w:r w:rsidRPr="00C871A1">
              <w:rPr>
                <w:rFonts w:ascii="Verdana" w:hAnsi="Verdana"/>
                <w:i/>
                <w:sz w:val="16"/>
                <w:szCs w:val="16"/>
              </w:rPr>
              <w:t xml:space="preserve"> </w:t>
            </w:r>
            <w:r>
              <w:rPr>
                <w:rFonts w:ascii="Verdana" w:hAnsi="Verdana"/>
                <w:i/>
                <w:sz w:val="16"/>
                <w:szCs w:val="16"/>
              </w:rPr>
              <w:t xml:space="preserve">therefore </w:t>
            </w:r>
            <w:r w:rsidRPr="00C871A1">
              <w:rPr>
                <w:rFonts w:ascii="Verdana" w:hAnsi="Verdana"/>
                <w:i/>
                <w:sz w:val="16"/>
                <w:szCs w:val="16"/>
              </w:rPr>
              <w:t xml:space="preserve">be available on the </w:t>
            </w:r>
            <w:hyperlink r:id="rId16" w:history="1">
              <w:r w:rsidRPr="00C871A1">
                <w:rPr>
                  <w:rStyle w:val="Hyperlink"/>
                  <w:rFonts w:ascii="Verdana" w:hAnsi="Verdana"/>
                  <w:i/>
                  <w:sz w:val="16"/>
                  <w:szCs w:val="16"/>
                </w:rPr>
                <w:t>Status Table</w:t>
              </w:r>
            </w:hyperlink>
            <w:r w:rsidRPr="00C871A1">
              <w:rPr>
                <w:rFonts w:ascii="Verdana" w:hAnsi="Verdana"/>
                <w:i/>
                <w:sz w:val="16"/>
                <w:szCs w:val="16"/>
              </w:rPr>
              <w:t xml:space="preserve"> for the 1993 Convention (under “Auth</w:t>
            </w:r>
            <w:r>
              <w:rPr>
                <w:rFonts w:ascii="Verdana" w:hAnsi="Verdana"/>
                <w:i/>
                <w:sz w:val="16"/>
                <w:szCs w:val="16"/>
              </w:rPr>
              <w:t>orities</w:t>
            </w:r>
            <w:r w:rsidRPr="00C871A1">
              <w:rPr>
                <w:rFonts w:ascii="Verdana" w:hAnsi="Verdana"/>
                <w:i/>
                <w:sz w:val="16"/>
                <w:szCs w:val="16"/>
              </w:rPr>
              <w:t xml:space="preserve">”), available on the </w:t>
            </w:r>
            <w:hyperlink r:id="rId17" w:history="1">
              <w:r w:rsidRPr="00123EB3">
                <w:rPr>
                  <w:rStyle w:val="Hyperlink"/>
                  <w:rFonts w:ascii="Verdana" w:hAnsi="Verdana"/>
                  <w:i/>
                  <w:sz w:val="16"/>
                  <w:szCs w:val="16"/>
                </w:rPr>
                <w:t>Intercountry Adoption Section</w:t>
              </w:r>
            </w:hyperlink>
            <w:r w:rsidRPr="00C871A1">
              <w:rPr>
                <w:rFonts w:ascii="Verdana" w:hAnsi="Verdana"/>
                <w:i/>
                <w:sz w:val="16"/>
                <w:szCs w:val="16"/>
              </w:rPr>
              <w:t xml:space="preserve"> of the Hague Conference website.</w:t>
            </w:r>
          </w:p>
        </w:tc>
        <w:tc>
          <w:tcPr>
            <w:tcW w:w="4448" w:type="dxa"/>
          </w:tcPr>
          <w:p w:rsidR="00671A1A" w:rsidRDefault="00671A1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w:t>
            </w:r>
            <w:r>
              <w:rPr>
                <w:rFonts w:ascii="Verdana" w:hAnsi="Verdana"/>
                <w:sz w:val="18"/>
                <w:szCs w:val="18"/>
              </w:rPr>
              <w:tab/>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Centre for social work</w:t>
            </w:r>
            <w:r w:rsidRPr="00C871A1">
              <w:rPr>
                <w:rFonts w:ascii="Verdana" w:hAnsi="Verdana"/>
                <w:sz w:val="18"/>
                <w:szCs w:val="18"/>
              </w:rPr>
              <w:fldChar w:fldCharType="end"/>
            </w:r>
          </w:p>
          <w:p w:rsidR="00671A1A" w:rsidRPr="00C871A1" w:rsidRDefault="00671A1A" w:rsidP="00D8663C">
            <w:pPr>
              <w:tabs>
                <w:tab w:val="left" w:pos="368"/>
              </w:tabs>
              <w:spacing w:before="60" w:after="60" w:line="240" w:lineRule="auto"/>
              <w:rPr>
                <w:rFonts w:ascii="Verdana" w:hAnsi="Verdana"/>
                <w:sz w:val="18"/>
                <w:szCs w:val="18"/>
              </w:rPr>
            </w:pPr>
            <w:r>
              <w:rPr>
                <w:rFonts w:ascii="Verdana" w:hAnsi="Verdana"/>
                <w:sz w:val="18"/>
                <w:szCs w:val="18"/>
              </w:rPr>
              <w:t>(ii)</w:t>
            </w:r>
            <w:r>
              <w:rPr>
                <w:rFonts w:ascii="Verdana" w:hAnsi="Verdana"/>
                <w:sz w:val="18"/>
                <w:szCs w:val="18"/>
              </w:rPr>
              <w:tab/>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EB17A2">
              <w:rPr>
                <w:rFonts w:ascii="Verdana" w:hAnsi="Verdana"/>
                <w:noProof/>
                <w:sz w:val="18"/>
                <w:szCs w:val="18"/>
              </w:rPr>
              <w:t>Ministry of Labour, Family, Social Affairs and Equal Opportunities</w:t>
            </w:r>
            <w:r w:rsidRPr="00C871A1">
              <w:rPr>
                <w:rFonts w:ascii="Verdana" w:hAnsi="Verdana"/>
                <w:sz w:val="18"/>
                <w:szCs w:val="18"/>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p>
        </w:tc>
      </w:tr>
      <w:tr w:rsidR="00671A1A" w:rsidRPr="00C871A1" w:rsidTr="00F76746">
        <w:tc>
          <w:tcPr>
            <w:tcW w:w="4614" w:type="dxa"/>
          </w:tcPr>
          <w:p w:rsidR="00671A1A" w:rsidRPr="00C871A1" w:rsidRDefault="00671A1A" w:rsidP="003E07BB">
            <w:pPr>
              <w:pStyle w:val="ListParagraph"/>
              <w:numPr>
                <w:ilvl w:val="0"/>
                <w:numId w:val="21"/>
              </w:numPr>
              <w:spacing w:before="60" w:after="120" w:line="240" w:lineRule="auto"/>
              <w:rPr>
                <w:rFonts w:ascii="Verdana" w:hAnsi="Verdana"/>
                <w:sz w:val="18"/>
                <w:szCs w:val="18"/>
              </w:rPr>
            </w:pPr>
            <w:r w:rsidRPr="00C871A1">
              <w:rPr>
                <w:rFonts w:ascii="Verdana" w:hAnsi="Verdana"/>
                <w:sz w:val="18"/>
                <w:szCs w:val="18"/>
              </w:rPr>
              <w:t xml:space="preserve">Does your State use the </w:t>
            </w:r>
            <w:r w:rsidRPr="00C871A1">
              <w:rPr>
                <w:rFonts w:ascii="Verdana" w:hAnsi="Verdana"/>
                <w:i/>
                <w:sz w:val="18"/>
                <w:szCs w:val="18"/>
              </w:rPr>
              <w:t>“Recommended model form – Certificate of conformity of intercountry adoption”</w:t>
            </w:r>
            <w:r w:rsidRPr="00C871A1">
              <w:rPr>
                <w:rFonts w:ascii="Verdana" w:hAnsi="Verdana"/>
                <w:sz w:val="18"/>
                <w:szCs w:val="18"/>
              </w:rPr>
              <w:t>?</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431789">
            <w:pPr>
              <w:pStyle w:val="ListParagraph"/>
              <w:spacing w:before="60" w:after="120" w:line="240" w:lineRule="auto"/>
              <w:rPr>
                <w:rFonts w:ascii="Verdana" w:hAnsi="Verdana"/>
                <w:i/>
                <w:sz w:val="16"/>
                <w:szCs w:val="16"/>
              </w:rPr>
            </w:pPr>
            <w:r w:rsidRPr="00C871A1">
              <w:rPr>
                <w:rFonts w:ascii="Verdana" w:hAnsi="Verdana"/>
                <w:i/>
                <w:sz w:val="16"/>
                <w:szCs w:val="16"/>
              </w:rPr>
              <w:t>See GGP No 1 – Annex 7</w:t>
            </w:r>
            <w:r>
              <w:rPr>
                <w:rFonts w:ascii="Verdana" w:hAnsi="Verdana"/>
                <w:i/>
                <w:sz w:val="16"/>
                <w:szCs w:val="16"/>
              </w:rPr>
              <w:t>.</w:t>
            </w:r>
            <w:r w:rsidRPr="00C871A1">
              <w:rPr>
                <w:rFonts w:ascii="Verdana" w:hAnsi="Verdana"/>
                <w:i/>
                <w:sz w:val="16"/>
                <w:szCs w:val="16"/>
              </w:rPr>
              <w:t xml:space="preserve"> </w:t>
            </w:r>
          </w:p>
        </w:tc>
        <w:tc>
          <w:tcPr>
            <w:tcW w:w="4448" w:type="dxa"/>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Yes</w:t>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C871A1" w:rsidTr="00F76746">
        <w:tc>
          <w:tcPr>
            <w:tcW w:w="4614" w:type="dxa"/>
          </w:tcPr>
          <w:p w:rsidR="00671A1A" w:rsidRPr="00C871A1" w:rsidRDefault="00671A1A" w:rsidP="00B37FE7">
            <w:pPr>
              <w:pStyle w:val="ListParagraph"/>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Please briefly describe the procedure for issuing the Article 23 certificate.</w:t>
            </w:r>
          </w:p>
          <w:p w:rsidR="00671A1A" w:rsidRPr="00C871A1" w:rsidRDefault="00671A1A" w:rsidP="009F7368">
            <w:pPr>
              <w:pStyle w:val="ListParagraph"/>
              <w:spacing w:before="60" w:after="120" w:line="240" w:lineRule="auto"/>
              <w:rPr>
                <w:rFonts w:ascii="Verdana" w:hAnsi="Verdana"/>
                <w:sz w:val="18"/>
                <w:szCs w:val="18"/>
              </w:rPr>
            </w:pPr>
            <w:r w:rsidRPr="00C871A1">
              <w:rPr>
                <w:rFonts w:ascii="Verdana" w:hAnsi="Verdana"/>
                <w:i/>
                <w:sz w:val="18"/>
                <w:szCs w:val="18"/>
              </w:rPr>
              <w:t>E.g.</w:t>
            </w:r>
            <w:r w:rsidRPr="00C871A1">
              <w:rPr>
                <w:rFonts w:ascii="Verdana" w:hAnsi="Verdana"/>
                <w:sz w:val="18"/>
                <w:szCs w:val="18"/>
              </w:rPr>
              <w:t>, how long does it take to issue the certificate? Is a copy of the certificate always given to the PAPs? Is a copy sent to the Central Authority in the State</w:t>
            </w:r>
            <w:r>
              <w:rPr>
                <w:rFonts w:ascii="Verdana" w:hAnsi="Verdana"/>
                <w:sz w:val="18"/>
                <w:szCs w:val="18"/>
              </w:rPr>
              <w:t xml:space="preserve"> of origin</w:t>
            </w:r>
            <w:r w:rsidRPr="00C871A1">
              <w:rPr>
                <w:rFonts w:ascii="Verdana" w:hAnsi="Verdana"/>
                <w:sz w:val="18"/>
                <w:szCs w:val="18"/>
              </w:rPr>
              <w:t xml:space="preserve">? </w:t>
            </w:r>
          </w:p>
        </w:tc>
        <w:tc>
          <w:tcPr>
            <w:tcW w:w="4448" w:type="dxa"/>
          </w:tcPr>
          <w:p w:rsidR="00671A1A" w:rsidRPr="00C871A1" w:rsidRDefault="00671A1A" w:rsidP="00EB17A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The Republic of Slovenia hasn't issued any certificate under the article 23 yet. </w:t>
            </w:r>
            <w:r w:rsidRPr="00C871A1">
              <w:rPr>
                <w:rFonts w:ascii="Verdana" w:hAnsi="Verdana"/>
                <w:sz w:val="18"/>
                <w:szCs w:val="18"/>
              </w:rPr>
              <w:fldChar w:fldCharType="end"/>
            </w:r>
          </w:p>
        </w:tc>
      </w:tr>
    </w:tbl>
    <w:p w:rsidR="00671A1A" w:rsidRDefault="00671A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4"/>
        <w:gridCol w:w="4448"/>
      </w:tblGrid>
      <w:tr w:rsidR="00671A1A" w:rsidRPr="00C871A1" w:rsidTr="00F76746">
        <w:tc>
          <w:tcPr>
            <w:tcW w:w="4614" w:type="dxa"/>
          </w:tcPr>
          <w:p w:rsidR="00671A1A" w:rsidRPr="00C871A1" w:rsidRDefault="00671A1A" w:rsidP="003E07BB">
            <w:pPr>
              <w:pStyle w:val="ListParagraph"/>
              <w:numPr>
                <w:ilvl w:val="0"/>
                <w:numId w:val="21"/>
              </w:numPr>
              <w:spacing w:before="60" w:after="120" w:line="240" w:lineRule="auto"/>
              <w:rPr>
                <w:rFonts w:ascii="Verdana" w:hAnsi="Verdana"/>
                <w:sz w:val="18"/>
                <w:szCs w:val="18"/>
              </w:rPr>
            </w:pPr>
            <w:r>
              <w:rPr>
                <w:rFonts w:ascii="Verdana" w:hAnsi="Verdana"/>
                <w:sz w:val="18"/>
                <w:szCs w:val="18"/>
              </w:rPr>
              <w:t>In cases in which the Article 23 certificate is issued in the State of origin, which authority or body in your State should receive a copy of this certificate?</w:t>
            </w:r>
          </w:p>
        </w:tc>
        <w:tc>
          <w:tcPr>
            <w:tcW w:w="4448" w:type="dxa"/>
          </w:tcPr>
          <w:p w:rsidR="00671A1A" w:rsidRPr="00C871A1" w:rsidRDefault="00671A1A" w:rsidP="00EB17A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EB17A2">
              <w:rPr>
                <w:rFonts w:ascii="Verdana" w:hAnsi="Verdana"/>
                <w:noProof/>
                <w:sz w:val="18"/>
                <w:szCs w:val="18"/>
              </w:rPr>
              <w:t>Ministry of Labour, Family, Social Affairs and Equal Opportunities</w:t>
            </w:r>
            <w:r>
              <w:rPr>
                <w:rFonts w:ascii="Verdana" w:hAnsi="Verdana"/>
                <w:noProof/>
                <w:sz w:val="18"/>
                <w:szCs w:val="18"/>
              </w:rPr>
              <w:t>.</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p w:rsidR="00671A1A" w:rsidRDefault="00671A1A" w:rsidP="00EF10B7">
      <w:pPr>
        <w:rPr>
          <w:rFonts w:ascii="Verdana" w:hAnsi="Verdana"/>
          <w:b/>
          <w:sz w:val="24"/>
          <w:szCs w:val="24"/>
        </w:rPr>
      </w:pPr>
      <w:r>
        <w:rPr>
          <w:rFonts w:ascii="Verdana" w:hAnsi="Verdana"/>
          <w:b/>
          <w:sz w:val="24"/>
          <w:szCs w:val="24"/>
        </w:rPr>
        <w:t>PART VII: 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9"/>
        <w:gridCol w:w="21"/>
        <w:gridCol w:w="4442"/>
      </w:tblGrid>
      <w:tr w:rsidR="00671A1A" w:rsidRPr="00C871A1" w:rsidTr="00F76746">
        <w:tc>
          <w:tcPr>
            <w:tcW w:w="9062" w:type="dxa"/>
            <w:gridSpan w:val="3"/>
            <w:shd w:val="clear" w:color="auto" w:fill="D9D9D9"/>
          </w:tcPr>
          <w:p w:rsidR="00671A1A" w:rsidRPr="00C871A1" w:rsidRDefault="00671A1A" w:rsidP="00953110">
            <w:pPr>
              <w:pStyle w:val="Titlesintables"/>
            </w:pPr>
            <w:bookmarkStart w:id="31" w:name="_Ref391459241"/>
            <w:r w:rsidRPr="00C871A1">
              <w:t xml:space="preserve">Procedure for the </w:t>
            </w:r>
            <w:r>
              <w:t xml:space="preserve">intercountry </w:t>
            </w:r>
            <w:r w:rsidRPr="00C871A1">
              <w:t>adoption of a child who is a relative of the PAPs (“intra-family intercountry adoption”)</w:t>
            </w:r>
            <w:bookmarkEnd w:id="31"/>
          </w:p>
        </w:tc>
      </w:tr>
      <w:tr w:rsidR="00671A1A" w:rsidRPr="00C871A1" w:rsidTr="00F76746">
        <w:trPr>
          <w:trHeight w:val="737"/>
        </w:trPr>
        <w:tc>
          <w:tcPr>
            <w:tcW w:w="4620" w:type="dxa"/>
            <w:gridSpan w:val="2"/>
          </w:tcPr>
          <w:p w:rsidR="00671A1A" w:rsidRDefault="00671A1A" w:rsidP="00B37FE7">
            <w:pPr>
              <w:pStyle w:val="ListParagraph"/>
              <w:numPr>
                <w:ilvl w:val="0"/>
                <w:numId w:val="17"/>
              </w:numPr>
              <w:spacing w:before="60" w:after="60" w:line="240" w:lineRule="auto"/>
              <w:ind w:left="714" w:hanging="357"/>
              <w:contextualSpacing w:val="0"/>
              <w:rPr>
                <w:rFonts w:ascii="Verdana" w:hAnsi="Verdana"/>
                <w:sz w:val="18"/>
                <w:szCs w:val="18"/>
              </w:rPr>
            </w:pPr>
            <w:r w:rsidRPr="00C871A1">
              <w:rPr>
                <w:rFonts w:ascii="Verdana" w:hAnsi="Verdana"/>
                <w:sz w:val="18"/>
                <w:szCs w:val="18"/>
              </w:rPr>
              <w:t>Please explain the circumstances in which an intercountry adoption will be classified as an “</w:t>
            </w:r>
            <w:r w:rsidRPr="00C871A1">
              <w:rPr>
                <w:rFonts w:ascii="Verdana" w:hAnsi="Verdana"/>
                <w:i/>
                <w:sz w:val="18"/>
                <w:szCs w:val="18"/>
              </w:rPr>
              <w:t>intra</w:t>
            </w:r>
            <w:r w:rsidRPr="00C871A1">
              <w:rPr>
                <w:rFonts w:ascii="Verdana" w:hAnsi="Verdana"/>
                <w:sz w:val="18"/>
                <w:szCs w:val="18"/>
              </w:rPr>
              <w:t>-</w:t>
            </w:r>
            <w:r w:rsidRPr="00C871A1">
              <w:rPr>
                <w:rFonts w:ascii="Verdana" w:hAnsi="Verdana"/>
                <w:i/>
                <w:sz w:val="18"/>
                <w:szCs w:val="18"/>
              </w:rPr>
              <w:t>family</w:t>
            </w:r>
            <w:r w:rsidRPr="00C871A1">
              <w:rPr>
                <w:rFonts w:ascii="Verdana" w:hAnsi="Verdana"/>
                <w:sz w:val="18"/>
                <w:szCs w:val="18"/>
              </w:rPr>
              <w:t xml:space="preserve"> intercountry adoption” in your State. </w:t>
            </w:r>
          </w:p>
          <w:p w:rsidR="00671A1A" w:rsidRPr="00C871A1" w:rsidRDefault="00671A1A" w:rsidP="001926EC">
            <w:pPr>
              <w:pStyle w:val="ListParagraph"/>
              <w:spacing w:before="60" w:after="120" w:line="240" w:lineRule="auto"/>
              <w:rPr>
                <w:rFonts w:ascii="Verdana" w:hAnsi="Verdana"/>
                <w:sz w:val="18"/>
                <w:szCs w:val="18"/>
              </w:rPr>
            </w:pPr>
            <w:r w:rsidRPr="007F65FD">
              <w:rPr>
                <w:rFonts w:ascii="Verdana" w:hAnsi="Verdana"/>
                <w:sz w:val="18"/>
                <w:szCs w:val="18"/>
              </w:rPr>
              <w:t>Please include an explanation of the degree of relationship which a child must have with PAPs to be considered a “relative” of those PAPs.</w:t>
            </w:r>
          </w:p>
        </w:tc>
        <w:tc>
          <w:tcPr>
            <w:tcW w:w="4442" w:type="dxa"/>
          </w:tcPr>
          <w:p w:rsidR="00671A1A" w:rsidRPr="00C871A1" w:rsidRDefault="00671A1A" w:rsidP="006E2CDD">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According to our legislation it shall not be possible to adopt immediate relatives nor brother nor sister.</w:t>
            </w:r>
            <w:r w:rsidRPr="00C871A1">
              <w:rPr>
                <w:rFonts w:ascii="Verdana" w:hAnsi="Verdana"/>
                <w:sz w:val="18"/>
                <w:szCs w:val="18"/>
              </w:rPr>
              <w:fldChar w:fldCharType="end"/>
            </w:r>
          </w:p>
        </w:tc>
      </w:tr>
      <w:tr w:rsidR="00671A1A" w:rsidRPr="00C871A1" w:rsidTr="00F76746">
        <w:trPr>
          <w:trHeight w:val="737"/>
        </w:trPr>
        <w:tc>
          <w:tcPr>
            <w:tcW w:w="4599" w:type="dxa"/>
          </w:tcPr>
          <w:p w:rsidR="00671A1A" w:rsidRPr="00C871A1" w:rsidRDefault="00671A1A" w:rsidP="003E07BB">
            <w:pPr>
              <w:pStyle w:val="ListParagraph"/>
              <w:numPr>
                <w:ilvl w:val="0"/>
                <w:numId w:val="17"/>
              </w:numPr>
              <w:spacing w:before="60" w:after="120" w:line="240" w:lineRule="auto"/>
              <w:rPr>
                <w:rFonts w:ascii="Verdana" w:hAnsi="Verdana"/>
                <w:sz w:val="18"/>
                <w:szCs w:val="18"/>
              </w:rPr>
            </w:pPr>
            <w:r>
              <w:br w:type="page"/>
            </w:r>
            <w:r w:rsidRPr="00C871A1">
              <w:rPr>
                <w:rFonts w:ascii="Verdana" w:hAnsi="Verdana"/>
                <w:sz w:val="18"/>
                <w:szCs w:val="18"/>
              </w:rPr>
              <w:t>Does your State apply the procedures of the 1993 Convention to intra-family intercountry adoptions?</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rsidP="00B8386C">
            <w:pPr>
              <w:pStyle w:val="ListParagraph"/>
              <w:spacing w:before="60" w:after="120" w:line="240" w:lineRule="auto"/>
              <w:rPr>
                <w:rFonts w:ascii="Verdana" w:hAnsi="Verdana"/>
                <w:i/>
                <w:sz w:val="16"/>
                <w:szCs w:val="16"/>
              </w:rPr>
            </w:pPr>
            <w:r w:rsidRPr="00C871A1">
              <w:rPr>
                <w:rFonts w:ascii="Verdana" w:hAnsi="Verdana"/>
                <w:b/>
                <w:i/>
                <w:sz w:val="16"/>
                <w:szCs w:val="16"/>
              </w:rPr>
              <w:t>N.B.</w:t>
            </w:r>
            <w:r>
              <w:rPr>
                <w:rFonts w:ascii="Verdana" w:hAnsi="Verdana"/>
                <w:i/>
                <w:sz w:val="16"/>
                <w:szCs w:val="16"/>
              </w:rPr>
              <w:t xml:space="preserve"> If the child and PAPs are habitually resident in </w:t>
            </w:r>
            <w:r w:rsidRPr="001926EC">
              <w:rPr>
                <w:rFonts w:ascii="Verdana" w:hAnsi="Verdana"/>
                <w:sz w:val="16"/>
                <w:szCs w:val="16"/>
              </w:rPr>
              <w:t>different</w:t>
            </w:r>
            <w:r>
              <w:rPr>
                <w:rFonts w:ascii="Verdana" w:hAnsi="Verdana"/>
                <w:i/>
                <w:sz w:val="16"/>
                <w:szCs w:val="16"/>
              </w:rPr>
              <w:t xml:space="preserve"> Contracting States to the 1993 Convention,</w:t>
            </w:r>
            <w:r w:rsidRPr="00C871A1">
              <w:rPr>
                <w:rFonts w:ascii="Verdana" w:hAnsi="Verdana"/>
                <w:i/>
                <w:sz w:val="16"/>
                <w:szCs w:val="16"/>
              </w:rPr>
              <w:t xml:space="preserve"> </w:t>
            </w:r>
            <w:r w:rsidRPr="00B8386C">
              <w:rPr>
                <w:rFonts w:ascii="Verdana" w:hAnsi="Verdana"/>
                <w:b/>
                <w:i/>
                <w:sz w:val="16"/>
                <w:szCs w:val="16"/>
              </w:rPr>
              <w:t>the</w:t>
            </w:r>
            <w:r>
              <w:rPr>
                <w:rFonts w:ascii="Verdana" w:hAnsi="Verdana"/>
                <w:i/>
                <w:sz w:val="16"/>
                <w:szCs w:val="16"/>
              </w:rPr>
              <w:t xml:space="preserve"> </w:t>
            </w:r>
            <w:r w:rsidRPr="007A43D4">
              <w:rPr>
                <w:rFonts w:ascii="Verdana" w:hAnsi="Verdana"/>
                <w:b/>
                <w:i/>
                <w:sz w:val="16"/>
                <w:szCs w:val="16"/>
              </w:rPr>
              <w:t xml:space="preserve">Convention </w:t>
            </w:r>
            <w:r>
              <w:rPr>
                <w:rFonts w:ascii="Verdana" w:hAnsi="Verdana"/>
                <w:b/>
                <w:i/>
                <w:sz w:val="16"/>
                <w:szCs w:val="16"/>
              </w:rPr>
              <w:t>is applicable</w:t>
            </w:r>
            <w:r>
              <w:rPr>
                <w:rFonts w:ascii="Verdana" w:hAnsi="Verdana"/>
                <w:i/>
                <w:sz w:val="16"/>
                <w:szCs w:val="16"/>
              </w:rPr>
              <w:t xml:space="preserve">, irrespective of the fact that the child and PAPs are related: see further </w:t>
            </w:r>
            <w:r w:rsidRPr="00C871A1">
              <w:rPr>
                <w:rFonts w:ascii="Verdana" w:hAnsi="Verdana"/>
                <w:i/>
                <w:sz w:val="16"/>
                <w:szCs w:val="16"/>
              </w:rPr>
              <w:t>GGP No 1 at para. 8.6.4</w:t>
            </w:r>
            <w:r>
              <w:rPr>
                <w:rFonts w:ascii="Verdana" w:hAnsi="Verdana"/>
                <w:i/>
                <w:sz w:val="16"/>
                <w:szCs w:val="16"/>
              </w:rPr>
              <w:t>.</w:t>
            </w:r>
          </w:p>
        </w:tc>
        <w:tc>
          <w:tcPr>
            <w:tcW w:w="4463" w:type="dxa"/>
            <w:gridSpan w:val="2"/>
          </w:tcPr>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ab/>
              <w:t xml:space="preserve">Yes </w:t>
            </w:r>
            <w:r>
              <w:rPr>
                <w:rFonts w:ascii="Verdana" w:hAnsi="Verdana"/>
                <w:sz w:val="18"/>
                <w:szCs w:val="18"/>
              </w:rPr>
              <w:t>–</w:t>
            </w:r>
            <w:r w:rsidRPr="00C871A1">
              <w:rPr>
                <w:rFonts w:ascii="Verdana" w:hAnsi="Verdana"/>
                <w:sz w:val="18"/>
                <w:szCs w:val="18"/>
              </w:rPr>
              <w:t xml:space="preserve"> </w:t>
            </w:r>
            <w:r>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_Ref391459224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25</w:t>
            </w:r>
            <w:r>
              <w:rPr>
                <w:rFonts w:ascii="Verdana" w:hAnsi="Verdana"/>
                <w:b/>
                <w:sz w:val="18"/>
                <w:szCs w:val="18"/>
                <w:u w:val="single"/>
              </w:rPr>
              <w:fldChar w:fldCharType="end"/>
            </w:r>
          </w:p>
          <w:p w:rsidR="00671A1A" w:rsidRPr="00C871A1" w:rsidRDefault="00671A1A"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in general, although there are some differences in the procedures for intra-family intercountry adoptions – </w:t>
            </w:r>
            <w:r w:rsidRPr="008D42BB">
              <w:rPr>
                <w:rFonts w:ascii="Verdana" w:hAnsi="Verdana"/>
                <w:sz w:val="18"/>
                <w:szCs w:val="18"/>
              </w:rPr>
              <w:t>please specify</w:t>
            </w:r>
            <w:r w:rsidRPr="00C871A1">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sidRPr="00C871A1">
              <w:rPr>
                <w:rFonts w:ascii="Verdana" w:hAnsi="Verdana"/>
                <w:sz w:val="18"/>
                <w:szCs w:val="18"/>
              </w:rPr>
              <w:t xml:space="preserve"> </w:t>
            </w:r>
            <w:r>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_Ref391459224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25</w:t>
            </w:r>
            <w:r>
              <w:rPr>
                <w:rFonts w:ascii="Verdana" w:hAnsi="Verdana"/>
                <w:b/>
                <w:sz w:val="18"/>
                <w:szCs w:val="18"/>
                <w:u w:val="single"/>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No – </w:t>
            </w:r>
            <w:r w:rsidRPr="00C871A1">
              <w:rPr>
                <w:rFonts w:ascii="Verdana" w:hAnsi="Verdana"/>
                <w:b/>
                <w:sz w:val="18"/>
                <w:szCs w:val="18"/>
                <w:u w:val="single"/>
              </w:rPr>
              <w:t>go to Question</w:t>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_Ref391459241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24</w:t>
            </w:r>
            <w:r>
              <w:rPr>
                <w:rFonts w:ascii="Verdana" w:hAnsi="Verdana"/>
                <w:b/>
                <w:sz w:val="18"/>
                <w:szCs w:val="18"/>
                <w:u w:val="single"/>
              </w:rPr>
              <w:fldChar w:fldCharType="end"/>
            </w:r>
            <w:r>
              <w:rPr>
                <w:rFonts w:ascii="Verdana" w:hAnsi="Verdana"/>
                <w:b/>
                <w:sz w:val="18"/>
                <w:szCs w:val="18"/>
                <w:u w:val="single"/>
              </w:rPr>
              <w:t xml:space="preserve"> </w:t>
            </w:r>
            <w:r>
              <w:rPr>
                <w:rFonts w:ascii="Verdana" w:hAnsi="Verdana"/>
                <w:b/>
                <w:sz w:val="18"/>
                <w:szCs w:val="18"/>
                <w:u w:val="single"/>
              </w:rPr>
              <w:fldChar w:fldCharType="begin"/>
            </w:r>
            <w:r>
              <w:rPr>
                <w:rFonts w:ascii="Verdana" w:hAnsi="Verdana"/>
                <w:b/>
                <w:sz w:val="18"/>
                <w:szCs w:val="18"/>
                <w:u w:val="single"/>
              </w:rPr>
              <w:instrText xml:space="preserve"> REF _Ref391459243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c)</w:t>
            </w:r>
            <w:r>
              <w:rPr>
                <w:rFonts w:ascii="Verdana" w:hAnsi="Verdana"/>
                <w:b/>
                <w:sz w:val="18"/>
                <w:szCs w:val="18"/>
                <w:u w:val="single"/>
              </w:rPr>
              <w:fldChar w:fldCharType="end"/>
            </w:r>
          </w:p>
        </w:tc>
      </w:tr>
      <w:tr w:rsidR="00671A1A" w:rsidRPr="00C871A1" w:rsidTr="00F76746">
        <w:trPr>
          <w:trHeight w:val="737"/>
        </w:trPr>
        <w:tc>
          <w:tcPr>
            <w:tcW w:w="4599" w:type="dxa"/>
          </w:tcPr>
          <w:p w:rsidR="00671A1A" w:rsidRPr="00C871A1" w:rsidRDefault="00671A1A" w:rsidP="00B37FE7">
            <w:pPr>
              <w:pStyle w:val="ListParagraph"/>
              <w:numPr>
                <w:ilvl w:val="0"/>
                <w:numId w:val="17"/>
              </w:numPr>
              <w:spacing w:before="60" w:after="60" w:line="240" w:lineRule="auto"/>
              <w:ind w:left="714" w:hanging="357"/>
              <w:contextualSpacing w:val="0"/>
              <w:rPr>
                <w:rFonts w:ascii="Verdana" w:hAnsi="Verdana"/>
                <w:sz w:val="18"/>
                <w:szCs w:val="18"/>
              </w:rPr>
            </w:pPr>
            <w:bookmarkStart w:id="32" w:name="_Ref391459243"/>
            <w:r w:rsidRPr="00C871A1">
              <w:rPr>
                <w:rFonts w:ascii="Verdana" w:hAnsi="Verdana"/>
                <w:sz w:val="18"/>
                <w:szCs w:val="18"/>
              </w:rPr>
              <w:t xml:space="preserve">If your State does not apply the Convention procedures to intra-family intercountry adoptions, please explain the </w:t>
            </w:r>
            <w:r>
              <w:rPr>
                <w:rFonts w:ascii="Verdana" w:hAnsi="Verdana"/>
                <w:sz w:val="18"/>
                <w:szCs w:val="18"/>
              </w:rPr>
              <w:t xml:space="preserve">laws / rules / </w:t>
            </w:r>
            <w:r w:rsidRPr="00C871A1">
              <w:rPr>
                <w:rFonts w:ascii="Verdana" w:hAnsi="Verdana"/>
                <w:sz w:val="18"/>
                <w:szCs w:val="18"/>
              </w:rPr>
              <w:t xml:space="preserve">procedures which are used </w:t>
            </w:r>
            <w:r>
              <w:rPr>
                <w:rFonts w:ascii="Verdana" w:hAnsi="Verdana"/>
                <w:sz w:val="18"/>
                <w:szCs w:val="18"/>
              </w:rPr>
              <w:t>in relation to</w:t>
            </w:r>
            <w:r w:rsidRPr="00C871A1">
              <w:rPr>
                <w:rFonts w:ascii="Verdana" w:hAnsi="Verdana"/>
                <w:sz w:val="18"/>
                <w:szCs w:val="18"/>
              </w:rPr>
              <w:t>:</w:t>
            </w:r>
            <w:bookmarkEnd w:id="32"/>
          </w:p>
          <w:p w:rsidR="00671A1A" w:rsidRPr="00C871A1" w:rsidRDefault="00671A1A"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counselling and preparations</w:t>
            </w:r>
            <w:r>
              <w:rPr>
                <w:rFonts w:ascii="Verdana" w:hAnsi="Verdana"/>
                <w:sz w:val="18"/>
                <w:szCs w:val="18"/>
              </w:rPr>
              <w:t xml:space="preserve"> which PAPs must undergo in your</w:t>
            </w:r>
            <w:r w:rsidRPr="00C871A1">
              <w:rPr>
                <w:rFonts w:ascii="Verdana" w:hAnsi="Verdana"/>
                <w:sz w:val="18"/>
                <w:szCs w:val="18"/>
              </w:rPr>
              <w:t xml:space="preserve"> State;</w:t>
            </w:r>
          </w:p>
          <w:p w:rsidR="00671A1A" w:rsidRPr="00C871A1" w:rsidRDefault="00671A1A"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preparation of the child for the adoption;</w:t>
            </w:r>
          </w:p>
          <w:p w:rsidR="00671A1A" w:rsidRPr="00C871A1" w:rsidRDefault="00671A1A"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Pr>
                <w:rFonts w:ascii="Verdana" w:hAnsi="Verdana"/>
                <w:sz w:val="18"/>
                <w:szCs w:val="18"/>
              </w:rPr>
              <w:t>The report on the PAPs</w:t>
            </w:r>
            <w:r w:rsidRPr="00C871A1">
              <w:rPr>
                <w:rFonts w:ascii="Verdana" w:hAnsi="Verdana"/>
                <w:sz w:val="18"/>
                <w:szCs w:val="18"/>
              </w:rPr>
              <w:t>; and</w:t>
            </w:r>
          </w:p>
          <w:p w:rsidR="00671A1A" w:rsidRPr="00C871A1" w:rsidRDefault="00671A1A"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sidRPr="00C871A1">
              <w:rPr>
                <w:rFonts w:ascii="Verdana" w:hAnsi="Verdana"/>
                <w:sz w:val="18"/>
                <w:szCs w:val="18"/>
              </w:rPr>
              <w:t>T</w:t>
            </w:r>
            <w:r>
              <w:rPr>
                <w:rFonts w:ascii="Verdana" w:hAnsi="Verdana"/>
                <w:sz w:val="18"/>
                <w:szCs w:val="18"/>
              </w:rPr>
              <w:t>he report on the child</w:t>
            </w:r>
            <w:r w:rsidRPr="00C871A1">
              <w:rPr>
                <w:rFonts w:ascii="Verdana" w:hAnsi="Verdana"/>
                <w:sz w:val="18"/>
                <w:szCs w:val="18"/>
              </w:rPr>
              <w:t>.</w:t>
            </w:r>
          </w:p>
        </w:tc>
        <w:tc>
          <w:tcPr>
            <w:tcW w:w="4463" w:type="dxa"/>
            <w:gridSpan w:val="2"/>
          </w:tcPr>
          <w:p w:rsidR="00671A1A" w:rsidRPr="00F73B15" w:rsidRDefault="00671A1A"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Pr>
                <w:rFonts w:ascii="Verdana" w:hAnsi="Verdana"/>
                <w:sz w:val="18"/>
                <w:szCs w:val="18"/>
              </w:rPr>
              <w:t>Determination fo the eligibility and suitability of relatives is the same as for any other PAPs.</w:t>
            </w:r>
            <w:r w:rsidRPr="00F73B15">
              <w:rPr>
                <w:rFonts w:ascii="Verdana" w:hAnsi="Verdana"/>
                <w:sz w:val="18"/>
                <w:szCs w:val="18"/>
              </w:rPr>
              <w:fldChar w:fldCharType="end"/>
            </w:r>
          </w:p>
          <w:p w:rsidR="00671A1A" w:rsidRPr="00F73B15" w:rsidRDefault="00671A1A"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Pr>
                <w:noProof/>
              </w:rPr>
              <w:t>The preparation of the child who is PAPs relative is the same as preparation for other child/children.</w:t>
            </w:r>
            <w:r w:rsidRPr="00F73B15">
              <w:rPr>
                <w:rFonts w:ascii="Verdana" w:hAnsi="Verdana"/>
                <w:sz w:val="18"/>
                <w:szCs w:val="18"/>
              </w:rPr>
              <w:fldChar w:fldCharType="end"/>
            </w:r>
          </w:p>
          <w:p w:rsidR="00671A1A" w:rsidRPr="00F73B15" w:rsidRDefault="00671A1A"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Pr>
                <w:rFonts w:ascii="Verdana" w:hAnsi="Verdana"/>
                <w:sz w:val="18"/>
                <w:szCs w:val="18"/>
              </w:rPr>
              <w:t xml:space="preserve">The report is prepared by the centre for social work </w:t>
            </w:r>
            <w:r w:rsidRPr="006E2CDD">
              <w:rPr>
                <w:rFonts w:ascii="Verdana" w:hAnsi="Verdana"/>
                <w:sz w:val="18"/>
                <w:szCs w:val="18"/>
              </w:rPr>
              <w:t xml:space="preserve">according to the territorial jurisdiction of the PAPs. </w:t>
            </w:r>
            <w:r>
              <w:rPr>
                <w:rFonts w:ascii="Verdana" w:hAnsi="Verdana"/>
                <w:sz w:val="18"/>
                <w:szCs w:val="18"/>
              </w:rPr>
              <w:t xml:space="preserve"> </w:t>
            </w:r>
            <w:r w:rsidRPr="00F73B15">
              <w:rPr>
                <w:rFonts w:ascii="Verdana" w:hAnsi="Verdana"/>
                <w:sz w:val="18"/>
                <w:szCs w:val="18"/>
              </w:rPr>
              <w:fldChar w:fldCharType="end"/>
            </w:r>
          </w:p>
          <w:p w:rsidR="00671A1A" w:rsidRPr="00F73B15" w:rsidRDefault="00671A1A" w:rsidP="006E2CDD">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Pr="006E2CDD">
              <w:rPr>
                <w:noProof/>
              </w:rPr>
              <w:t xml:space="preserve">The report is prepared by the centre for social work according to the territorial jurisdiction of the </w:t>
            </w:r>
            <w:r>
              <w:rPr>
                <w:noProof/>
              </w:rPr>
              <w:t>child.</w:t>
            </w:r>
            <w:r w:rsidRPr="00F73B15">
              <w:rPr>
                <w:rFonts w:ascii="Verdana" w:hAnsi="Verdana"/>
                <w:sz w:val="18"/>
                <w:szCs w:val="18"/>
              </w:rPr>
              <w:fldChar w:fldCharType="end"/>
            </w:r>
          </w:p>
        </w:tc>
      </w:tr>
    </w:tbl>
    <w:p w:rsidR="00671A1A" w:rsidRDefault="00671A1A" w:rsidP="00EF10B7">
      <w:pPr>
        <w:rPr>
          <w:rFonts w:ascii="Verdana" w:hAnsi="Verdana"/>
          <w:b/>
          <w:sz w:val="24"/>
          <w:szCs w:val="24"/>
        </w:rPr>
      </w:pPr>
    </w:p>
    <w:p w:rsidR="00671A1A" w:rsidRDefault="00671A1A" w:rsidP="00EF10B7">
      <w:pPr>
        <w:rPr>
          <w:rFonts w:ascii="Verdana" w:hAnsi="Verdana"/>
          <w:b/>
          <w:sz w:val="24"/>
          <w:szCs w:val="24"/>
        </w:rPr>
      </w:pPr>
      <w:r>
        <w:rPr>
          <w:rFonts w:ascii="Verdana" w:hAnsi="Verdana"/>
          <w:b/>
          <w:sz w:val="24"/>
          <w:szCs w:val="24"/>
        </w:rPr>
        <w:t xml:space="preserve">PART VIII: </w:t>
      </w:r>
      <w:r w:rsidRPr="000E21FB">
        <w:rPr>
          <w:rFonts w:ascii="Verdana" w:hAnsi="Verdana"/>
          <w:b/>
          <w:sz w:val="24"/>
          <w:szCs w:val="24"/>
        </w:rPr>
        <w:t>SIMPLE AND FULL ADOPTION</w:t>
      </w:r>
      <w:bookmarkStart w:id="33" w:name="_Ref389518104"/>
      <w:r w:rsidRPr="00034C72">
        <w:rPr>
          <w:rStyle w:val="FootnoteReference"/>
          <w:szCs w:val="20"/>
        </w:rPr>
        <w:footnoteReference w:id="19"/>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0"/>
        <w:gridCol w:w="4628"/>
      </w:tblGrid>
      <w:tr w:rsidR="00671A1A" w:rsidRPr="00C871A1" w:rsidTr="00905C62">
        <w:tc>
          <w:tcPr>
            <w:tcW w:w="10070" w:type="dxa"/>
            <w:gridSpan w:val="2"/>
            <w:shd w:val="clear" w:color="auto" w:fill="D9D9D9"/>
          </w:tcPr>
          <w:p w:rsidR="00671A1A" w:rsidRPr="00C871A1" w:rsidRDefault="00671A1A" w:rsidP="00953110">
            <w:pPr>
              <w:pStyle w:val="Titlesintables"/>
            </w:pPr>
            <w:bookmarkStart w:id="34" w:name="_Ref391459224"/>
            <w:r>
              <w:t xml:space="preserve">Simple </w:t>
            </w:r>
            <w:r w:rsidRPr="00953110">
              <w:t>and</w:t>
            </w:r>
            <w:r>
              <w:t xml:space="preserve"> full adoption</w:t>
            </w:r>
            <w:bookmarkEnd w:id="34"/>
          </w:p>
        </w:tc>
      </w:tr>
      <w:tr w:rsidR="00671A1A" w:rsidRPr="00C871A1" w:rsidTr="00905C62">
        <w:trPr>
          <w:trHeight w:val="737"/>
        </w:trPr>
        <w:tc>
          <w:tcPr>
            <w:tcW w:w="5035" w:type="dxa"/>
          </w:tcPr>
          <w:p w:rsidR="00671A1A" w:rsidRDefault="00671A1A"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 xml:space="preserve">Is “full” adoption permitted in your State? </w:t>
            </w:r>
          </w:p>
          <w:p w:rsidR="00671A1A" w:rsidRDefault="00671A1A" w:rsidP="00517F90">
            <w:pPr>
              <w:pStyle w:val="ListParagraph"/>
              <w:spacing w:before="60" w:after="120" w:line="240" w:lineRule="auto"/>
              <w:rPr>
                <w:rFonts w:ascii="Verdana" w:hAnsi="Verdana"/>
                <w:sz w:val="18"/>
                <w:szCs w:val="18"/>
              </w:rPr>
            </w:pPr>
          </w:p>
          <w:p w:rsidR="00671A1A" w:rsidRPr="00517F90" w:rsidRDefault="00671A1A" w:rsidP="00B37FE7">
            <w:pPr>
              <w:pStyle w:val="ListParagraph"/>
              <w:spacing w:before="60" w:after="120" w:line="240" w:lineRule="auto"/>
              <w:rPr>
                <w:rFonts w:ascii="Verdana" w:hAnsi="Verdana"/>
                <w:i/>
                <w:sz w:val="16"/>
                <w:szCs w:val="16"/>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Pr>
                <w:rFonts w:ascii="Verdana" w:hAnsi="Verdana"/>
                <w:i/>
                <w:sz w:val="16"/>
                <w:szCs w:val="16"/>
              </w:rPr>
              <w:t xml:space="preserve">Chapter 8.8.8 and note </w:t>
            </w:r>
            <w:r>
              <w:rPr>
                <w:rFonts w:ascii="Verdana" w:hAnsi="Verdana"/>
                <w:i/>
                <w:sz w:val="16"/>
                <w:szCs w:val="16"/>
              </w:rPr>
              <w:fldChar w:fldCharType="begin"/>
            </w:r>
            <w:r>
              <w:rPr>
                <w:rFonts w:ascii="Verdana" w:hAnsi="Verdana"/>
                <w:i/>
                <w:sz w:val="16"/>
                <w:szCs w:val="16"/>
              </w:rPr>
              <w:instrText xml:space="preserve"> NOTEREF _Ref389518104 \h </w:instrText>
            </w:r>
            <w:r w:rsidRPr="0085418D">
              <w:rPr>
                <w:rFonts w:ascii="Verdana" w:hAnsi="Verdana"/>
                <w:i/>
                <w:sz w:val="16"/>
                <w:szCs w:val="16"/>
              </w:rPr>
            </w:r>
            <w:r>
              <w:rPr>
                <w:rFonts w:ascii="Verdana" w:hAnsi="Verdana"/>
                <w:i/>
                <w:sz w:val="16"/>
                <w:szCs w:val="16"/>
              </w:rPr>
              <w:fldChar w:fldCharType="separate"/>
            </w:r>
            <w:r>
              <w:rPr>
                <w:rFonts w:ascii="Verdana" w:hAnsi="Verdana"/>
                <w:i/>
                <w:sz w:val="16"/>
                <w:szCs w:val="16"/>
              </w:rPr>
              <w:t>19</w:t>
            </w:r>
            <w:r>
              <w:rPr>
                <w:rFonts w:ascii="Verdana" w:hAnsi="Verdana"/>
                <w:i/>
                <w:sz w:val="16"/>
                <w:szCs w:val="16"/>
              </w:rPr>
              <w:fldChar w:fldCharType="end"/>
            </w:r>
            <w:r>
              <w:rPr>
                <w:rFonts w:ascii="Verdana" w:hAnsi="Verdana"/>
                <w:i/>
                <w:sz w:val="16"/>
                <w:szCs w:val="16"/>
              </w:rPr>
              <w:t xml:space="preserve"> below.</w:t>
            </w:r>
          </w:p>
        </w:tc>
        <w:tc>
          <w:tcPr>
            <w:tcW w:w="5035"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p>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In certain circumstances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905C62">
        <w:trPr>
          <w:trHeight w:val="737"/>
        </w:trPr>
        <w:tc>
          <w:tcPr>
            <w:tcW w:w="5035" w:type="dxa"/>
          </w:tcPr>
          <w:p w:rsidR="00671A1A" w:rsidRDefault="00671A1A"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 xml:space="preserve">Is “simple” adoption permitted in your State? </w:t>
            </w:r>
          </w:p>
          <w:p w:rsidR="00671A1A" w:rsidRDefault="00671A1A" w:rsidP="0083199F">
            <w:pPr>
              <w:pStyle w:val="ListParagraph"/>
              <w:spacing w:before="60" w:after="120" w:line="240" w:lineRule="auto"/>
              <w:rPr>
                <w:rFonts w:ascii="Verdana" w:hAnsi="Verdana"/>
                <w:sz w:val="18"/>
                <w:szCs w:val="18"/>
              </w:rPr>
            </w:pPr>
          </w:p>
          <w:p w:rsidR="00671A1A" w:rsidRDefault="00671A1A" w:rsidP="00E101BA">
            <w:pPr>
              <w:pStyle w:val="ListParagraph"/>
              <w:spacing w:before="60" w:after="120" w:line="240" w:lineRule="auto"/>
              <w:rPr>
                <w:rFonts w:ascii="Verdana" w:hAnsi="Verdana"/>
                <w:sz w:val="18"/>
                <w:szCs w:val="18"/>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Pr>
                <w:rFonts w:ascii="Verdana" w:hAnsi="Verdana"/>
                <w:i/>
                <w:sz w:val="16"/>
                <w:szCs w:val="16"/>
              </w:rPr>
              <w:t xml:space="preserve">Chapter 8.8.8 and note </w:t>
            </w:r>
            <w:r>
              <w:rPr>
                <w:rFonts w:ascii="Verdana" w:hAnsi="Verdana"/>
                <w:i/>
                <w:sz w:val="16"/>
                <w:szCs w:val="16"/>
              </w:rPr>
              <w:fldChar w:fldCharType="begin"/>
            </w:r>
            <w:r>
              <w:rPr>
                <w:rFonts w:ascii="Verdana" w:hAnsi="Verdana"/>
                <w:i/>
                <w:sz w:val="16"/>
                <w:szCs w:val="16"/>
              </w:rPr>
              <w:instrText xml:space="preserve"> NOTEREF _Ref389518104 \h </w:instrText>
            </w:r>
            <w:r w:rsidRPr="0085418D">
              <w:rPr>
                <w:rFonts w:ascii="Verdana" w:hAnsi="Verdana"/>
                <w:i/>
                <w:sz w:val="16"/>
                <w:szCs w:val="16"/>
              </w:rPr>
            </w:r>
            <w:r>
              <w:rPr>
                <w:rFonts w:ascii="Verdana" w:hAnsi="Verdana"/>
                <w:i/>
                <w:sz w:val="16"/>
                <w:szCs w:val="16"/>
              </w:rPr>
              <w:fldChar w:fldCharType="separate"/>
            </w:r>
            <w:r>
              <w:rPr>
                <w:rFonts w:ascii="Verdana" w:hAnsi="Verdana"/>
                <w:i/>
                <w:sz w:val="16"/>
                <w:szCs w:val="16"/>
              </w:rPr>
              <w:t>19</w:t>
            </w:r>
            <w:r>
              <w:rPr>
                <w:rFonts w:ascii="Verdana" w:hAnsi="Verdana"/>
                <w:i/>
                <w:sz w:val="16"/>
                <w:szCs w:val="16"/>
              </w:rPr>
              <w:fldChar w:fldCharType="end"/>
            </w:r>
            <w:r>
              <w:rPr>
                <w:rFonts w:ascii="Verdana" w:hAnsi="Verdana"/>
                <w:i/>
                <w:sz w:val="16"/>
                <w:szCs w:val="16"/>
              </w:rPr>
              <w:t xml:space="preserve"> below.</w:t>
            </w:r>
          </w:p>
        </w:tc>
        <w:tc>
          <w:tcPr>
            <w:tcW w:w="5035"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p>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r>
              <w:rPr>
                <w:rFonts w:ascii="Verdana" w:hAnsi="Verdana"/>
                <w:sz w:val="18"/>
                <w:szCs w:val="18"/>
              </w:rPr>
              <w:t xml:space="preserve"> </w:t>
            </w:r>
          </w:p>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In certain circumstances only (</w:t>
            </w:r>
            <w:r w:rsidRPr="0083199F">
              <w:rPr>
                <w:rFonts w:ascii="Verdana" w:hAnsi="Verdana"/>
                <w:i/>
                <w:sz w:val="18"/>
                <w:szCs w:val="18"/>
              </w:rPr>
              <w:t>e.g.</w:t>
            </w:r>
            <w:r>
              <w:rPr>
                <w:rFonts w:ascii="Verdana" w:hAnsi="Verdana"/>
                <w:sz w:val="18"/>
                <w:szCs w:val="18"/>
              </w:rPr>
              <w:t xml:space="preserve">, for intra-family adoptions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905C62">
        <w:trPr>
          <w:trHeight w:val="737"/>
        </w:trPr>
        <w:tc>
          <w:tcPr>
            <w:tcW w:w="5035" w:type="dxa"/>
          </w:tcPr>
          <w:p w:rsidR="00671A1A" w:rsidRDefault="00671A1A"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 xml:space="preserve">Does the law in your State permit “simple” adoptions to be converted into “full” adoptions in accordance with Article 27 of the 1993 Convention? </w:t>
            </w:r>
          </w:p>
          <w:p w:rsidR="00671A1A" w:rsidRDefault="00671A1A" w:rsidP="000D1B51">
            <w:pPr>
              <w:pStyle w:val="ListParagraph"/>
              <w:spacing w:before="60" w:after="120" w:line="240" w:lineRule="auto"/>
              <w:rPr>
                <w:rFonts w:ascii="Verdana" w:hAnsi="Verdana"/>
                <w:sz w:val="18"/>
                <w:szCs w:val="18"/>
              </w:rPr>
            </w:pPr>
          </w:p>
          <w:p w:rsidR="00671A1A" w:rsidRPr="000D1B51" w:rsidRDefault="00671A1A" w:rsidP="000D1B51">
            <w:pPr>
              <w:pStyle w:val="ListParagraph"/>
              <w:spacing w:before="60" w:after="120" w:line="240" w:lineRule="auto"/>
              <w:rPr>
                <w:rFonts w:ascii="Verdana" w:hAnsi="Verdana"/>
                <w:i/>
                <w:sz w:val="16"/>
                <w:szCs w:val="16"/>
              </w:rPr>
            </w:pPr>
            <w:r w:rsidRPr="000D1B51">
              <w:rPr>
                <w:rFonts w:ascii="Verdana" w:hAnsi="Verdana"/>
                <w:i/>
                <w:sz w:val="16"/>
                <w:szCs w:val="16"/>
              </w:rPr>
              <w:t xml:space="preserve">See Art. 27(1) </w:t>
            </w:r>
            <w:r w:rsidRPr="000303DB">
              <w:rPr>
                <w:rFonts w:ascii="Verdana" w:hAnsi="Verdana"/>
                <w:sz w:val="16"/>
                <w:szCs w:val="16"/>
              </w:rPr>
              <w:t>a)</w:t>
            </w:r>
            <w:r w:rsidRPr="000D1B51">
              <w:rPr>
                <w:rFonts w:ascii="Verdana" w:hAnsi="Verdana"/>
                <w:i/>
                <w:sz w:val="16"/>
                <w:szCs w:val="16"/>
              </w:rPr>
              <w:t>.</w:t>
            </w:r>
          </w:p>
        </w:tc>
        <w:tc>
          <w:tcPr>
            <w:tcW w:w="5035" w:type="dxa"/>
          </w:tcPr>
          <w:p w:rsidR="00671A1A" w:rsidRPr="004161F2"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Yes</w:t>
            </w:r>
            <w:r>
              <w:rPr>
                <w:rFonts w:ascii="Verdana" w:hAnsi="Verdana"/>
                <w:sz w:val="18"/>
                <w:szCs w:val="18"/>
              </w:rPr>
              <w:t xml:space="preserve"> – </w:t>
            </w:r>
            <w:r w:rsidRPr="00F35D48">
              <w:rPr>
                <w:rFonts w:ascii="Verdana" w:hAnsi="Verdana"/>
                <w:sz w:val="18"/>
                <w:szCs w:val="18"/>
              </w:rPr>
              <w:t xml:space="preserve">please provide details of how this is </w:t>
            </w:r>
            <w:r>
              <w:rPr>
                <w:rFonts w:ascii="Verdana" w:hAnsi="Verdana"/>
                <w:sz w:val="18"/>
                <w:szCs w:val="18"/>
              </w:rPr>
              <w:t xml:space="preserve">undertaken and please specify whether this is done on a regular basis when a State of origin grants a “simple” adoption or only in specific cases: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r>
              <w:rPr>
                <w:rFonts w:ascii="Verdana" w:hAnsi="Verdana"/>
                <w:sz w:val="18"/>
                <w:szCs w:val="18"/>
              </w:rPr>
              <w:t xml:space="preserve"> – </w:t>
            </w:r>
            <w:r w:rsidRPr="00001BFD">
              <w:rPr>
                <w:rFonts w:ascii="Verdana" w:hAnsi="Verdana"/>
                <w:b/>
                <w:sz w:val="18"/>
                <w:szCs w:val="18"/>
                <w:u w:val="single"/>
              </w:rPr>
              <w:t xml:space="preserve">go to Question </w:t>
            </w:r>
            <w:r>
              <w:rPr>
                <w:rFonts w:ascii="Verdana" w:hAnsi="Verdana"/>
                <w:b/>
                <w:sz w:val="18"/>
                <w:szCs w:val="18"/>
                <w:u w:val="single"/>
              </w:rPr>
              <w:fldChar w:fldCharType="begin"/>
            </w:r>
            <w:r>
              <w:rPr>
                <w:rFonts w:ascii="Verdana" w:hAnsi="Verdana"/>
                <w:b/>
                <w:sz w:val="18"/>
                <w:szCs w:val="18"/>
                <w:u w:val="single"/>
              </w:rPr>
              <w:instrText xml:space="preserve"> REF _Ref391045021 \r \h </w:instrText>
            </w:r>
            <w:r w:rsidRPr="0085418D">
              <w:rPr>
                <w:rFonts w:ascii="Verdana" w:hAnsi="Verdana"/>
                <w:b/>
                <w:sz w:val="18"/>
                <w:szCs w:val="18"/>
                <w:u w:val="single"/>
              </w:rPr>
            </w:r>
            <w:r>
              <w:rPr>
                <w:rFonts w:ascii="Verdana" w:hAnsi="Verdana"/>
                <w:b/>
                <w:sz w:val="18"/>
                <w:szCs w:val="18"/>
                <w:u w:val="single"/>
              </w:rPr>
              <w:fldChar w:fldCharType="separate"/>
            </w:r>
            <w:r>
              <w:rPr>
                <w:rFonts w:ascii="Verdana" w:hAnsi="Verdana"/>
                <w:b/>
                <w:sz w:val="18"/>
                <w:szCs w:val="18"/>
                <w:u w:val="single"/>
              </w:rPr>
              <w:t>26</w:t>
            </w:r>
            <w:r>
              <w:rPr>
                <w:rFonts w:ascii="Verdana" w:hAnsi="Verdana"/>
                <w:b/>
                <w:sz w:val="18"/>
                <w:szCs w:val="18"/>
                <w:u w:val="single"/>
              </w:rPr>
              <w:fldChar w:fldCharType="end"/>
            </w:r>
          </w:p>
        </w:tc>
      </w:tr>
      <w:tr w:rsidR="00671A1A" w:rsidRPr="00C871A1" w:rsidTr="00905C62">
        <w:trPr>
          <w:trHeight w:val="737"/>
        </w:trPr>
        <w:tc>
          <w:tcPr>
            <w:tcW w:w="5035" w:type="dxa"/>
          </w:tcPr>
          <w:p w:rsidR="00671A1A" w:rsidRDefault="00671A1A" w:rsidP="003E07BB">
            <w:pPr>
              <w:pStyle w:val="ListParagraph"/>
              <w:numPr>
                <w:ilvl w:val="0"/>
                <w:numId w:val="20"/>
              </w:numPr>
              <w:spacing w:before="60" w:after="120" w:line="240" w:lineRule="auto"/>
              <w:rPr>
                <w:rFonts w:ascii="Verdana" w:hAnsi="Verdana"/>
                <w:sz w:val="18"/>
                <w:szCs w:val="18"/>
              </w:rPr>
            </w:pPr>
            <w:r>
              <w:br w:type="page"/>
            </w:r>
            <w:r>
              <w:rPr>
                <w:rFonts w:ascii="Verdana" w:hAnsi="Verdana"/>
                <w:sz w:val="18"/>
                <w:szCs w:val="18"/>
              </w:rPr>
              <w:t>If conversion of a “simple” adoption into a “full” adoption is sought in your State following an intercountry adoption, how does your State ensure that</w:t>
            </w:r>
            <w:r w:rsidRPr="00C30EE9">
              <w:rPr>
                <w:rFonts w:ascii="Verdana" w:hAnsi="Verdana"/>
                <w:sz w:val="18"/>
                <w:szCs w:val="18"/>
              </w:rPr>
              <w:t xml:space="preserve"> </w:t>
            </w:r>
            <w:r>
              <w:rPr>
                <w:rFonts w:ascii="Verdana" w:hAnsi="Verdana"/>
                <w:sz w:val="18"/>
                <w:szCs w:val="18"/>
              </w:rPr>
              <w:t xml:space="preserve">the consents referred to in Article 4 </w:t>
            </w:r>
            <w:r>
              <w:rPr>
                <w:rFonts w:ascii="Verdana" w:hAnsi="Verdana"/>
                <w:i/>
                <w:sz w:val="18"/>
                <w:szCs w:val="18"/>
              </w:rPr>
              <w:t xml:space="preserve">c) </w:t>
            </w:r>
            <w:r>
              <w:rPr>
                <w:rFonts w:ascii="Verdana" w:hAnsi="Verdana"/>
                <w:sz w:val="18"/>
                <w:szCs w:val="18"/>
              </w:rPr>
              <w:t xml:space="preserve">and </w:t>
            </w:r>
            <w:r>
              <w:rPr>
                <w:rFonts w:ascii="Verdana" w:hAnsi="Verdana"/>
                <w:i/>
                <w:sz w:val="18"/>
                <w:szCs w:val="18"/>
              </w:rPr>
              <w:t xml:space="preserve">d) </w:t>
            </w:r>
            <w:r>
              <w:rPr>
                <w:rFonts w:ascii="Verdana" w:hAnsi="Verdana"/>
                <w:sz w:val="18"/>
                <w:szCs w:val="18"/>
              </w:rPr>
              <w:t>of the 1993 Convention have been given in the State of origin to a</w:t>
            </w:r>
            <w:r w:rsidRPr="00C30EE9">
              <w:rPr>
                <w:rFonts w:ascii="Verdana" w:hAnsi="Verdana"/>
                <w:sz w:val="18"/>
                <w:szCs w:val="18"/>
              </w:rPr>
              <w:t xml:space="preserve"> “</w:t>
            </w:r>
            <w:r w:rsidRPr="00837974">
              <w:rPr>
                <w:rFonts w:ascii="Verdana" w:hAnsi="Verdana"/>
                <w:i/>
                <w:sz w:val="18"/>
                <w:szCs w:val="18"/>
              </w:rPr>
              <w:t>full</w:t>
            </w:r>
            <w:r w:rsidRPr="00C30EE9">
              <w:rPr>
                <w:rFonts w:ascii="Verdana" w:hAnsi="Verdana"/>
                <w:sz w:val="18"/>
                <w:szCs w:val="18"/>
              </w:rPr>
              <w:t xml:space="preserve">” adoption </w:t>
            </w:r>
            <w:r>
              <w:rPr>
                <w:rFonts w:ascii="Verdana" w:hAnsi="Verdana"/>
                <w:sz w:val="18"/>
                <w:szCs w:val="18"/>
              </w:rPr>
              <w:t xml:space="preserve">(as required by Art. 27(1) </w:t>
            </w:r>
            <w:r>
              <w:rPr>
                <w:rFonts w:ascii="Verdana" w:hAnsi="Verdana"/>
                <w:i/>
                <w:sz w:val="18"/>
                <w:szCs w:val="18"/>
              </w:rPr>
              <w:t>b)</w:t>
            </w:r>
            <w:r>
              <w:rPr>
                <w:rFonts w:ascii="Verdana" w:hAnsi="Verdana"/>
                <w:sz w:val="18"/>
                <w:szCs w:val="18"/>
              </w:rPr>
              <w:t>)?</w:t>
            </w:r>
          </w:p>
          <w:p w:rsidR="00671A1A" w:rsidRDefault="00671A1A" w:rsidP="001D2EBF">
            <w:pPr>
              <w:pStyle w:val="ListParagraph"/>
              <w:spacing w:before="60" w:after="120" w:line="240" w:lineRule="auto"/>
              <w:ind w:left="0"/>
              <w:rPr>
                <w:rFonts w:ascii="Verdana" w:hAnsi="Verdana"/>
                <w:sz w:val="18"/>
                <w:szCs w:val="18"/>
              </w:rPr>
            </w:pPr>
          </w:p>
          <w:p w:rsidR="00671A1A" w:rsidRPr="004161F2" w:rsidRDefault="00671A1A">
            <w:pPr>
              <w:pStyle w:val="ListParagraph"/>
              <w:spacing w:before="60" w:after="120" w:line="240" w:lineRule="auto"/>
              <w:rPr>
                <w:rFonts w:ascii="Verdana" w:hAnsi="Verdana"/>
                <w:i/>
                <w:sz w:val="16"/>
                <w:szCs w:val="16"/>
              </w:rPr>
            </w:pPr>
            <w:r w:rsidRPr="004161F2">
              <w:rPr>
                <w:rFonts w:ascii="Verdana" w:hAnsi="Verdana"/>
                <w:i/>
                <w:sz w:val="16"/>
                <w:szCs w:val="16"/>
              </w:rPr>
              <w:t xml:space="preserve">See Art. 27(1) </w:t>
            </w:r>
            <w:r w:rsidRPr="000303DB">
              <w:rPr>
                <w:rFonts w:ascii="Verdana" w:hAnsi="Verdana"/>
                <w:sz w:val="16"/>
                <w:szCs w:val="16"/>
              </w:rPr>
              <w:t>b)</w:t>
            </w:r>
            <w:r w:rsidRPr="004161F2">
              <w:rPr>
                <w:rFonts w:ascii="Verdana" w:hAnsi="Verdana"/>
                <w:i/>
                <w:sz w:val="16"/>
                <w:szCs w:val="16"/>
              </w:rPr>
              <w:t xml:space="preserve"> and Art</w:t>
            </w:r>
            <w:r>
              <w:rPr>
                <w:rFonts w:ascii="Verdana" w:hAnsi="Verdana"/>
                <w:i/>
                <w:sz w:val="16"/>
                <w:szCs w:val="16"/>
              </w:rPr>
              <w:t>.</w:t>
            </w:r>
            <w:r w:rsidRPr="004161F2">
              <w:rPr>
                <w:rFonts w:ascii="Verdana" w:hAnsi="Verdana"/>
                <w:i/>
                <w:sz w:val="16"/>
                <w:szCs w:val="16"/>
              </w:rPr>
              <w:t xml:space="preserve"> 4 </w:t>
            </w:r>
            <w:r w:rsidRPr="000303DB">
              <w:rPr>
                <w:rFonts w:ascii="Verdana" w:hAnsi="Verdana"/>
                <w:sz w:val="16"/>
                <w:szCs w:val="16"/>
              </w:rPr>
              <w:t>c)</w:t>
            </w:r>
            <w:r w:rsidRPr="004161F2">
              <w:rPr>
                <w:rFonts w:ascii="Verdana" w:hAnsi="Verdana"/>
                <w:i/>
                <w:sz w:val="16"/>
                <w:szCs w:val="16"/>
              </w:rPr>
              <w:t xml:space="preserve"> and </w:t>
            </w:r>
            <w:r w:rsidRPr="000303DB">
              <w:rPr>
                <w:rFonts w:ascii="Verdana" w:hAnsi="Verdana"/>
                <w:sz w:val="16"/>
                <w:szCs w:val="16"/>
              </w:rPr>
              <w:t>d)</w:t>
            </w:r>
            <w:r>
              <w:rPr>
                <w:rFonts w:ascii="Verdana" w:hAnsi="Verdana"/>
                <w:sz w:val="16"/>
                <w:szCs w:val="16"/>
              </w:rPr>
              <w:t>.</w:t>
            </w:r>
          </w:p>
        </w:tc>
        <w:tc>
          <w:tcPr>
            <w:tcW w:w="5035" w:type="dxa"/>
          </w:tcPr>
          <w:p w:rsidR="00671A1A" w:rsidRPr="004161F2" w:rsidRDefault="00671A1A" w:rsidP="00E92859">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E92859">
            <w:pPr>
              <w:tabs>
                <w:tab w:val="left" w:pos="357"/>
              </w:tabs>
              <w:spacing w:before="60" w:after="60" w:line="240" w:lineRule="auto"/>
              <w:rPr>
                <w:rFonts w:ascii="Verdana" w:hAnsi="Verdana"/>
                <w:sz w:val="18"/>
                <w:szCs w:val="18"/>
              </w:rPr>
            </w:pPr>
          </w:p>
        </w:tc>
      </w:tr>
      <w:tr w:rsidR="00671A1A" w:rsidRPr="00C871A1" w:rsidTr="00905C62">
        <w:trPr>
          <w:trHeight w:val="737"/>
        </w:trPr>
        <w:tc>
          <w:tcPr>
            <w:tcW w:w="5035" w:type="dxa"/>
          </w:tcPr>
          <w:p w:rsidR="00671A1A" w:rsidRPr="00C06AF9" w:rsidRDefault="00671A1A" w:rsidP="00C06AF9">
            <w:pPr>
              <w:pStyle w:val="ListParagraph"/>
              <w:numPr>
                <w:ilvl w:val="0"/>
                <w:numId w:val="20"/>
              </w:numPr>
              <w:spacing w:before="60" w:after="120" w:line="240" w:lineRule="auto"/>
              <w:rPr>
                <w:rFonts w:ascii="Verdana" w:hAnsi="Verdana"/>
                <w:sz w:val="16"/>
                <w:szCs w:val="16"/>
              </w:rPr>
            </w:pPr>
            <w:r w:rsidRPr="00C06AF9">
              <w:rPr>
                <w:rFonts w:ascii="Verdana" w:hAnsi="Verdana"/>
                <w:sz w:val="18"/>
                <w:szCs w:val="18"/>
              </w:rPr>
              <w:t>Following a conversion in your State, please explain which authority is responsible for issuing the Article 23 certificate in relation to the conversion decision. Please also explain the procedure which is followed.</w:t>
            </w:r>
          </w:p>
        </w:tc>
        <w:tc>
          <w:tcPr>
            <w:tcW w:w="5035"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The competent authority and the procedure is the same as stated in response to Question 23 above.</w:t>
            </w:r>
          </w:p>
          <w:p w:rsidR="00671A1A" w:rsidRPr="00C871A1" w:rsidRDefault="00671A1A" w:rsidP="00D6758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Other (please specify):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p w:rsidR="00671A1A" w:rsidRDefault="00671A1A" w:rsidP="006167C9">
      <w:pPr>
        <w:keepNext/>
        <w:rPr>
          <w:rFonts w:ascii="Verdana" w:hAnsi="Verdana"/>
          <w:b/>
          <w:sz w:val="24"/>
          <w:szCs w:val="24"/>
        </w:rPr>
      </w:pPr>
      <w:r>
        <w:rPr>
          <w:rFonts w:ascii="Verdana" w:hAnsi="Verdana"/>
          <w:b/>
          <w:sz w:val="24"/>
          <w:szCs w:val="24"/>
        </w:rPr>
        <w:t>PART IX: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0"/>
        <w:gridCol w:w="4570"/>
      </w:tblGrid>
      <w:tr w:rsidR="00671A1A" w:rsidRPr="00C871A1" w:rsidTr="00C871A1">
        <w:tc>
          <w:tcPr>
            <w:tcW w:w="10070" w:type="dxa"/>
            <w:gridSpan w:val="2"/>
            <w:shd w:val="clear" w:color="auto" w:fill="D9D9D9"/>
          </w:tcPr>
          <w:p w:rsidR="00671A1A" w:rsidRPr="00C871A1" w:rsidRDefault="00671A1A" w:rsidP="006167C9">
            <w:pPr>
              <w:pStyle w:val="Titlesintables"/>
              <w:keepNext/>
            </w:pPr>
            <w:bookmarkStart w:id="35" w:name="_Ref391045021"/>
            <w:r w:rsidRPr="00C871A1">
              <w:t>Preservation of, and access to, information concerning the child’s origins (Art. 30)</w:t>
            </w:r>
            <w:r>
              <w:t xml:space="preserve"> and the adoption of the child</w:t>
            </w:r>
            <w:bookmarkEnd w:id="35"/>
          </w:p>
        </w:tc>
      </w:tr>
      <w:tr w:rsidR="00671A1A" w:rsidRPr="00C871A1" w:rsidTr="00C871A1">
        <w:trPr>
          <w:trHeight w:val="737"/>
        </w:trPr>
        <w:tc>
          <w:tcPr>
            <w:tcW w:w="5035" w:type="dxa"/>
          </w:tcPr>
          <w:p w:rsidR="00671A1A" w:rsidRPr="00C871A1" w:rsidRDefault="00671A1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 xml:space="preserve">Which authority </w:t>
            </w:r>
            <w:r>
              <w:rPr>
                <w:rFonts w:ascii="Verdana" w:hAnsi="Verdana"/>
                <w:sz w:val="18"/>
                <w:szCs w:val="18"/>
              </w:rPr>
              <w:t xml:space="preserve">in your State </w:t>
            </w:r>
            <w:r w:rsidRPr="00C871A1">
              <w:rPr>
                <w:rFonts w:ascii="Verdana" w:hAnsi="Verdana"/>
                <w:sz w:val="18"/>
                <w:szCs w:val="18"/>
              </w:rPr>
              <w:t>is responsible for preserving information concerning the child’s origins, as required by Article 30?</w:t>
            </w:r>
          </w:p>
        </w:tc>
        <w:tc>
          <w:tcPr>
            <w:tcW w:w="5035" w:type="dxa"/>
          </w:tcPr>
          <w:p w:rsidR="00671A1A" w:rsidRPr="00C871A1" w:rsidRDefault="00671A1A" w:rsidP="00525EF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Centres for social work</w:t>
            </w:r>
            <w:r w:rsidRPr="00C871A1">
              <w:rPr>
                <w:rFonts w:ascii="Verdana" w:hAnsi="Verdana"/>
                <w:sz w:val="18"/>
                <w:szCs w:val="18"/>
              </w:rPr>
              <w:fldChar w:fldCharType="end"/>
            </w:r>
          </w:p>
        </w:tc>
      </w:tr>
      <w:tr w:rsidR="00671A1A" w:rsidRPr="00C871A1" w:rsidTr="00C871A1">
        <w:trPr>
          <w:trHeight w:val="737"/>
        </w:trPr>
        <w:tc>
          <w:tcPr>
            <w:tcW w:w="5035" w:type="dxa"/>
          </w:tcPr>
          <w:p w:rsidR="00671A1A" w:rsidRPr="00C871A1" w:rsidRDefault="00671A1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For how long is the information concerning the child’s origins preserved?</w:t>
            </w:r>
          </w:p>
        </w:tc>
        <w:tc>
          <w:tcPr>
            <w:tcW w:w="5035" w:type="dxa"/>
          </w:tcPr>
          <w:p w:rsidR="00671A1A" w:rsidRPr="00C871A1" w:rsidRDefault="00671A1A" w:rsidP="00525EF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Permanently</w:t>
            </w:r>
            <w:r w:rsidRPr="00C871A1">
              <w:rPr>
                <w:rFonts w:ascii="Verdana" w:hAnsi="Verdana"/>
                <w:sz w:val="18"/>
                <w:szCs w:val="18"/>
              </w:rPr>
              <w:fldChar w:fldCharType="end"/>
            </w:r>
          </w:p>
        </w:tc>
      </w:tr>
      <w:tr w:rsidR="00671A1A" w:rsidRPr="00C871A1" w:rsidTr="00C871A1">
        <w:trPr>
          <w:trHeight w:val="737"/>
        </w:trPr>
        <w:tc>
          <w:tcPr>
            <w:tcW w:w="5035" w:type="dxa"/>
          </w:tcPr>
          <w:p w:rsidR="00671A1A" w:rsidRPr="00C871A1" w:rsidRDefault="00671A1A" w:rsidP="00B37FE7">
            <w:pPr>
              <w:pStyle w:val="ListParagraph"/>
              <w:numPr>
                <w:ilvl w:val="0"/>
                <w:numId w:val="35"/>
              </w:numPr>
              <w:spacing w:before="60" w:after="60" w:line="240" w:lineRule="auto"/>
              <w:ind w:left="714" w:hanging="357"/>
              <w:contextualSpacing w:val="0"/>
              <w:rPr>
                <w:rFonts w:ascii="Verdana" w:hAnsi="Verdana"/>
                <w:sz w:val="18"/>
                <w:szCs w:val="18"/>
              </w:rPr>
            </w:pPr>
            <w:r w:rsidRPr="00C871A1">
              <w:rPr>
                <w:rFonts w:ascii="Verdana" w:hAnsi="Verdana"/>
                <w:sz w:val="18"/>
                <w:szCs w:val="18"/>
              </w:rPr>
              <w:t>Does your State permit</w:t>
            </w:r>
            <w:r>
              <w:rPr>
                <w:rFonts w:ascii="Verdana" w:hAnsi="Verdana"/>
                <w:sz w:val="18"/>
                <w:szCs w:val="18"/>
              </w:rPr>
              <w:t xml:space="preserve"> the following persons to have access to information concerning the child’s origins and / or information concerning the adoption of the child:</w:t>
            </w:r>
          </w:p>
          <w:p w:rsidR="00671A1A" w:rsidRPr="00C871A1" w:rsidRDefault="00671A1A"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 xml:space="preserve">the adoptee and / or his / her representative(s); </w:t>
            </w:r>
          </w:p>
          <w:p w:rsidR="00671A1A" w:rsidRDefault="00671A1A"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the adoptive parent</w:t>
            </w:r>
            <w:r>
              <w:rPr>
                <w:rFonts w:ascii="Verdana" w:hAnsi="Verdana"/>
                <w:sz w:val="18"/>
                <w:szCs w:val="18"/>
              </w:rPr>
              <w:t>(</w:t>
            </w:r>
            <w:r w:rsidRPr="00C871A1">
              <w:rPr>
                <w:rFonts w:ascii="Verdana" w:hAnsi="Verdana"/>
                <w:sz w:val="18"/>
                <w:szCs w:val="18"/>
              </w:rPr>
              <w:t>s</w:t>
            </w:r>
            <w:r>
              <w:rPr>
                <w:rFonts w:ascii="Verdana" w:hAnsi="Verdana"/>
                <w:sz w:val="18"/>
                <w:szCs w:val="18"/>
              </w:rPr>
              <w:t>)</w:t>
            </w:r>
            <w:r w:rsidRPr="00C871A1">
              <w:rPr>
                <w:rFonts w:ascii="Verdana" w:hAnsi="Verdana"/>
                <w:sz w:val="18"/>
                <w:szCs w:val="18"/>
              </w:rPr>
              <w:t xml:space="preserve">; </w:t>
            </w:r>
          </w:p>
          <w:p w:rsidR="00671A1A" w:rsidRPr="00C871A1" w:rsidRDefault="00671A1A" w:rsidP="003E07BB">
            <w:pPr>
              <w:pStyle w:val="ListParagraph"/>
              <w:numPr>
                <w:ilvl w:val="0"/>
                <w:numId w:val="23"/>
              </w:numPr>
              <w:spacing w:before="60" w:after="120" w:line="240" w:lineRule="auto"/>
              <w:ind w:left="1163" w:hanging="443"/>
              <w:rPr>
                <w:rFonts w:ascii="Verdana" w:hAnsi="Verdana"/>
                <w:sz w:val="18"/>
                <w:szCs w:val="18"/>
              </w:rPr>
            </w:pPr>
            <w:r>
              <w:rPr>
                <w:rFonts w:ascii="Verdana" w:hAnsi="Verdana"/>
                <w:sz w:val="18"/>
                <w:szCs w:val="18"/>
              </w:rPr>
              <w:t xml:space="preserve">the birth family; </w:t>
            </w:r>
            <w:r w:rsidRPr="00C871A1">
              <w:rPr>
                <w:rFonts w:ascii="Verdana" w:hAnsi="Verdana"/>
                <w:sz w:val="18"/>
                <w:szCs w:val="18"/>
              </w:rPr>
              <w:t>and / or</w:t>
            </w:r>
          </w:p>
          <w:p w:rsidR="00671A1A" w:rsidRPr="00C871A1" w:rsidRDefault="00671A1A"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any other person</w:t>
            </w:r>
            <w:r>
              <w:rPr>
                <w:rFonts w:ascii="Verdana" w:hAnsi="Verdana"/>
                <w:sz w:val="18"/>
                <w:szCs w:val="18"/>
              </w:rPr>
              <w:t>(</w:t>
            </w:r>
            <w:r w:rsidRPr="00C871A1">
              <w:rPr>
                <w:rFonts w:ascii="Verdana" w:hAnsi="Verdana"/>
                <w:sz w:val="18"/>
                <w:szCs w:val="18"/>
              </w:rPr>
              <w:t>s</w:t>
            </w:r>
            <w:r>
              <w:rPr>
                <w:rFonts w:ascii="Verdana" w:hAnsi="Verdana"/>
                <w:sz w:val="18"/>
                <w:szCs w:val="18"/>
              </w:rPr>
              <w:t>)?</w:t>
            </w:r>
          </w:p>
          <w:p w:rsidR="00671A1A" w:rsidRPr="00C871A1" w:rsidRDefault="00671A1A" w:rsidP="00F578F1">
            <w:pPr>
              <w:spacing w:before="60" w:after="120" w:line="240" w:lineRule="auto"/>
              <w:ind w:left="720"/>
              <w:rPr>
                <w:rFonts w:ascii="Verdana" w:hAnsi="Verdana"/>
                <w:sz w:val="18"/>
                <w:szCs w:val="18"/>
              </w:rPr>
            </w:pPr>
            <w:r w:rsidRPr="00C871A1">
              <w:rPr>
                <w:rFonts w:ascii="Verdana" w:hAnsi="Verdana"/>
                <w:sz w:val="18"/>
                <w:szCs w:val="18"/>
              </w:rPr>
              <w:t xml:space="preserve">If so, are there </w:t>
            </w:r>
            <w:r>
              <w:rPr>
                <w:rFonts w:ascii="Verdana" w:hAnsi="Verdana"/>
                <w:sz w:val="18"/>
                <w:szCs w:val="18"/>
              </w:rPr>
              <w:t xml:space="preserve">any </w:t>
            </w:r>
            <w:r w:rsidRPr="00C871A1">
              <w:rPr>
                <w:rFonts w:ascii="Verdana" w:hAnsi="Verdana"/>
                <w:sz w:val="18"/>
                <w:szCs w:val="18"/>
              </w:rPr>
              <w:t>criteria which must be met for access to be granted (</w:t>
            </w:r>
            <w:r w:rsidRPr="00C871A1">
              <w:rPr>
                <w:rFonts w:ascii="Verdana" w:hAnsi="Verdana"/>
                <w:i/>
                <w:sz w:val="18"/>
                <w:szCs w:val="18"/>
              </w:rPr>
              <w:t>e.g.</w:t>
            </w:r>
            <w:r w:rsidRPr="00C871A1">
              <w:rPr>
                <w:rFonts w:ascii="Verdana" w:hAnsi="Verdana"/>
                <w:sz w:val="18"/>
                <w:szCs w:val="18"/>
              </w:rPr>
              <w:t xml:space="preserve">, age of the adopted child, consent of the birth family to the release of information </w:t>
            </w:r>
            <w:r>
              <w:rPr>
                <w:rFonts w:ascii="Verdana" w:hAnsi="Verdana"/>
                <w:sz w:val="18"/>
                <w:szCs w:val="18"/>
              </w:rPr>
              <w:t>concerning the child’s origins, consent of the adoptive parents to the release of information concerning the adoption</w:t>
            </w:r>
            <w:r w:rsidRPr="00C871A1">
              <w:rPr>
                <w:rFonts w:ascii="Verdana" w:hAnsi="Verdana"/>
                <w:sz w:val="18"/>
                <w:szCs w:val="18"/>
              </w:rPr>
              <w:t>)?</w:t>
            </w:r>
          </w:p>
          <w:p w:rsidR="00671A1A" w:rsidRPr="00C871A1" w:rsidRDefault="00671A1A" w:rsidP="006167C9">
            <w:pPr>
              <w:spacing w:before="60" w:after="120" w:line="240" w:lineRule="auto"/>
              <w:ind w:left="720"/>
              <w:rPr>
                <w:rFonts w:ascii="Verdana" w:hAnsi="Verdana"/>
                <w:i/>
                <w:sz w:val="16"/>
                <w:szCs w:val="16"/>
              </w:rPr>
            </w:pPr>
            <w:r w:rsidRPr="00C871A1">
              <w:rPr>
                <w:rFonts w:ascii="Verdana" w:hAnsi="Verdana"/>
                <w:i/>
                <w:sz w:val="16"/>
                <w:szCs w:val="16"/>
              </w:rPr>
              <w:t>See Art</w:t>
            </w:r>
            <w:r>
              <w:rPr>
                <w:rFonts w:ascii="Verdana" w:hAnsi="Verdana"/>
                <w:i/>
                <w:sz w:val="16"/>
                <w:szCs w:val="16"/>
              </w:rPr>
              <w:t>.</w:t>
            </w:r>
            <w:r w:rsidRPr="00C871A1">
              <w:rPr>
                <w:rFonts w:ascii="Verdana" w:hAnsi="Verdana"/>
                <w:i/>
                <w:sz w:val="16"/>
                <w:szCs w:val="16"/>
              </w:rPr>
              <w:t xml:space="preserve"> 9 </w:t>
            </w:r>
            <w:r w:rsidRPr="000303DB">
              <w:rPr>
                <w:rFonts w:ascii="Verdana" w:hAnsi="Verdana"/>
                <w:sz w:val="16"/>
                <w:szCs w:val="16"/>
              </w:rPr>
              <w:t>a)</w:t>
            </w:r>
            <w:r w:rsidRPr="00C871A1">
              <w:rPr>
                <w:rFonts w:ascii="Verdana" w:hAnsi="Verdana"/>
                <w:i/>
                <w:sz w:val="16"/>
                <w:szCs w:val="16"/>
              </w:rPr>
              <w:t xml:space="preserve"> and </w:t>
            </w:r>
            <w:r w:rsidRPr="000303DB">
              <w:rPr>
                <w:rFonts w:ascii="Verdana" w:hAnsi="Verdana"/>
                <w:sz w:val="16"/>
                <w:szCs w:val="16"/>
              </w:rPr>
              <w:t>c)</w:t>
            </w:r>
            <w:r w:rsidRPr="00C871A1">
              <w:rPr>
                <w:rFonts w:ascii="Verdana" w:hAnsi="Verdana"/>
                <w:i/>
                <w:sz w:val="16"/>
                <w:szCs w:val="16"/>
              </w:rPr>
              <w:t xml:space="preserve"> and Art. 30.</w:t>
            </w:r>
          </w:p>
        </w:tc>
        <w:tc>
          <w:tcPr>
            <w:tcW w:w="5035" w:type="dxa"/>
          </w:tcPr>
          <w:p w:rsidR="00671A1A" w:rsidRPr="00C871A1" w:rsidRDefault="00671A1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Under appropriate guidance by centre for social work and with the consent of the person(s) to which the data is/are referred.</w:t>
            </w:r>
            <w:r w:rsidRPr="00C871A1">
              <w:rPr>
                <w:rFonts w:ascii="Verdana" w:hAnsi="Verdana"/>
                <w:sz w:val="18"/>
                <w:szCs w:val="18"/>
              </w:rPr>
              <w:fldChar w:fldCharType="end"/>
            </w:r>
          </w:p>
          <w:p w:rsidR="00671A1A" w:rsidRPr="00C871A1" w:rsidRDefault="00671A1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671A1A" w:rsidRPr="00C871A1" w:rsidRDefault="00671A1A" w:rsidP="00C871A1">
            <w:pPr>
              <w:pStyle w:val="ListParagraph"/>
              <w:tabs>
                <w:tab w:val="left" w:pos="357"/>
              </w:tabs>
              <w:spacing w:before="60" w:after="60" w:line="240" w:lineRule="auto"/>
              <w:ind w:left="1080"/>
              <w:rPr>
                <w:rFonts w:ascii="Verdana" w:hAnsi="Verdana"/>
                <w:sz w:val="18"/>
                <w:szCs w:val="18"/>
              </w:rPr>
            </w:pPr>
          </w:p>
          <w:p w:rsidR="00671A1A" w:rsidRPr="00C871A1" w:rsidRDefault="00671A1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671A1A" w:rsidRPr="00C871A1" w:rsidRDefault="00671A1A" w:rsidP="00C871A1">
            <w:pPr>
              <w:pStyle w:val="ListParagraph"/>
              <w:tabs>
                <w:tab w:val="left" w:pos="357"/>
              </w:tabs>
              <w:spacing w:before="60" w:after="60" w:line="240" w:lineRule="auto"/>
              <w:ind w:left="1080"/>
              <w:rPr>
                <w:rFonts w:ascii="Verdana" w:hAnsi="Verdana"/>
                <w:sz w:val="18"/>
                <w:szCs w:val="18"/>
              </w:rPr>
            </w:pPr>
          </w:p>
          <w:p w:rsidR="00671A1A" w:rsidRPr="00C871A1" w:rsidRDefault="00671A1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(iii)</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525EFF">
              <w:rPr>
                <w:rFonts w:ascii="Verdana" w:hAnsi="Verdana"/>
                <w:noProof/>
                <w:sz w:val="18"/>
                <w:szCs w:val="18"/>
              </w:rPr>
              <w:t xml:space="preserve">Under appropriate guidance by centre for social work and with the consent of the person(s) to which the data </w:t>
            </w:r>
            <w:r>
              <w:rPr>
                <w:rFonts w:ascii="Verdana" w:hAnsi="Verdana"/>
                <w:noProof/>
                <w:sz w:val="18"/>
                <w:szCs w:val="18"/>
              </w:rPr>
              <w:t>is/</w:t>
            </w:r>
            <w:r w:rsidRPr="00525EFF">
              <w:rPr>
                <w:rFonts w:ascii="Verdana" w:hAnsi="Verdana"/>
                <w:noProof/>
                <w:sz w:val="18"/>
                <w:szCs w:val="18"/>
              </w:rPr>
              <w:t>are referred.</w:t>
            </w:r>
            <w:r w:rsidRPr="00C871A1">
              <w:rPr>
                <w:rFonts w:ascii="Verdana" w:hAnsi="Verdana"/>
                <w:sz w:val="18"/>
                <w:szCs w:val="18"/>
              </w:rPr>
              <w:fldChar w:fldCharType="end"/>
            </w:r>
          </w:p>
          <w:p w:rsidR="00671A1A" w:rsidRDefault="00671A1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671A1A" w:rsidRDefault="00671A1A" w:rsidP="00F578F1">
            <w:pPr>
              <w:pStyle w:val="ListParagraph"/>
              <w:tabs>
                <w:tab w:val="left" w:pos="357"/>
              </w:tabs>
              <w:spacing w:before="60" w:after="60" w:line="240" w:lineRule="auto"/>
              <w:ind w:left="0"/>
              <w:rPr>
                <w:rFonts w:ascii="Verdana" w:hAnsi="Verdana"/>
                <w:sz w:val="18"/>
                <w:szCs w:val="18"/>
              </w:rPr>
            </w:pPr>
          </w:p>
          <w:p w:rsidR="00671A1A" w:rsidRPr="00C871A1" w:rsidRDefault="00671A1A"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(iv)</w:t>
            </w:r>
            <w:r>
              <w:rPr>
                <w:rFonts w:ascii="Verdana" w:hAnsi="Verdana"/>
                <w:sz w:val="18"/>
                <w:szCs w:val="18"/>
              </w:rPr>
              <w:tab/>
            </w: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Yes – please explain any criteria: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sidRPr="00C871A1">
              <w:rPr>
                <w:rFonts w:ascii="Verdana" w:hAnsi="Verdana"/>
                <w:sz w:val="18"/>
                <w:szCs w:val="18"/>
              </w:rPr>
              <w:t xml:space="preserve">  No</w:t>
            </w:r>
          </w:p>
          <w:p w:rsidR="00671A1A" w:rsidRPr="00C871A1" w:rsidRDefault="00671A1A" w:rsidP="00C871A1">
            <w:pPr>
              <w:pStyle w:val="ListParagraph"/>
              <w:tabs>
                <w:tab w:val="left" w:pos="357"/>
              </w:tabs>
              <w:spacing w:before="60" w:after="60" w:line="240" w:lineRule="auto"/>
              <w:ind w:left="1080"/>
              <w:rPr>
                <w:rFonts w:ascii="Verdana" w:hAnsi="Verdana"/>
                <w:sz w:val="18"/>
                <w:szCs w:val="18"/>
              </w:rPr>
            </w:pPr>
          </w:p>
        </w:tc>
      </w:tr>
      <w:tr w:rsidR="00671A1A" w:rsidRPr="00C871A1" w:rsidTr="00C871A1">
        <w:trPr>
          <w:trHeight w:val="737"/>
        </w:trPr>
        <w:tc>
          <w:tcPr>
            <w:tcW w:w="5035" w:type="dxa"/>
          </w:tcPr>
          <w:p w:rsidR="00671A1A" w:rsidRPr="00C871A1" w:rsidRDefault="00671A1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Where access to such information is provided, is any counselling or other guidance / support given in your State?</w:t>
            </w:r>
          </w:p>
        </w:tc>
        <w:tc>
          <w:tcPr>
            <w:tcW w:w="5035" w:type="dxa"/>
          </w:tcPr>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525EFF">
              <w:rPr>
                <w:rFonts w:ascii="Verdana" w:hAnsi="Verdana"/>
                <w:noProof/>
                <w:sz w:val="18"/>
                <w:szCs w:val="18"/>
              </w:rPr>
              <w:t>Under appropriate guidance by centre for social work</w:t>
            </w:r>
            <w:r>
              <w:rPr>
                <w:rFonts w:ascii="Verdana" w:hAnsi="Verdana"/>
                <w:noProof/>
                <w:sz w:val="18"/>
                <w:szCs w:val="18"/>
              </w:rPr>
              <w:t>.</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p w:rsidR="00671A1A" w:rsidRPr="00C871A1" w:rsidRDefault="00671A1A" w:rsidP="00C871A1">
            <w:pPr>
              <w:tabs>
                <w:tab w:val="left" w:pos="357"/>
              </w:tabs>
              <w:spacing w:before="60" w:after="60" w:line="240" w:lineRule="auto"/>
              <w:rPr>
                <w:rFonts w:ascii="Verdana" w:hAnsi="Verdana"/>
                <w:sz w:val="18"/>
                <w:szCs w:val="18"/>
              </w:rPr>
            </w:pPr>
          </w:p>
        </w:tc>
      </w:tr>
      <w:tr w:rsidR="00671A1A" w:rsidRPr="00C871A1" w:rsidTr="00C871A1">
        <w:trPr>
          <w:trHeight w:val="737"/>
        </w:trPr>
        <w:tc>
          <w:tcPr>
            <w:tcW w:w="5035" w:type="dxa"/>
          </w:tcPr>
          <w:p w:rsidR="00671A1A" w:rsidRPr="00C871A1" w:rsidRDefault="00671A1A"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 xml:space="preserve">Once access to such information has been provided, is any </w:t>
            </w:r>
            <w:r w:rsidRPr="00C871A1">
              <w:rPr>
                <w:rFonts w:ascii="Verdana" w:hAnsi="Verdana"/>
                <w:i/>
                <w:sz w:val="18"/>
                <w:szCs w:val="18"/>
              </w:rPr>
              <w:t>further</w:t>
            </w:r>
            <w:r w:rsidRPr="00C871A1">
              <w:rPr>
                <w:rFonts w:ascii="Verdana" w:hAnsi="Verdana"/>
                <w:sz w:val="18"/>
                <w:szCs w:val="18"/>
              </w:rPr>
              <w:t xml:space="preserve"> assistance offered to the adoptee and / or others (</w:t>
            </w:r>
            <w:r w:rsidRPr="00C871A1">
              <w:rPr>
                <w:rFonts w:ascii="Verdana" w:hAnsi="Verdana"/>
                <w:i/>
                <w:sz w:val="18"/>
                <w:szCs w:val="18"/>
              </w:rPr>
              <w:t>e.g.</w:t>
            </w:r>
            <w:r w:rsidRPr="00C871A1">
              <w:rPr>
                <w:rFonts w:ascii="Verdana" w:hAnsi="Verdana"/>
                <w:sz w:val="18"/>
                <w:szCs w:val="18"/>
              </w:rPr>
              <w:t>, regarding making contact with his / her biological fami</w:t>
            </w:r>
            <w:r>
              <w:rPr>
                <w:rFonts w:ascii="Verdana" w:hAnsi="Verdana"/>
                <w:sz w:val="18"/>
                <w:szCs w:val="18"/>
              </w:rPr>
              <w:t>ly, tracing extended family</w:t>
            </w:r>
            <w:r w:rsidRPr="00C871A1">
              <w:rPr>
                <w:rFonts w:ascii="Verdana" w:hAnsi="Verdana"/>
                <w:sz w:val="18"/>
                <w:szCs w:val="18"/>
              </w:rPr>
              <w:t>)?</w:t>
            </w:r>
          </w:p>
        </w:tc>
        <w:tc>
          <w:tcPr>
            <w:tcW w:w="5035" w:type="dxa"/>
          </w:tcPr>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w:t>
            </w:r>
            <w:r w:rsidRPr="008D42BB">
              <w:rPr>
                <w:rFonts w:ascii="Verdana" w:hAnsi="Verdana"/>
                <w:sz w:val="18"/>
                <w:szCs w:val="18"/>
              </w:rPr>
              <w:t>please specify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852F61">
              <w:rPr>
                <w:rFonts w:ascii="Verdana" w:hAnsi="Verdana"/>
                <w:noProof/>
                <w:sz w:val="18"/>
                <w:szCs w:val="18"/>
              </w:rPr>
              <w:t>If adopted person searches for assistance in searching for her/his origins, centre for social work or Ministry of Labour, Family</w:t>
            </w:r>
            <w:r>
              <w:rPr>
                <w:rFonts w:ascii="Verdana" w:hAnsi="Verdana"/>
                <w:noProof/>
                <w:sz w:val="18"/>
                <w:szCs w:val="18"/>
              </w:rPr>
              <w:t>,</w:t>
            </w:r>
            <w:r w:rsidRPr="00852F61">
              <w:rPr>
                <w:rFonts w:ascii="Verdana" w:hAnsi="Verdana"/>
                <w:noProof/>
                <w:sz w:val="18"/>
                <w:szCs w:val="18"/>
              </w:rPr>
              <w:t xml:space="preserve"> Social Affairs</w:t>
            </w:r>
            <w:r>
              <w:rPr>
                <w:rFonts w:ascii="Verdana" w:hAnsi="Verdana"/>
                <w:noProof/>
                <w:sz w:val="18"/>
                <w:szCs w:val="18"/>
              </w:rPr>
              <w:t xml:space="preserve"> and Equal Opportunities</w:t>
            </w:r>
            <w:r w:rsidRPr="00852F61">
              <w:rPr>
                <w:rFonts w:ascii="Verdana" w:hAnsi="Verdana"/>
                <w:noProof/>
                <w:sz w:val="18"/>
                <w:szCs w:val="18"/>
              </w:rPr>
              <w:t xml:space="preserve"> would provide assistance in so far as is permitted by the law.</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p w:rsidR="00671A1A" w:rsidRPr="00C871A1" w:rsidRDefault="00671A1A" w:rsidP="00C871A1">
            <w:pPr>
              <w:tabs>
                <w:tab w:val="left" w:pos="357"/>
              </w:tabs>
              <w:spacing w:before="60" w:after="60" w:line="240" w:lineRule="auto"/>
              <w:rPr>
                <w:rFonts w:ascii="Verdana" w:hAnsi="Verdana"/>
                <w:sz w:val="18"/>
                <w:szCs w:val="18"/>
              </w:rPr>
            </w:pP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1"/>
        <w:gridCol w:w="48"/>
        <w:gridCol w:w="4455"/>
      </w:tblGrid>
      <w:tr w:rsidR="00671A1A" w:rsidRPr="00C871A1" w:rsidTr="00F76746">
        <w:tc>
          <w:tcPr>
            <w:tcW w:w="9062" w:type="dxa"/>
            <w:gridSpan w:val="3"/>
            <w:shd w:val="clear" w:color="auto" w:fill="D9D9D9"/>
          </w:tcPr>
          <w:p w:rsidR="00671A1A" w:rsidRPr="00C871A1" w:rsidRDefault="00671A1A" w:rsidP="00953110">
            <w:pPr>
              <w:pStyle w:val="Titlesintables"/>
            </w:pPr>
            <w:bookmarkStart w:id="36" w:name="_Ref391459266"/>
            <w:r w:rsidRPr="00C871A1">
              <w:t>Post-adoption reports</w:t>
            </w:r>
            <w:bookmarkEnd w:id="36"/>
          </w:p>
        </w:tc>
      </w:tr>
      <w:tr w:rsidR="00671A1A" w:rsidRPr="00C871A1" w:rsidTr="00F76746">
        <w:trPr>
          <w:trHeight w:val="737"/>
        </w:trPr>
        <w:tc>
          <w:tcPr>
            <w:tcW w:w="4607" w:type="dxa"/>
            <w:gridSpan w:val="2"/>
          </w:tcPr>
          <w:p w:rsidR="00671A1A" w:rsidRPr="008A341F" w:rsidRDefault="00671A1A" w:rsidP="003E07BB">
            <w:pPr>
              <w:pStyle w:val="ListParagraph"/>
              <w:numPr>
                <w:ilvl w:val="0"/>
                <w:numId w:val="24"/>
              </w:numPr>
              <w:spacing w:before="60" w:after="120" w:line="240" w:lineRule="auto"/>
              <w:rPr>
                <w:rFonts w:ascii="Verdana" w:hAnsi="Verdana"/>
                <w:sz w:val="18"/>
                <w:szCs w:val="18"/>
              </w:rPr>
            </w:pPr>
            <w:r>
              <w:rPr>
                <w:rFonts w:ascii="Verdana" w:hAnsi="Verdana"/>
                <w:sz w:val="18"/>
                <w:szCs w:val="18"/>
              </w:rPr>
              <w:t xml:space="preserve">Absent specific requirements of the State of origin in this regard, who is responsible in your State for </w:t>
            </w:r>
            <w:r w:rsidRPr="007D3E04">
              <w:rPr>
                <w:rFonts w:ascii="Verdana" w:hAnsi="Verdana"/>
                <w:i/>
                <w:sz w:val="18"/>
                <w:szCs w:val="18"/>
              </w:rPr>
              <w:t>writing</w:t>
            </w:r>
            <w:r>
              <w:rPr>
                <w:rFonts w:ascii="Verdana" w:hAnsi="Verdana"/>
                <w:sz w:val="18"/>
                <w:szCs w:val="18"/>
              </w:rPr>
              <w:t xml:space="preserve"> post-adoption reports and </w:t>
            </w:r>
            <w:r w:rsidRPr="007D3E04">
              <w:rPr>
                <w:rFonts w:ascii="Verdana" w:hAnsi="Verdana"/>
                <w:i/>
                <w:sz w:val="18"/>
                <w:szCs w:val="18"/>
              </w:rPr>
              <w:t>sending</w:t>
            </w:r>
            <w:r>
              <w:rPr>
                <w:rFonts w:ascii="Verdana" w:hAnsi="Verdana"/>
                <w:sz w:val="18"/>
                <w:szCs w:val="18"/>
              </w:rPr>
              <w:t xml:space="preserve"> such reports to the State of origin?</w:t>
            </w:r>
          </w:p>
        </w:tc>
        <w:tc>
          <w:tcPr>
            <w:tcW w:w="4455" w:type="dxa"/>
          </w:tcPr>
          <w:p w:rsidR="00671A1A" w:rsidRPr="00C871A1" w:rsidRDefault="00671A1A" w:rsidP="00852F6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 xml:space="preserve">Post-adoption reports are prepared by centers for social work and sent to State of origin by Ministry </w:t>
            </w:r>
            <w:r w:rsidRPr="00852F61">
              <w:rPr>
                <w:rFonts w:ascii="Verdana" w:hAnsi="Verdana"/>
                <w:sz w:val="18"/>
                <w:szCs w:val="18"/>
              </w:rPr>
              <w:t xml:space="preserve">of Labour, Family, Social Affairs and Equal Opportunities </w:t>
            </w:r>
            <w:r>
              <w:rPr>
                <w:rFonts w:ascii="Verdana" w:hAnsi="Verdana"/>
                <w:sz w:val="18"/>
                <w:szCs w:val="18"/>
              </w:rPr>
              <w:t>as Central Authority.</w:t>
            </w:r>
            <w:r w:rsidRPr="00C871A1">
              <w:rPr>
                <w:rFonts w:ascii="Verdana" w:hAnsi="Verdana"/>
                <w:sz w:val="18"/>
                <w:szCs w:val="18"/>
              </w:rPr>
              <w:fldChar w:fldCharType="end"/>
            </w:r>
          </w:p>
        </w:tc>
      </w:tr>
      <w:tr w:rsidR="00671A1A" w:rsidRPr="00C871A1" w:rsidTr="00F76746">
        <w:trPr>
          <w:trHeight w:val="737"/>
        </w:trPr>
        <w:tc>
          <w:tcPr>
            <w:tcW w:w="4559" w:type="dxa"/>
          </w:tcPr>
          <w:p w:rsidR="00671A1A" w:rsidRPr="00C871A1" w:rsidRDefault="00671A1A" w:rsidP="003E07BB">
            <w:pPr>
              <w:pStyle w:val="ListParagraph"/>
              <w:numPr>
                <w:ilvl w:val="0"/>
                <w:numId w:val="24"/>
              </w:numPr>
              <w:spacing w:before="60" w:after="120" w:line="240" w:lineRule="auto"/>
              <w:rPr>
                <w:rFonts w:ascii="Verdana" w:hAnsi="Verdana"/>
                <w:sz w:val="18"/>
                <w:szCs w:val="18"/>
              </w:rPr>
            </w:pPr>
            <w:r w:rsidRPr="00C405A4">
              <w:rPr>
                <w:rFonts w:ascii="Verdana" w:hAnsi="Verdana"/>
                <w:sz w:val="18"/>
                <w:szCs w:val="18"/>
              </w:rPr>
              <w:t>Absent any specific requirements of the State of origin in this regard, is there a model form which is used by your State for post-adoption reports?</w:t>
            </w:r>
            <w:r w:rsidRPr="00C871A1">
              <w:rPr>
                <w:rFonts w:ascii="Verdana" w:hAnsi="Verdana"/>
                <w:sz w:val="18"/>
                <w:szCs w:val="18"/>
              </w:rPr>
              <w:t xml:space="preserve"> </w:t>
            </w:r>
          </w:p>
        </w:tc>
        <w:tc>
          <w:tcPr>
            <w:tcW w:w="4503" w:type="dxa"/>
            <w:gridSpan w:val="2"/>
          </w:tcPr>
          <w:p w:rsidR="00671A1A" w:rsidRPr="00C405A4" w:rsidRDefault="00671A1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Yes – please specify whether use of the form is mandatory and indicate where it may be accessed</w:t>
            </w:r>
            <w:r w:rsidRPr="00C405A4">
              <w:rPr>
                <w:rFonts w:ascii="Verdana" w:hAnsi="Verdana"/>
                <w:i/>
                <w:sz w:val="18"/>
                <w:szCs w:val="18"/>
              </w:rPr>
              <w:t xml:space="preserve"> (e.g., </w:t>
            </w:r>
            <w:r w:rsidRPr="006B7A90">
              <w:rPr>
                <w:rFonts w:ascii="Verdana" w:hAnsi="Verdana"/>
                <w:sz w:val="18"/>
                <w:szCs w:val="18"/>
              </w:rPr>
              <w:t>provide a link or attach a copy</w:t>
            </w:r>
            <w:r w:rsidRPr="00C405A4">
              <w:rPr>
                <w:rFonts w:ascii="Verdana" w:hAnsi="Verdana"/>
                <w:i/>
                <w:sz w:val="18"/>
                <w:szCs w:val="18"/>
              </w:rPr>
              <w:t>)</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 xml:space="preserve">No – in which case, please specify the content expected by </w:t>
            </w:r>
            <w:r w:rsidRPr="00C405A4">
              <w:rPr>
                <w:rFonts w:ascii="Verdana" w:hAnsi="Verdana"/>
                <w:i/>
                <w:sz w:val="18"/>
                <w:szCs w:val="18"/>
              </w:rPr>
              <w:t>your</w:t>
            </w:r>
            <w:r w:rsidRPr="00C405A4">
              <w:rPr>
                <w:rFonts w:ascii="Verdana" w:hAnsi="Verdana"/>
                <w:sz w:val="18"/>
                <w:szCs w:val="18"/>
              </w:rPr>
              <w:t xml:space="preserve"> State in a post-adoption report (</w:t>
            </w:r>
            <w:r w:rsidRPr="00C405A4">
              <w:rPr>
                <w:rFonts w:ascii="Verdana" w:hAnsi="Verdana"/>
                <w:i/>
                <w:sz w:val="18"/>
                <w:szCs w:val="18"/>
              </w:rPr>
              <w:t>e.g.</w:t>
            </w:r>
            <w:r w:rsidRPr="00C405A4">
              <w:rPr>
                <w:rFonts w:ascii="Verdana" w:hAnsi="Verdana"/>
                <w:sz w:val="18"/>
                <w:szCs w:val="18"/>
              </w:rPr>
              <w:t xml:space="preserve">, medical information, information about the child’s development, schooling):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tc>
      </w:tr>
      <w:tr w:rsidR="00671A1A" w:rsidRPr="00C871A1" w:rsidTr="00F76746">
        <w:trPr>
          <w:trHeight w:val="737"/>
        </w:trPr>
        <w:tc>
          <w:tcPr>
            <w:tcW w:w="4559" w:type="dxa"/>
          </w:tcPr>
          <w:p w:rsidR="00671A1A" w:rsidRPr="00C871A1" w:rsidRDefault="00671A1A" w:rsidP="00A631A9">
            <w:pPr>
              <w:pStyle w:val="ListParagraph"/>
              <w:numPr>
                <w:ilvl w:val="0"/>
                <w:numId w:val="24"/>
              </w:numPr>
              <w:spacing w:before="60" w:after="120" w:line="240" w:lineRule="auto"/>
              <w:rPr>
                <w:rFonts w:ascii="Verdana" w:hAnsi="Verdana"/>
                <w:sz w:val="18"/>
                <w:szCs w:val="18"/>
              </w:rPr>
            </w:pPr>
            <w:r>
              <w:rPr>
                <w:rFonts w:ascii="Verdana" w:hAnsi="Verdana"/>
                <w:sz w:val="18"/>
                <w:szCs w:val="18"/>
              </w:rPr>
              <w:t>How does your State ensure that the requirements of the State of origin in relation to post-adoption reporting are fulfilled?</w:t>
            </w:r>
          </w:p>
        </w:tc>
        <w:tc>
          <w:tcPr>
            <w:tcW w:w="4503" w:type="dxa"/>
            <w:gridSpan w:val="2"/>
          </w:tcPr>
          <w:p w:rsidR="00671A1A" w:rsidRPr="00C871A1" w:rsidRDefault="00671A1A" w:rsidP="00852F6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The content of the post-adoption reports are adjustible to the requirements of the State of origin.  </w:t>
            </w:r>
            <w:r w:rsidRPr="00C871A1">
              <w:rPr>
                <w:rFonts w:ascii="Verdana" w:hAnsi="Verdana"/>
                <w:sz w:val="18"/>
                <w:szCs w:val="18"/>
              </w:rPr>
              <w:fldChar w:fldCharType="end"/>
            </w:r>
          </w:p>
        </w:tc>
      </w:tr>
    </w:tbl>
    <w:p w:rsidR="00671A1A" w:rsidRDefault="00671A1A" w:rsidP="00B7153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606"/>
      </w:tblGrid>
      <w:tr w:rsidR="00671A1A" w:rsidRPr="00C871A1" w:rsidTr="0022657E">
        <w:tc>
          <w:tcPr>
            <w:tcW w:w="10070" w:type="dxa"/>
            <w:gridSpan w:val="2"/>
            <w:shd w:val="clear" w:color="auto" w:fill="D9D9D9"/>
          </w:tcPr>
          <w:p w:rsidR="00671A1A" w:rsidRPr="00C871A1" w:rsidRDefault="00671A1A" w:rsidP="00953110">
            <w:pPr>
              <w:pStyle w:val="Titlesintables"/>
            </w:pPr>
            <w:r w:rsidRPr="00E12B87">
              <w:t xml:space="preserve">Post-adoption </w:t>
            </w:r>
            <w:r>
              <w:t xml:space="preserve">services and support (Art. 9 </w:t>
            </w:r>
            <w:r>
              <w:rPr>
                <w:i/>
              </w:rPr>
              <w:t>c)</w:t>
            </w:r>
            <w:r>
              <w:t>)</w:t>
            </w:r>
          </w:p>
        </w:tc>
      </w:tr>
      <w:tr w:rsidR="00671A1A" w:rsidRPr="00C871A1" w:rsidTr="0022657E">
        <w:trPr>
          <w:trHeight w:val="737"/>
        </w:trPr>
        <w:tc>
          <w:tcPr>
            <w:tcW w:w="5035" w:type="dxa"/>
          </w:tcPr>
          <w:p w:rsidR="00671A1A" w:rsidRDefault="00671A1A" w:rsidP="00C06AF9">
            <w:pPr>
              <w:pStyle w:val="ListParagraph"/>
              <w:spacing w:before="60" w:after="120" w:line="240" w:lineRule="auto"/>
              <w:ind w:left="397"/>
              <w:contextualSpacing w:val="0"/>
              <w:rPr>
                <w:rFonts w:ascii="Verdana" w:hAnsi="Verdana"/>
                <w:sz w:val="18"/>
                <w:szCs w:val="18"/>
              </w:rPr>
            </w:pPr>
            <w:r>
              <w:rPr>
                <w:rFonts w:ascii="Verdana" w:hAnsi="Verdana"/>
                <w:sz w:val="18"/>
                <w:szCs w:val="18"/>
              </w:rPr>
              <w:t xml:space="preserve">Apart from the matters raised in Question </w:t>
            </w:r>
            <w:r>
              <w:rPr>
                <w:rFonts w:ascii="Verdana" w:hAnsi="Verdana"/>
                <w:sz w:val="18"/>
                <w:szCs w:val="18"/>
              </w:rPr>
              <w:fldChar w:fldCharType="begin"/>
            </w:r>
            <w:r>
              <w:rPr>
                <w:rFonts w:ascii="Verdana" w:hAnsi="Verdana"/>
                <w:sz w:val="18"/>
                <w:szCs w:val="18"/>
              </w:rPr>
              <w:instrText xml:space="preserve"> REF _Ref391045021 \r \h </w:instrText>
            </w:r>
            <w:r w:rsidRPr="0085418D">
              <w:rPr>
                <w:rFonts w:ascii="Verdana" w:hAnsi="Verdana"/>
                <w:sz w:val="18"/>
                <w:szCs w:val="18"/>
              </w:rPr>
            </w:r>
            <w:r>
              <w:rPr>
                <w:rFonts w:ascii="Verdana" w:hAnsi="Verdana"/>
                <w:sz w:val="18"/>
                <w:szCs w:val="18"/>
              </w:rPr>
              <w:fldChar w:fldCharType="separate"/>
            </w:r>
            <w:r>
              <w:rPr>
                <w:rFonts w:ascii="Verdana" w:hAnsi="Verdana"/>
                <w:sz w:val="18"/>
                <w:szCs w:val="18"/>
              </w:rPr>
              <w:t>26</w:t>
            </w:r>
            <w:r>
              <w:rPr>
                <w:rFonts w:ascii="Verdana" w:hAnsi="Verdana"/>
                <w:sz w:val="18"/>
                <w:szCs w:val="18"/>
              </w:rPr>
              <w:fldChar w:fldCharType="end"/>
            </w:r>
            <w:r>
              <w:rPr>
                <w:rFonts w:ascii="Verdana" w:hAnsi="Verdana"/>
                <w:sz w:val="18"/>
                <w:szCs w:val="18"/>
              </w:rPr>
              <w:t xml:space="preserve"> above, what, if any, post-adoption services and support is / are provided by your State to the child and / or PAPs following completion of an intercountry adoption (</w:t>
            </w:r>
            <w:r w:rsidRPr="00776EBD">
              <w:rPr>
                <w:rFonts w:ascii="Verdana" w:hAnsi="Verdana"/>
                <w:i/>
                <w:sz w:val="18"/>
                <w:szCs w:val="18"/>
              </w:rPr>
              <w:t>e.g.</w:t>
            </w:r>
            <w:r>
              <w:rPr>
                <w:rFonts w:ascii="Verdana" w:hAnsi="Verdana"/>
                <w:sz w:val="18"/>
                <w:szCs w:val="18"/>
              </w:rPr>
              <w:t xml:space="preserve">, counselling, support to preserve cultural links)? </w:t>
            </w:r>
          </w:p>
          <w:p w:rsidR="00671A1A" w:rsidRPr="00C871A1" w:rsidRDefault="00671A1A" w:rsidP="00C06AF9">
            <w:pPr>
              <w:pStyle w:val="ListParagraph"/>
              <w:spacing w:before="60" w:after="120" w:line="240" w:lineRule="auto"/>
              <w:ind w:left="397"/>
              <w:contextualSpacing w:val="0"/>
              <w:rPr>
                <w:rFonts w:ascii="Verdana" w:hAnsi="Verdana"/>
                <w:sz w:val="18"/>
                <w:szCs w:val="18"/>
              </w:rPr>
            </w:pPr>
            <w:r>
              <w:rPr>
                <w:rFonts w:ascii="Verdana" w:hAnsi="Verdana"/>
                <w:sz w:val="18"/>
                <w:szCs w:val="18"/>
              </w:rPr>
              <w:t>In particular, please state whether any specific post-adoption services or support are provided in your State in the case of special needs children.</w:t>
            </w:r>
          </w:p>
        </w:tc>
        <w:tc>
          <w:tcPr>
            <w:tcW w:w="5035" w:type="dxa"/>
          </w:tcPr>
          <w:p w:rsidR="00671A1A" w:rsidRPr="00C871A1" w:rsidRDefault="00671A1A" w:rsidP="00B55A6D">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The Republic of Slovenia doesn't have specific post-adoption services or support.</w:t>
            </w:r>
            <w:r w:rsidRPr="00C871A1">
              <w:rPr>
                <w:rFonts w:ascii="Verdana" w:hAnsi="Verdana"/>
                <w:sz w:val="18"/>
                <w:szCs w:val="18"/>
              </w:rPr>
              <w:fldChar w:fldCharType="end"/>
            </w:r>
          </w:p>
        </w:tc>
      </w:tr>
    </w:tbl>
    <w:p w:rsidR="00671A1A" w:rsidRDefault="00671A1A" w:rsidP="00B71538">
      <w:pPr>
        <w:spacing w:after="0" w:line="240" w:lineRule="auto"/>
        <w:rPr>
          <w:rFonts w:ascii="Verdana" w:hAnsi="Verdana"/>
          <w:b/>
          <w:sz w:val="24"/>
          <w:szCs w:val="24"/>
        </w:rPr>
      </w:pPr>
    </w:p>
    <w:p w:rsidR="00671A1A" w:rsidRDefault="00671A1A">
      <w:pPr>
        <w:spacing w:after="0" w:line="240" w:lineRule="auto"/>
        <w:rPr>
          <w:rFonts w:ascii="Verdana" w:hAnsi="Verdana"/>
          <w:b/>
          <w:sz w:val="24"/>
          <w:szCs w:val="24"/>
        </w:rPr>
      </w:pPr>
      <w:r>
        <w:rPr>
          <w:rFonts w:ascii="Verdana" w:hAnsi="Verdana"/>
          <w:b/>
          <w:sz w:val="24"/>
          <w:szCs w:val="24"/>
        </w:rPr>
        <w:br w:type="page"/>
      </w:r>
    </w:p>
    <w:p w:rsidR="00671A1A" w:rsidRDefault="00671A1A" w:rsidP="00B37FE7">
      <w:pPr>
        <w:spacing w:line="240" w:lineRule="auto"/>
        <w:rPr>
          <w:rFonts w:ascii="Verdana" w:hAnsi="Verdana"/>
          <w:b/>
          <w:sz w:val="24"/>
          <w:szCs w:val="24"/>
        </w:rPr>
      </w:pPr>
      <w:r>
        <w:rPr>
          <w:rFonts w:ascii="Verdana" w:hAnsi="Verdana"/>
          <w:b/>
          <w:sz w:val="24"/>
          <w:szCs w:val="24"/>
        </w:rPr>
        <w:t>PART X: THE FINANCIAL ASPECTS OF INTERCOUNTRY ADOPTION</w:t>
      </w:r>
      <w:bookmarkStart w:id="37" w:name="_Ref391382969"/>
      <w:r w:rsidRPr="00034C72">
        <w:rPr>
          <w:rStyle w:val="FootnoteReference"/>
          <w:szCs w:val="20"/>
        </w:rPr>
        <w:footnoteReference w:id="20"/>
      </w:r>
      <w:bookmarkEnd w:id="37"/>
    </w:p>
    <w:p w:rsidR="00671A1A" w:rsidRPr="00E836F4" w:rsidRDefault="00671A1A" w:rsidP="002D29A2">
      <w:pPr>
        <w:rPr>
          <w:rFonts w:ascii="Verdana" w:hAnsi="Verdana"/>
          <w:b/>
          <w:i/>
          <w:sz w:val="18"/>
          <w:szCs w:val="18"/>
        </w:rPr>
      </w:pPr>
      <w:r>
        <w:rPr>
          <w:rFonts w:ascii="Verdana" w:hAnsi="Verdana"/>
          <w:b/>
          <w:i/>
          <w:sz w:val="18"/>
          <w:szCs w:val="18"/>
        </w:rPr>
        <w:t>Receiving States</w:t>
      </w:r>
      <w:r w:rsidRPr="00581A47">
        <w:rPr>
          <w:rFonts w:ascii="Verdana" w:hAnsi="Verdana"/>
          <w:b/>
          <w:i/>
          <w:sz w:val="18"/>
          <w:szCs w:val="18"/>
        </w:rPr>
        <w:t xml:space="preserve"> are also kindly requested to complete the </w:t>
      </w:r>
      <w:r w:rsidRPr="00F62748">
        <w:rPr>
          <w:rFonts w:ascii="Verdana" w:hAnsi="Verdana"/>
          <w:b/>
          <w:i/>
          <w:sz w:val="18"/>
          <w:szCs w:val="18"/>
        </w:rPr>
        <w:t>“Tables on the costs associated with intercountry adoption”</w:t>
      </w:r>
      <w:r w:rsidRPr="00581A47">
        <w:rPr>
          <w:rFonts w:ascii="Verdana" w:hAnsi="Verdana"/>
          <w:b/>
          <w:i/>
          <w:sz w:val="18"/>
          <w:szCs w:val="18"/>
        </w:rPr>
        <w:t xml:space="preserve">, available on the </w:t>
      </w:r>
      <w:hyperlink r:id="rId18" w:history="1">
        <w:r w:rsidRPr="00581A47">
          <w:rPr>
            <w:rStyle w:val="Hyperlink"/>
            <w:rFonts w:ascii="Verdana" w:hAnsi="Verdana"/>
            <w:b/>
            <w:i/>
            <w:sz w:val="18"/>
            <w:szCs w:val="18"/>
          </w:rPr>
          <w:t>Intercountry Adoption Section</w:t>
        </w:r>
      </w:hyperlink>
      <w:r w:rsidRPr="00581A47">
        <w:rPr>
          <w:rFonts w:ascii="Verdana" w:hAnsi="Verdana"/>
          <w:b/>
          <w:i/>
          <w:sz w:val="18"/>
          <w:szCs w:val="18"/>
        </w:rPr>
        <w:t xml:space="preserve"> </w:t>
      </w:r>
      <w:r>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0"/>
        <w:gridCol w:w="4610"/>
      </w:tblGrid>
      <w:tr w:rsidR="00671A1A" w:rsidRPr="00C871A1" w:rsidTr="00C871A1">
        <w:tc>
          <w:tcPr>
            <w:tcW w:w="10070" w:type="dxa"/>
            <w:gridSpan w:val="2"/>
            <w:shd w:val="clear" w:color="auto" w:fill="D9D9D9"/>
          </w:tcPr>
          <w:p w:rsidR="00671A1A" w:rsidRPr="00C871A1" w:rsidRDefault="00671A1A" w:rsidP="00953110">
            <w:pPr>
              <w:pStyle w:val="Titlesintables"/>
            </w:pPr>
            <w:r w:rsidRPr="00C871A1">
              <w:t>The costs</w:t>
            </w:r>
            <w:r w:rsidRPr="0034512C">
              <w:rPr>
                <w:rStyle w:val="FootnoteReference"/>
                <w:rFonts w:ascii="Calibri" w:hAnsi="Calibri"/>
                <w:b w:val="0"/>
                <w:szCs w:val="20"/>
              </w:rPr>
              <w:footnoteReference w:id="21"/>
            </w:r>
            <w:r w:rsidRPr="00C871A1">
              <w:t xml:space="preserve"> of intercountry adoption</w:t>
            </w:r>
          </w:p>
        </w:tc>
      </w:tr>
      <w:tr w:rsidR="00671A1A" w:rsidRPr="00C871A1" w:rsidTr="00C871A1">
        <w:trPr>
          <w:trHeight w:val="737"/>
        </w:trPr>
        <w:tc>
          <w:tcPr>
            <w:tcW w:w="5035" w:type="dxa"/>
          </w:tcPr>
          <w:p w:rsidR="00671A1A" w:rsidRPr="00C871A1" w:rsidRDefault="00671A1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Pr>
                <w:rFonts w:ascii="Verdana" w:hAnsi="Verdana"/>
                <w:sz w:val="18"/>
                <w:szCs w:val="18"/>
              </w:rPr>
              <w:t>the</w:t>
            </w:r>
            <w:r w:rsidRPr="00C871A1">
              <w:rPr>
                <w:rFonts w:ascii="Verdana" w:hAnsi="Verdana"/>
                <w:sz w:val="18"/>
                <w:szCs w:val="18"/>
              </w:rPr>
              <w:t xml:space="preserve"> costs</w:t>
            </w:r>
            <w:r>
              <w:rPr>
                <w:rFonts w:ascii="Verdana" w:hAnsi="Verdana"/>
                <w:sz w:val="18"/>
                <w:szCs w:val="18"/>
              </w:rPr>
              <w:t xml:space="preserve"> of intercountry adoption</w:t>
            </w:r>
            <w:r w:rsidRPr="00C871A1">
              <w:rPr>
                <w:rFonts w:ascii="Verdana" w:hAnsi="Verdana"/>
                <w:sz w:val="18"/>
                <w:szCs w:val="18"/>
              </w:rPr>
              <w:t xml:space="preserve"> regulated by law in your State?</w:t>
            </w:r>
          </w:p>
        </w:tc>
        <w:tc>
          <w:tcPr>
            <w:tcW w:w="5035" w:type="dxa"/>
          </w:tcPr>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w:t>
            </w:r>
            <w:r w:rsidRPr="008D42BB">
              <w:rPr>
                <w:rFonts w:ascii="Verdana" w:hAnsi="Verdana"/>
                <w:sz w:val="18"/>
                <w:szCs w:val="18"/>
              </w:rPr>
              <w:t>please specify any relevant legislation / regulations / rules and indicate how they may be accessed (</w:t>
            </w:r>
            <w:r w:rsidRPr="00D8663C">
              <w:rPr>
                <w:rFonts w:ascii="Verdana" w:hAnsi="Verdana"/>
                <w:i/>
                <w:sz w:val="18"/>
                <w:szCs w:val="18"/>
              </w:rPr>
              <w:t>e.g.</w:t>
            </w:r>
            <w:r w:rsidRPr="008D42BB">
              <w:rPr>
                <w:rFonts w:ascii="Verdana" w:hAnsi="Verdana"/>
                <w:sz w:val="18"/>
                <w:szCs w:val="18"/>
              </w:rPr>
              <w:t xml:space="preserve">, link to a website or attach a copy). </w:t>
            </w:r>
            <w:r w:rsidRPr="00CD2A7A">
              <w:rPr>
                <w:rFonts w:ascii="Verdana" w:hAnsi="Verdana"/>
                <w:sz w:val="18"/>
                <w:szCs w:val="18"/>
              </w:rPr>
              <w:t>Please also briefly explain the legal framework</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C871A1" w:rsidTr="00C871A1">
        <w:trPr>
          <w:trHeight w:val="737"/>
        </w:trPr>
        <w:tc>
          <w:tcPr>
            <w:tcW w:w="5035" w:type="dxa"/>
          </w:tcPr>
          <w:p w:rsidR="00671A1A" w:rsidRPr="00C871A1" w:rsidRDefault="00671A1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Does your State monitor the payment of the costs of intercountry adoption?</w:t>
            </w:r>
          </w:p>
        </w:tc>
        <w:tc>
          <w:tcPr>
            <w:tcW w:w="5035" w:type="dxa"/>
          </w:tcPr>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please briefly describe how this monitoring is undertaken: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C871A1" w:rsidTr="00C871A1">
        <w:trPr>
          <w:trHeight w:val="737"/>
        </w:trPr>
        <w:tc>
          <w:tcPr>
            <w:tcW w:w="5035" w:type="dxa"/>
          </w:tcPr>
          <w:p w:rsidR="00671A1A" w:rsidRDefault="00671A1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Are the costs of intercountry adoption</w:t>
            </w:r>
            <w:r>
              <w:rPr>
                <w:rFonts w:ascii="Verdana" w:hAnsi="Verdana"/>
                <w:sz w:val="18"/>
                <w:szCs w:val="18"/>
              </w:rPr>
              <w:t xml:space="preserve"> which must be</w:t>
            </w:r>
            <w:r w:rsidRPr="00C871A1">
              <w:rPr>
                <w:rFonts w:ascii="Verdana" w:hAnsi="Verdana"/>
                <w:sz w:val="18"/>
                <w:szCs w:val="18"/>
              </w:rPr>
              <w:t xml:space="preserve"> paid </w:t>
            </w:r>
            <w:r>
              <w:rPr>
                <w:rFonts w:ascii="Verdana" w:hAnsi="Verdana"/>
                <w:sz w:val="18"/>
                <w:szCs w:val="18"/>
              </w:rPr>
              <w:t>in your State paid through</w:t>
            </w:r>
            <w:r w:rsidRPr="00C871A1">
              <w:rPr>
                <w:rFonts w:ascii="Verdana" w:hAnsi="Verdana"/>
                <w:sz w:val="18"/>
                <w:szCs w:val="18"/>
              </w:rPr>
              <w:t xml:space="preserve"> the accredited body involved in the particular intercountry adoption (if a</w:t>
            </w:r>
            <w:r>
              <w:rPr>
                <w:rFonts w:ascii="Verdana" w:hAnsi="Verdana"/>
                <w:sz w:val="18"/>
                <w:szCs w:val="18"/>
              </w:rPr>
              <w:t xml:space="preserve">pplicable – see Question </w:t>
            </w:r>
            <w:r>
              <w:rPr>
                <w:rFonts w:ascii="Verdana" w:hAnsi="Verdana"/>
                <w:sz w:val="18"/>
                <w:szCs w:val="18"/>
              </w:rPr>
              <w:fldChar w:fldCharType="begin"/>
            </w:r>
            <w:r>
              <w:rPr>
                <w:rFonts w:ascii="Verdana" w:hAnsi="Verdana"/>
                <w:sz w:val="18"/>
                <w:szCs w:val="18"/>
              </w:rPr>
              <w:instrText xml:space="preserve"> REF _Ref391382202 \r \h </w:instrText>
            </w:r>
            <w:r w:rsidRPr="0085418D">
              <w:rPr>
                <w:rFonts w:ascii="Verdana" w:hAnsi="Verdana"/>
                <w:sz w:val="18"/>
                <w:szCs w:val="18"/>
              </w:rPr>
            </w:r>
            <w:r>
              <w:rPr>
                <w:rFonts w:ascii="Verdana" w:hAnsi="Verdana"/>
                <w:sz w:val="18"/>
                <w:szCs w:val="18"/>
              </w:rPr>
              <w:fldChar w:fldCharType="separate"/>
            </w:r>
            <w:r>
              <w:rPr>
                <w:rFonts w:ascii="Verdana" w:hAnsi="Verdana"/>
                <w:sz w:val="18"/>
                <w:szCs w:val="18"/>
              </w:rPr>
              <w:t>16</w:t>
            </w:r>
            <w:r>
              <w:rPr>
                <w:rFonts w:ascii="Verdana" w:hAnsi="Verdana"/>
                <w:sz w:val="18"/>
                <w:szCs w:val="18"/>
              </w:rPr>
              <w:fldChar w:fldCharType="end"/>
            </w:r>
            <w:r>
              <w:rPr>
                <w:rFonts w:ascii="Verdana" w:hAnsi="Verdana"/>
                <w:sz w:val="18"/>
                <w:szCs w:val="18"/>
              </w:rPr>
              <w:t xml:space="preserve"> </w:t>
            </w:r>
            <w:fldSimple w:instr=" REF _Ref391887522 \r \h  \* MERGEFORMAT ">
              <w:r>
                <w:rPr>
                  <w:rFonts w:ascii="Verdana" w:hAnsi="Verdana"/>
                  <w:i/>
                  <w:sz w:val="18"/>
                  <w:szCs w:val="18"/>
                </w:rPr>
                <w:t>c)</w:t>
              </w:r>
            </w:fldSimple>
            <w:r>
              <w:rPr>
                <w:rFonts w:ascii="Verdana" w:hAnsi="Verdana"/>
                <w:i/>
                <w:sz w:val="18"/>
                <w:szCs w:val="18"/>
              </w:rPr>
              <w:t xml:space="preserve"> </w:t>
            </w:r>
            <w:r w:rsidRPr="00C871A1">
              <w:rPr>
                <w:rFonts w:ascii="Verdana" w:hAnsi="Verdana"/>
                <w:sz w:val="18"/>
                <w:szCs w:val="18"/>
              </w:rPr>
              <w:t>above) or directly by the PAPs themselves?</w:t>
            </w:r>
          </w:p>
          <w:p w:rsidR="00671A1A" w:rsidRDefault="00671A1A" w:rsidP="000D6D17">
            <w:pPr>
              <w:pStyle w:val="ListParagraph"/>
              <w:spacing w:before="60" w:after="120" w:line="240" w:lineRule="auto"/>
              <w:rPr>
                <w:rFonts w:ascii="Verdana" w:hAnsi="Verdana"/>
                <w:sz w:val="18"/>
                <w:szCs w:val="18"/>
              </w:rPr>
            </w:pPr>
          </w:p>
          <w:p w:rsidR="00671A1A" w:rsidRPr="000D6D17" w:rsidRDefault="00671A1A" w:rsidP="00835743">
            <w:pPr>
              <w:pStyle w:val="ListParagraph"/>
              <w:spacing w:before="60" w:after="120" w:line="240" w:lineRule="auto"/>
              <w:rPr>
                <w:rFonts w:ascii="Verdana" w:hAnsi="Verdana"/>
                <w:i/>
                <w:sz w:val="16"/>
                <w:szCs w:val="16"/>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Pr>
                <w:rFonts w:ascii="Verdana" w:hAnsi="Verdana"/>
                <w:i/>
                <w:sz w:val="16"/>
                <w:szCs w:val="16"/>
              </w:rPr>
              <w:t>f</w:t>
            </w:r>
            <w:r w:rsidRPr="00747795">
              <w:rPr>
                <w:rFonts w:ascii="Verdana" w:hAnsi="Verdana"/>
                <w:i/>
                <w:sz w:val="16"/>
                <w:szCs w:val="16"/>
              </w:rPr>
              <w:t xml:space="preserve">inancial </w:t>
            </w:r>
            <w:r>
              <w:rPr>
                <w:rFonts w:ascii="Verdana" w:hAnsi="Verdana"/>
                <w:i/>
                <w:sz w:val="16"/>
                <w:szCs w:val="16"/>
              </w:rPr>
              <w:t>a</w:t>
            </w:r>
            <w:r w:rsidRPr="00747795">
              <w:rPr>
                <w:rFonts w:ascii="Verdana" w:hAnsi="Verdana"/>
                <w:i/>
                <w:sz w:val="16"/>
                <w:szCs w:val="16"/>
              </w:rPr>
              <w:t xml:space="preserve">spects of </w:t>
            </w:r>
            <w:r>
              <w:rPr>
                <w:rFonts w:ascii="Verdana" w:hAnsi="Verdana"/>
                <w:i/>
                <w:sz w:val="16"/>
                <w:szCs w:val="16"/>
              </w:rPr>
              <w:t>i</w:t>
            </w:r>
            <w:r w:rsidRPr="00747795">
              <w:rPr>
                <w:rFonts w:ascii="Verdana" w:hAnsi="Verdana"/>
                <w:i/>
                <w:sz w:val="16"/>
                <w:szCs w:val="16"/>
              </w:rPr>
              <w:t xml:space="preserve">ntercountry </w:t>
            </w:r>
            <w:r>
              <w:rPr>
                <w:rFonts w:ascii="Verdana" w:hAnsi="Verdana"/>
                <w:i/>
                <w:sz w:val="16"/>
                <w:szCs w:val="16"/>
              </w:rPr>
              <w:t>a</w:t>
            </w:r>
            <w:r w:rsidRPr="00747795">
              <w:rPr>
                <w:rFonts w:ascii="Verdana" w:hAnsi="Verdana"/>
                <w:i/>
                <w:sz w:val="16"/>
                <w:szCs w:val="16"/>
              </w:rPr>
              <w:t>doption</w:t>
            </w:r>
            <w:r>
              <w:rPr>
                <w:rFonts w:ascii="Verdana" w:hAnsi="Verdana"/>
                <w:i/>
                <w:sz w:val="16"/>
                <w:szCs w:val="16"/>
              </w:rPr>
              <w:t>”</w:t>
            </w:r>
            <w:r>
              <w:rPr>
                <w:rFonts w:ascii="Verdana" w:hAnsi="Verdana"/>
                <w:sz w:val="16"/>
                <w:szCs w:val="16"/>
              </w:rPr>
              <w:t xml:space="preserve"> </w:t>
            </w:r>
            <w:r w:rsidRPr="000D6D17">
              <w:rPr>
                <w:rFonts w:ascii="Verdana" w:hAnsi="Verdana"/>
                <w:i/>
                <w:sz w:val="16"/>
                <w:szCs w:val="16"/>
              </w:rPr>
              <w:t xml:space="preserve">at para. </w:t>
            </w:r>
            <w:r>
              <w:rPr>
                <w:rFonts w:ascii="Verdana" w:hAnsi="Verdana"/>
                <w:i/>
                <w:sz w:val="16"/>
                <w:szCs w:val="16"/>
              </w:rPr>
              <w:t>86</w:t>
            </w:r>
            <w:r w:rsidRPr="000D6D17">
              <w:rPr>
                <w:rFonts w:ascii="Verdana" w:hAnsi="Verdana"/>
                <w:i/>
                <w:sz w:val="16"/>
                <w:szCs w:val="16"/>
              </w:rPr>
              <w:t>.</w:t>
            </w:r>
          </w:p>
        </w:tc>
        <w:tc>
          <w:tcPr>
            <w:tcW w:w="5035" w:type="dxa"/>
          </w:tcPr>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Through</w:t>
            </w:r>
            <w:r w:rsidRPr="00C871A1">
              <w:rPr>
                <w:rFonts w:ascii="Verdana" w:hAnsi="Verdana"/>
                <w:sz w:val="18"/>
                <w:szCs w:val="18"/>
              </w:rPr>
              <w:t xml:space="preserve"> the accredited body: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Directly by the PAPs: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explain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C871A1">
        <w:trPr>
          <w:trHeight w:val="737"/>
        </w:trPr>
        <w:tc>
          <w:tcPr>
            <w:tcW w:w="5035" w:type="dxa"/>
          </w:tcPr>
          <w:p w:rsidR="00671A1A" w:rsidRDefault="00671A1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Are the costs of intercountry adoption</w:t>
            </w:r>
            <w:r>
              <w:rPr>
                <w:rFonts w:ascii="Verdana" w:hAnsi="Verdana"/>
                <w:sz w:val="18"/>
                <w:szCs w:val="18"/>
              </w:rPr>
              <w:t xml:space="preserve"> which must be</w:t>
            </w:r>
            <w:r w:rsidRPr="00C871A1">
              <w:rPr>
                <w:rFonts w:ascii="Verdana" w:hAnsi="Verdana"/>
                <w:sz w:val="18"/>
                <w:szCs w:val="18"/>
              </w:rPr>
              <w:t xml:space="preserve"> paid in</w:t>
            </w:r>
            <w:r>
              <w:rPr>
                <w:rFonts w:ascii="Verdana" w:hAnsi="Verdana"/>
                <w:sz w:val="18"/>
                <w:szCs w:val="18"/>
              </w:rPr>
              <w:t xml:space="preserve"> your State paid in</w:t>
            </w:r>
            <w:r w:rsidRPr="00C871A1">
              <w:rPr>
                <w:rFonts w:ascii="Verdana" w:hAnsi="Verdana"/>
                <w:sz w:val="18"/>
                <w:szCs w:val="18"/>
              </w:rPr>
              <w:t xml:space="preserve"> cash or only by bank transfer?</w:t>
            </w:r>
          </w:p>
          <w:p w:rsidR="00671A1A" w:rsidRDefault="00671A1A" w:rsidP="000D6D17">
            <w:pPr>
              <w:pStyle w:val="ListParagraph"/>
              <w:spacing w:before="60" w:after="120" w:line="240" w:lineRule="auto"/>
              <w:rPr>
                <w:rFonts w:ascii="Verdana" w:hAnsi="Verdana"/>
                <w:sz w:val="18"/>
                <w:szCs w:val="18"/>
              </w:rPr>
            </w:pPr>
          </w:p>
          <w:p w:rsidR="00671A1A" w:rsidRPr="00C871A1" w:rsidRDefault="00671A1A" w:rsidP="00835743">
            <w:pPr>
              <w:pStyle w:val="ListParagraph"/>
              <w:spacing w:before="60" w:after="120" w:line="240" w:lineRule="auto"/>
              <w:rPr>
                <w:rFonts w:ascii="Verdana" w:hAnsi="Verdana"/>
                <w:sz w:val="18"/>
                <w:szCs w:val="18"/>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Pr>
                <w:rFonts w:ascii="Verdana" w:hAnsi="Verdana"/>
                <w:i/>
                <w:sz w:val="16"/>
                <w:szCs w:val="16"/>
              </w:rPr>
              <w:t>f</w:t>
            </w:r>
            <w:r w:rsidRPr="00747795">
              <w:rPr>
                <w:rFonts w:ascii="Verdana" w:hAnsi="Verdana"/>
                <w:i/>
                <w:sz w:val="16"/>
                <w:szCs w:val="16"/>
              </w:rPr>
              <w:t xml:space="preserve">inancial </w:t>
            </w:r>
            <w:r>
              <w:rPr>
                <w:rFonts w:ascii="Verdana" w:hAnsi="Verdana"/>
                <w:i/>
                <w:sz w:val="16"/>
                <w:szCs w:val="16"/>
              </w:rPr>
              <w:t>a</w:t>
            </w:r>
            <w:r w:rsidRPr="00747795">
              <w:rPr>
                <w:rFonts w:ascii="Verdana" w:hAnsi="Verdana"/>
                <w:i/>
                <w:sz w:val="16"/>
                <w:szCs w:val="16"/>
              </w:rPr>
              <w:t xml:space="preserve">spects of </w:t>
            </w:r>
            <w:r>
              <w:rPr>
                <w:rFonts w:ascii="Verdana" w:hAnsi="Verdana"/>
                <w:i/>
                <w:sz w:val="16"/>
                <w:szCs w:val="16"/>
              </w:rPr>
              <w:t>i</w:t>
            </w:r>
            <w:r w:rsidRPr="00747795">
              <w:rPr>
                <w:rFonts w:ascii="Verdana" w:hAnsi="Verdana"/>
                <w:i/>
                <w:sz w:val="16"/>
                <w:szCs w:val="16"/>
              </w:rPr>
              <w:t xml:space="preserve">ntercountry </w:t>
            </w:r>
            <w:r>
              <w:rPr>
                <w:rFonts w:ascii="Verdana" w:hAnsi="Verdana"/>
                <w:i/>
                <w:sz w:val="16"/>
                <w:szCs w:val="16"/>
              </w:rPr>
              <w:t>a</w:t>
            </w:r>
            <w:r w:rsidRPr="00747795">
              <w:rPr>
                <w:rFonts w:ascii="Verdana" w:hAnsi="Verdana"/>
                <w:i/>
                <w:sz w:val="16"/>
                <w:szCs w:val="16"/>
              </w:rPr>
              <w:t>doption</w:t>
            </w:r>
            <w:r>
              <w:rPr>
                <w:rFonts w:ascii="Verdana" w:hAnsi="Verdana"/>
                <w:i/>
                <w:sz w:val="16"/>
                <w:szCs w:val="16"/>
              </w:rPr>
              <w:t xml:space="preserve">” </w:t>
            </w:r>
            <w:r w:rsidRPr="000D6D17">
              <w:rPr>
                <w:rFonts w:ascii="Verdana" w:hAnsi="Verdana"/>
                <w:i/>
                <w:sz w:val="16"/>
                <w:szCs w:val="16"/>
              </w:rPr>
              <w:t xml:space="preserve">at para. </w:t>
            </w:r>
            <w:r>
              <w:rPr>
                <w:rFonts w:ascii="Verdana" w:hAnsi="Verdana"/>
                <w:i/>
                <w:sz w:val="16"/>
                <w:szCs w:val="16"/>
              </w:rPr>
              <w:t>85.</w:t>
            </w:r>
          </w:p>
        </w:tc>
        <w:tc>
          <w:tcPr>
            <w:tcW w:w="5035" w:type="dxa"/>
          </w:tcPr>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Only by bank transfer: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In cash: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02737A">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Other (</w:t>
            </w:r>
            <w:r w:rsidRPr="008D42BB">
              <w:rPr>
                <w:rFonts w:ascii="Verdana" w:hAnsi="Verdana"/>
                <w:sz w:val="18"/>
                <w:szCs w:val="18"/>
              </w:rPr>
              <w:t>please explain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02737A">
              <w:rPr>
                <w:rFonts w:ascii="Verdana" w:hAnsi="Verdana"/>
                <w:noProof/>
                <w:sz w:val="18"/>
                <w:szCs w:val="18"/>
              </w:rPr>
              <w:t xml:space="preserve">Central Authority and centres for social work don't charge any fees for the adoption procedure. PAPs only have costs related to the expenses incurred in the state of origin and travel costs. </w:t>
            </w:r>
            <w:r w:rsidRPr="00C871A1">
              <w:rPr>
                <w:rFonts w:ascii="Verdana" w:hAnsi="Verdana"/>
                <w:sz w:val="18"/>
                <w:szCs w:val="18"/>
              </w:rPr>
              <w:fldChar w:fldCharType="end"/>
            </w:r>
          </w:p>
        </w:tc>
      </w:tr>
      <w:tr w:rsidR="00671A1A" w:rsidRPr="00C871A1" w:rsidTr="00067FBD">
        <w:trPr>
          <w:trHeight w:val="737"/>
        </w:trPr>
        <w:tc>
          <w:tcPr>
            <w:tcW w:w="5035" w:type="dxa"/>
          </w:tcPr>
          <w:p w:rsidR="00671A1A" w:rsidRPr="00C871A1" w:rsidRDefault="00671A1A" w:rsidP="00407CF9">
            <w:pPr>
              <w:pStyle w:val="ListParagraph"/>
              <w:numPr>
                <w:ilvl w:val="0"/>
                <w:numId w:val="25"/>
              </w:numPr>
              <w:spacing w:before="60" w:after="120" w:line="240" w:lineRule="auto"/>
              <w:rPr>
                <w:rFonts w:ascii="Verdana" w:hAnsi="Verdana"/>
                <w:sz w:val="18"/>
                <w:szCs w:val="18"/>
              </w:rPr>
            </w:pPr>
            <w:r>
              <w:rPr>
                <w:rFonts w:ascii="Verdana" w:hAnsi="Verdana"/>
                <w:sz w:val="18"/>
                <w:szCs w:val="18"/>
              </w:rPr>
              <w:t>Which body / authority in your State receives the payments?</w:t>
            </w:r>
          </w:p>
        </w:tc>
        <w:tc>
          <w:tcPr>
            <w:tcW w:w="5035" w:type="dxa"/>
          </w:tcPr>
          <w:p w:rsidR="00671A1A" w:rsidRPr="00C871A1" w:rsidRDefault="00671A1A" w:rsidP="0002737A">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02737A">
              <w:rPr>
                <w:rFonts w:ascii="Verdana" w:hAnsi="Verdana"/>
                <w:noProof/>
                <w:sz w:val="18"/>
                <w:szCs w:val="18"/>
              </w:rPr>
              <w:t xml:space="preserve">Central Authority and centres for social work don't charge any fees for the adoption procedure. PAP's only have costs related to the expenses incurred in the state of origin and travel costs. </w:t>
            </w:r>
            <w:r w:rsidRPr="00C871A1">
              <w:rPr>
                <w:rFonts w:ascii="Verdana" w:hAnsi="Verdana"/>
                <w:sz w:val="18"/>
                <w:szCs w:val="18"/>
              </w:rPr>
              <w:fldChar w:fldCharType="end"/>
            </w:r>
          </w:p>
        </w:tc>
      </w:tr>
      <w:tr w:rsidR="00671A1A" w:rsidRPr="00C871A1" w:rsidTr="00C871A1">
        <w:trPr>
          <w:trHeight w:val="737"/>
        </w:trPr>
        <w:tc>
          <w:tcPr>
            <w:tcW w:w="5035" w:type="dxa"/>
          </w:tcPr>
          <w:p w:rsidR="00671A1A" w:rsidRPr="00C871A1" w:rsidRDefault="00671A1A" w:rsidP="00407CF9">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Does your State provide PAPs (and other interested persons) with information about the costs of intercountry adoption (</w:t>
            </w:r>
            <w:r w:rsidRPr="00C871A1">
              <w:rPr>
                <w:rFonts w:ascii="Verdana" w:hAnsi="Verdana"/>
                <w:i/>
                <w:sz w:val="18"/>
                <w:szCs w:val="18"/>
              </w:rPr>
              <w:t>e.g.</w:t>
            </w:r>
            <w:r w:rsidRPr="00C871A1">
              <w:rPr>
                <w:rFonts w:ascii="Verdana" w:hAnsi="Verdana"/>
                <w:sz w:val="18"/>
                <w:szCs w:val="18"/>
              </w:rPr>
              <w:t>, in a brochure or on a website)?</w:t>
            </w:r>
          </w:p>
          <w:p w:rsidR="00671A1A" w:rsidRPr="00C871A1" w:rsidRDefault="00671A1A" w:rsidP="00C871A1">
            <w:pPr>
              <w:pStyle w:val="ListParagraph"/>
              <w:spacing w:before="60" w:after="120" w:line="240" w:lineRule="auto"/>
              <w:rPr>
                <w:rFonts w:ascii="Verdana" w:hAnsi="Verdana"/>
                <w:sz w:val="18"/>
                <w:szCs w:val="18"/>
              </w:rPr>
            </w:pPr>
          </w:p>
          <w:p w:rsidR="00671A1A" w:rsidRPr="00C871A1" w:rsidRDefault="00671A1A">
            <w:pPr>
              <w:pStyle w:val="ListParagraph"/>
              <w:spacing w:before="60" w:after="120" w:line="240" w:lineRule="auto"/>
              <w:rPr>
                <w:rFonts w:ascii="Verdana" w:hAnsi="Verdana"/>
                <w:i/>
                <w:sz w:val="16"/>
                <w:szCs w:val="16"/>
              </w:rPr>
            </w:pPr>
            <w:r w:rsidRPr="009C61FF">
              <w:rPr>
                <w:rFonts w:ascii="Verdana" w:hAnsi="Verdana"/>
                <w:b/>
                <w:i/>
                <w:sz w:val="16"/>
                <w:szCs w:val="16"/>
              </w:rPr>
              <w:t>N.B.</w:t>
            </w:r>
            <w:r>
              <w:rPr>
                <w:rFonts w:ascii="Verdana" w:hAnsi="Verdana"/>
                <w:i/>
                <w:sz w:val="16"/>
                <w:szCs w:val="16"/>
              </w:rPr>
              <w:t xml:space="preserve"> </w:t>
            </w:r>
            <w:r w:rsidRPr="00134030">
              <w:rPr>
                <w:rFonts w:ascii="Verdana" w:hAnsi="Verdana"/>
                <w:i/>
                <w:sz w:val="16"/>
                <w:szCs w:val="16"/>
              </w:rPr>
              <w:t>Please also ensure that you</w:t>
            </w:r>
            <w:r>
              <w:rPr>
                <w:rFonts w:ascii="Verdana" w:hAnsi="Verdana"/>
                <w:i/>
                <w:sz w:val="16"/>
                <w:szCs w:val="16"/>
              </w:rPr>
              <w:t>r</w:t>
            </w:r>
            <w:r w:rsidRPr="00134030">
              <w:rPr>
                <w:rFonts w:ascii="Verdana" w:hAnsi="Verdana"/>
                <w:i/>
                <w:sz w:val="16"/>
                <w:szCs w:val="16"/>
              </w:rPr>
              <w:t xml:space="preserve"> </w:t>
            </w:r>
            <w:r>
              <w:rPr>
                <w:rFonts w:ascii="Verdana" w:hAnsi="Verdana"/>
                <w:i/>
                <w:sz w:val="16"/>
                <w:szCs w:val="16"/>
              </w:rPr>
              <w:t xml:space="preserve">State has </w:t>
            </w:r>
            <w:r w:rsidRPr="00134030">
              <w:rPr>
                <w:rFonts w:ascii="Verdana" w:hAnsi="Verdana"/>
                <w:i/>
                <w:sz w:val="16"/>
                <w:szCs w:val="16"/>
              </w:rPr>
              <w:t xml:space="preserve">completed the </w:t>
            </w:r>
            <w:r w:rsidRPr="00140915">
              <w:rPr>
                <w:rFonts w:ascii="Verdana" w:hAnsi="Verdana"/>
                <w:i/>
                <w:sz w:val="16"/>
                <w:szCs w:val="16"/>
              </w:rPr>
              <w:t xml:space="preserve">“Tables on the costs associated with </w:t>
            </w:r>
            <w:r w:rsidRPr="008D42BB">
              <w:rPr>
                <w:rFonts w:ascii="Verdana" w:hAnsi="Verdana"/>
                <w:i/>
                <w:sz w:val="16"/>
                <w:szCs w:val="16"/>
              </w:rPr>
              <w:t>intercountry adoption”</w:t>
            </w:r>
            <w:r>
              <w:rPr>
                <w:rFonts w:ascii="Verdana" w:hAnsi="Verdana"/>
                <w:i/>
                <w:sz w:val="16"/>
                <w:szCs w:val="16"/>
              </w:rPr>
              <w:t xml:space="preserve"> (see above)</w:t>
            </w:r>
            <w:r w:rsidRPr="00134030">
              <w:rPr>
                <w:rFonts w:ascii="Verdana" w:hAnsi="Verdana"/>
                <w:i/>
                <w:sz w:val="16"/>
                <w:szCs w:val="16"/>
              </w:rPr>
              <w:t>.</w:t>
            </w:r>
            <w:r>
              <w:rPr>
                <w:rFonts w:ascii="Verdana" w:hAnsi="Verdana"/>
                <w:i/>
                <w:sz w:val="16"/>
                <w:szCs w:val="16"/>
              </w:rPr>
              <w:t xml:space="preserve"> </w:t>
            </w:r>
          </w:p>
        </w:tc>
        <w:tc>
          <w:tcPr>
            <w:tcW w:w="5035" w:type="dxa"/>
          </w:tcPr>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 xml:space="preserve">Yes – please indicate how this information may be accessed: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information about the costs we got from the State of origin are published on our website </w:t>
            </w:r>
            <w:r w:rsidRPr="00C871A1">
              <w:rPr>
                <w:rFonts w:ascii="Verdana" w:hAnsi="Verdana"/>
                <w:sz w:val="18"/>
                <w:szCs w:val="18"/>
              </w:rPr>
              <w:fldChar w:fldCharType="end"/>
            </w:r>
            <w:r>
              <w:rPr>
                <w:rFonts w:ascii="Verdana" w:hAnsi="Verdana"/>
                <w:sz w:val="18"/>
                <w:szCs w:val="18"/>
              </w:rPr>
              <w:t xml:space="preserve"> </w:t>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671A1A" w:rsidRDefault="00671A1A"/>
    <w:p w:rsidR="00671A1A" w:rsidRDefault="00671A1A">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6"/>
        <w:gridCol w:w="4518"/>
      </w:tblGrid>
      <w:tr w:rsidR="00671A1A" w:rsidRPr="00C871A1" w:rsidTr="00F76746">
        <w:tc>
          <w:tcPr>
            <w:tcW w:w="9062" w:type="dxa"/>
            <w:gridSpan w:val="2"/>
            <w:shd w:val="clear" w:color="auto" w:fill="D9D9D9"/>
          </w:tcPr>
          <w:p w:rsidR="00671A1A" w:rsidRPr="00C871A1" w:rsidRDefault="00671A1A" w:rsidP="00F76746">
            <w:pPr>
              <w:pStyle w:val="Titlesintables"/>
              <w:spacing w:before="0"/>
            </w:pPr>
            <w:r w:rsidRPr="003D4F6B">
              <w:t xml:space="preserve">Contributions, </w:t>
            </w:r>
            <w:r>
              <w:t>c</w:t>
            </w:r>
            <w:r w:rsidRPr="003D4F6B">
              <w:t xml:space="preserve">o-operation </w:t>
            </w:r>
            <w:r>
              <w:t>p</w:t>
            </w:r>
            <w:r w:rsidRPr="003D4F6B">
              <w:t xml:space="preserve">rojects and </w:t>
            </w:r>
            <w:r>
              <w:t>d</w:t>
            </w:r>
            <w:r w:rsidRPr="003D4F6B">
              <w:t>onations</w:t>
            </w:r>
            <w:r w:rsidRPr="00D8663C">
              <w:rPr>
                <w:rStyle w:val="FootnoteReference"/>
                <w:rFonts w:ascii="Calibri" w:hAnsi="Calibri"/>
                <w:b w:val="0"/>
              </w:rPr>
              <w:footnoteReference w:id="22"/>
            </w:r>
          </w:p>
        </w:tc>
      </w:tr>
      <w:tr w:rsidR="00671A1A" w:rsidRPr="00C871A1" w:rsidTr="00F76746">
        <w:trPr>
          <w:trHeight w:val="737"/>
        </w:trPr>
        <w:tc>
          <w:tcPr>
            <w:tcW w:w="4544" w:type="dxa"/>
          </w:tcPr>
          <w:p w:rsidR="00671A1A" w:rsidRDefault="00671A1A" w:rsidP="003E07BB">
            <w:pPr>
              <w:numPr>
                <w:ilvl w:val="0"/>
                <w:numId w:val="26"/>
              </w:numPr>
              <w:spacing w:before="60" w:after="120" w:line="240" w:lineRule="auto"/>
              <w:rPr>
                <w:rFonts w:ascii="Verdana" w:hAnsi="Verdana"/>
                <w:sz w:val="18"/>
                <w:szCs w:val="18"/>
              </w:rPr>
            </w:pPr>
            <w:r>
              <w:rPr>
                <w:rFonts w:ascii="Verdana" w:hAnsi="Verdana"/>
                <w:sz w:val="18"/>
                <w:szCs w:val="18"/>
              </w:rPr>
              <w:t>Does your State permit contributions</w:t>
            </w:r>
            <w:r w:rsidRPr="00140915">
              <w:rPr>
                <w:rStyle w:val="FootnoteReference"/>
              </w:rPr>
              <w:footnoteReference w:id="23"/>
            </w:r>
            <w:r>
              <w:rPr>
                <w:rFonts w:ascii="Verdana" w:hAnsi="Verdana"/>
                <w:sz w:val="18"/>
                <w:szCs w:val="18"/>
              </w:rPr>
              <w:t xml:space="preserve"> to be paid (either through your State’s Central Authority or a national accredited body) to a State of origin in order to engage in intercountry adoption with that State?</w:t>
            </w:r>
          </w:p>
          <w:p w:rsidR="00671A1A" w:rsidRPr="00C871A1" w:rsidRDefault="00671A1A" w:rsidP="00835743">
            <w:pPr>
              <w:spacing w:before="60" w:after="120" w:line="240" w:lineRule="auto"/>
              <w:ind w:left="720"/>
              <w:rPr>
                <w:rFonts w:ascii="Verdana" w:hAnsi="Verdana"/>
                <w:sz w:val="18"/>
                <w:szCs w:val="18"/>
              </w:rPr>
            </w:pPr>
            <w:r>
              <w:rPr>
                <w:rFonts w:ascii="Verdana" w:hAnsi="Verdana"/>
                <w:i/>
                <w:sz w:val="16"/>
                <w:szCs w:val="16"/>
              </w:rPr>
              <w:t>For good practices relating to contributions, s</w:t>
            </w:r>
            <w:r w:rsidRPr="000D6D17">
              <w:rPr>
                <w:rFonts w:ascii="Verdana" w:hAnsi="Verdana"/>
                <w:i/>
                <w:sz w:val="16"/>
                <w:szCs w:val="16"/>
              </w:rPr>
              <w:t xml:space="preserve">ee the </w:t>
            </w:r>
            <w:r>
              <w:rPr>
                <w:rFonts w:ascii="Verdana" w:hAnsi="Verdana"/>
                <w:i/>
                <w:sz w:val="16"/>
                <w:szCs w:val="16"/>
              </w:rPr>
              <w:t>“</w:t>
            </w:r>
            <w:r w:rsidRPr="000D6D17">
              <w:rPr>
                <w:rFonts w:ascii="Verdana" w:hAnsi="Verdana"/>
                <w:i/>
                <w:sz w:val="16"/>
                <w:szCs w:val="16"/>
              </w:rPr>
              <w:t xml:space="preserve">Note on the </w:t>
            </w:r>
            <w:r>
              <w:rPr>
                <w:rFonts w:ascii="Verdana" w:hAnsi="Verdana"/>
                <w:i/>
                <w:sz w:val="16"/>
                <w:szCs w:val="16"/>
              </w:rPr>
              <w:t>f</w:t>
            </w:r>
            <w:r w:rsidRPr="000D6D17">
              <w:rPr>
                <w:rFonts w:ascii="Verdana" w:hAnsi="Verdana"/>
                <w:i/>
                <w:sz w:val="16"/>
                <w:szCs w:val="16"/>
              </w:rPr>
              <w:t xml:space="preserve">inancial </w:t>
            </w:r>
            <w:r>
              <w:rPr>
                <w:rFonts w:ascii="Verdana" w:hAnsi="Verdana"/>
                <w:i/>
                <w:sz w:val="16"/>
                <w:szCs w:val="16"/>
              </w:rPr>
              <w:t>a</w:t>
            </w:r>
            <w:r w:rsidRPr="000D6D17">
              <w:rPr>
                <w:rFonts w:ascii="Verdana" w:hAnsi="Verdana"/>
                <w:i/>
                <w:sz w:val="16"/>
                <w:szCs w:val="16"/>
              </w:rPr>
              <w:t xml:space="preserve">spects of </w:t>
            </w:r>
            <w:r>
              <w:rPr>
                <w:rFonts w:ascii="Verdana" w:hAnsi="Verdana"/>
                <w:i/>
                <w:sz w:val="16"/>
                <w:szCs w:val="16"/>
              </w:rPr>
              <w:t>i</w:t>
            </w:r>
            <w:r w:rsidRPr="000D6D17">
              <w:rPr>
                <w:rFonts w:ascii="Verdana" w:hAnsi="Verdana"/>
                <w:i/>
                <w:sz w:val="16"/>
                <w:szCs w:val="16"/>
              </w:rPr>
              <w:t xml:space="preserve">ntercountry </w:t>
            </w:r>
            <w:r>
              <w:rPr>
                <w:rFonts w:ascii="Verdana" w:hAnsi="Verdana"/>
                <w:i/>
                <w:sz w:val="16"/>
                <w:szCs w:val="16"/>
              </w:rPr>
              <w:t>a</w:t>
            </w:r>
            <w:r w:rsidRPr="000D6D17">
              <w:rPr>
                <w:rFonts w:ascii="Verdana" w:hAnsi="Verdana"/>
                <w:i/>
                <w:sz w:val="16"/>
                <w:szCs w:val="16"/>
              </w:rPr>
              <w:t>d</w:t>
            </w:r>
            <w:r>
              <w:rPr>
                <w:rFonts w:ascii="Verdana" w:hAnsi="Verdana"/>
                <w:i/>
                <w:sz w:val="16"/>
                <w:szCs w:val="16"/>
              </w:rPr>
              <w:t>option” at Chapter 6</w:t>
            </w:r>
            <w:r w:rsidRPr="000D6D17">
              <w:rPr>
                <w:rFonts w:ascii="Verdana" w:hAnsi="Verdana"/>
                <w:i/>
                <w:sz w:val="16"/>
                <w:szCs w:val="16"/>
              </w:rPr>
              <w:t>.</w:t>
            </w:r>
          </w:p>
        </w:tc>
        <w:tc>
          <w:tcPr>
            <w:tcW w:w="4518"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Yes – please explain</w:t>
            </w:r>
            <w:r w:rsidRPr="00C871A1">
              <w:rPr>
                <w:rFonts w:ascii="Verdana" w:hAnsi="Verdana"/>
                <w:sz w:val="18"/>
                <w:szCs w:val="18"/>
              </w:rPr>
              <w:t xml:space="preserve">: </w:t>
            </w:r>
          </w:p>
          <w:p w:rsidR="00671A1A"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type of contribution is permitted by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671A1A"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Who is permitted to pay it (</w:t>
            </w:r>
            <w:r w:rsidRPr="0055204B">
              <w:rPr>
                <w:rFonts w:ascii="Verdana" w:hAnsi="Verdana"/>
                <w:i/>
                <w:sz w:val="18"/>
                <w:szCs w:val="18"/>
              </w:rPr>
              <w:t>i.e.</w:t>
            </w:r>
            <w:r>
              <w:rPr>
                <w:rFonts w:ascii="Verdana" w:hAnsi="Verdana"/>
                <w:sz w:val="18"/>
                <w:szCs w:val="18"/>
              </w:rPr>
              <w:t xml:space="preserve">, the Central Authority or a national accredited body):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it is ensured that contributions do not influence or otherwise compromise the integrity of the intercountry adoption process: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C871A1" w:rsidTr="00F76746">
        <w:trPr>
          <w:trHeight w:val="737"/>
        </w:trPr>
        <w:tc>
          <w:tcPr>
            <w:tcW w:w="4544" w:type="dxa"/>
          </w:tcPr>
          <w:p w:rsidR="00671A1A" w:rsidRDefault="00671A1A" w:rsidP="00D1301A">
            <w:pPr>
              <w:numPr>
                <w:ilvl w:val="0"/>
                <w:numId w:val="26"/>
              </w:numPr>
              <w:spacing w:before="60" w:after="120" w:line="240" w:lineRule="auto"/>
              <w:rPr>
                <w:rFonts w:ascii="Verdana" w:hAnsi="Verdana"/>
                <w:sz w:val="18"/>
                <w:szCs w:val="18"/>
              </w:rPr>
            </w:pPr>
            <w:r w:rsidRPr="00C405A4">
              <w:rPr>
                <w:rFonts w:ascii="Verdana" w:hAnsi="Verdana"/>
                <w:sz w:val="18"/>
                <w:szCs w:val="18"/>
              </w:rPr>
              <w:t>Does your State undertake (either through the Central Authority or national accredited bodies) co-operation projects in any States of origin?</w:t>
            </w:r>
          </w:p>
        </w:tc>
        <w:tc>
          <w:tcPr>
            <w:tcW w:w="4518" w:type="dxa"/>
          </w:tcPr>
          <w:p w:rsidR="00671A1A" w:rsidRPr="00C405A4" w:rsidRDefault="00671A1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 xml:space="preserve">Yes - please explain: </w:t>
            </w:r>
          </w:p>
          <w:p w:rsidR="00671A1A" w:rsidRPr="00C405A4" w:rsidRDefault="00671A1A"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What type of co-operation projects are permitted by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r w:rsidRPr="00C405A4">
              <w:rPr>
                <w:rFonts w:ascii="Verdana" w:hAnsi="Verdana"/>
                <w:sz w:val="18"/>
                <w:szCs w:val="18"/>
              </w:rPr>
              <w:t xml:space="preserve"> </w:t>
            </w:r>
          </w:p>
          <w:p w:rsidR="00671A1A" w:rsidRPr="00C405A4" w:rsidRDefault="00671A1A"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Who undertakes such projects (</w:t>
            </w:r>
            <w:r w:rsidRPr="00C405A4">
              <w:rPr>
                <w:rFonts w:ascii="Verdana" w:hAnsi="Verdana"/>
                <w:i/>
                <w:sz w:val="18"/>
                <w:szCs w:val="18"/>
              </w:rPr>
              <w:t>i.e.</w:t>
            </w:r>
            <w:r w:rsidRPr="00C405A4">
              <w:rPr>
                <w:rFonts w:ascii="Verdana" w:hAnsi="Verdana"/>
                <w:sz w:val="18"/>
                <w:szCs w:val="18"/>
              </w:rPr>
              <w:t xml:space="preserve">, the Central Authority and / or national accredited bodies):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671A1A" w:rsidRPr="00C405A4" w:rsidRDefault="00671A1A" w:rsidP="00D1301A">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Whether such projects are mandatory according to the law of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671A1A" w:rsidRPr="00C405A4" w:rsidRDefault="00671A1A"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Whether such projects are monitored by an authority / body in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671A1A" w:rsidRPr="00C405A4" w:rsidRDefault="00671A1A"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How it is ensured that co-operation projects do not influence or otherwise compromise the integrity of the intercountry adoption proce</w:t>
            </w:r>
            <w:r>
              <w:rPr>
                <w:rFonts w:ascii="Verdana" w:hAnsi="Verdana"/>
                <w:sz w:val="18"/>
                <w:szCs w:val="18"/>
              </w:rPr>
              <w:t>ss</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405A4">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Pr="00C405A4">
              <w:rPr>
                <w:rFonts w:ascii="Verdana" w:hAnsi="Verdana"/>
                <w:sz w:val="18"/>
                <w:szCs w:val="18"/>
              </w:rPr>
            </w:r>
            <w:r w:rsidRPr="00C405A4">
              <w:rPr>
                <w:rFonts w:ascii="Verdana" w:hAnsi="Verdana"/>
                <w:sz w:val="18"/>
                <w:szCs w:val="18"/>
              </w:rPr>
              <w:fldChar w:fldCharType="end"/>
            </w:r>
            <w:r>
              <w:rPr>
                <w:rFonts w:ascii="Verdana" w:hAnsi="Verdana"/>
                <w:sz w:val="18"/>
                <w:szCs w:val="18"/>
              </w:rPr>
              <w:tab/>
            </w:r>
            <w:r w:rsidRPr="00C405A4">
              <w:rPr>
                <w:rFonts w:ascii="Verdana" w:hAnsi="Verdana"/>
                <w:sz w:val="18"/>
                <w:szCs w:val="18"/>
              </w:rPr>
              <w:t>No</w:t>
            </w:r>
          </w:p>
        </w:tc>
      </w:tr>
      <w:tr w:rsidR="00671A1A" w:rsidRPr="00C871A1" w:rsidTr="00F76746">
        <w:trPr>
          <w:trHeight w:val="737"/>
        </w:trPr>
        <w:tc>
          <w:tcPr>
            <w:tcW w:w="4544" w:type="dxa"/>
          </w:tcPr>
          <w:p w:rsidR="00671A1A" w:rsidRDefault="00671A1A" w:rsidP="003E07BB">
            <w:pPr>
              <w:numPr>
                <w:ilvl w:val="0"/>
                <w:numId w:val="26"/>
              </w:numPr>
              <w:spacing w:before="60" w:after="120" w:line="240" w:lineRule="auto"/>
              <w:rPr>
                <w:rFonts w:ascii="Verdana" w:hAnsi="Verdana"/>
                <w:sz w:val="18"/>
                <w:szCs w:val="18"/>
              </w:rPr>
            </w:pPr>
            <w:r>
              <w:rPr>
                <w:rFonts w:ascii="Verdana" w:hAnsi="Verdana"/>
                <w:sz w:val="18"/>
                <w:szCs w:val="18"/>
              </w:rPr>
              <w:t>If permitted in the State of origin, does your State permit PAPs or accredited bodies to make donations to orphanages, institutions or birth families in the State of origin?</w:t>
            </w:r>
          </w:p>
          <w:p w:rsidR="00671A1A" w:rsidRDefault="00671A1A" w:rsidP="00835743">
            <w:pPr>
              <w:spacing w:before="60" w:after="120" w:line="240" w:lineRule="auto"/>
              <w:ind w:left="720"/>
              <w:rPr>
                <w:rFonts w:ascii="Verdana" w:hAnsi="Verdana"/>
                <w:sz w:val="18"/>
                <w:szCs w:val="18"/>
              </w:rPr>
            </w:pPr>
            <w:r w:rsidRPr="00E04D21">
              <w:rPr>
                <w:rFonts w:ascii="Verdana" w:hAnsi="Verdana"/>
                <w:b/>
                <w:i/>
                <w:sz w:val="16"/>
                <w:szCs w:val="16"/>
              </w:rPr>
              <w:t>N.B.</w:t>
            </w:r>
            <w:r>
              <w:rPr>
                <w:rFonts w:ascii="Verdana" w:hAnsi="Verdana"/>
                <w:i/>
                <w:sz w:val="16"/>
                <w:szCs w:val="16"/>
              </w:rPr>
              <w:t xml:space="preserve"> </w:t>
            </w:r>
            <w:r w:rsidRPr="00E0239D">
              <w:rPr>
                <w:rFonts w:ascii="Verdana" w:hAnsi="Verdana"/>
                <w:b/>
                <w:i/>
                <w:sz w:val="16"/>
                <w:szCs w:val="16"/>
              </w:rPr>
              <w:t xml:space="preserve">This is </w:t>
            </w:r>
            <w:r w:rsidRPr="00E0239D">
              <w:rPr>
                <w:rFonts w:ascii="Verdana" w:hAnsi="Verdana"/>
                <w:b/>
                <w:i/>
                <w:sz w:val="16"/>
                <w:szCs w:val="16"/>
                <w:u w:val="single"/>
              </w:rPr>
              <w:t>not</w:t>
            </w:r>
            <w:r w:rsidRPr="00E0239D">
              <w:rPr>
                <w:rFonts w:ascii="Verdana" w:hAnsi="Verdana"/>
                <w:b/>
                <w:i/>
                <w:sz w:val="16"/>
                <w:szCs w:val="16"/>
              </w:rPr>
              <w:t xml:space="preserve"> recommended as a good practice</w:t>
            </w:r>
            <w:r w:rsidRPr="00E04D21">
              <w:rPr>
                <w:rFonts w:ascii="Verdana" w:hAnsi="Verdana"/>
                <w:i/>
                <w:sz w:val="16"/>
                <w:szCs w:val="16"/>
              </w:rPr>
              <w:t>: see further</w:t>
            </w:r>
            <w:r>
              <w:rPr>
                <w:rFonts w:ascii="Verdana" w:hAnsi="Verdana"/>
                <w:sz w:val="18"/>
                <w:szCs w:val="18"/>
              </w:rPr>
              <w:t xml:space="preserve"> </w:t>
            </w:r>
            <w:r w:rsidRPr="000D6D17">
              <w:rPr>
                <w:rFonts w:ascii="Verdana" w:hAnsi="Verdana"/>
                <w:i/>
                <w:sz w:val="16"/>
                <w:szCs w:val="16"/>
              </w:rPr>
              <w:t xml:space="preserve">the </w:t>
            </w:r>
            <w:r>
              <w:rPr>
                <w:rFonts w:ascii="Verdana" w:hAnsi="Verdana"/>
                <w:i/>
                <w:sz w:val="16"/>
                <w:szCs w:val="16"/>
              </w:rPr>
              <w:t>“</w:t>
            </w:r>
            <w:r w:rsidRPr="000D6D17">
              <w:rPr>
                <w:rFonts w:ascii="Verdana" w:hAnsi="Verdana"/>
                <w:i/>
                <w:sz w:val="16"/>
                <w:szCs w:val="16"/>
              </w:rPr>
              <w:t xml:space="preserve">Note on the </w:t>
            </w:r>
            <w:r>
              <w:rPr>
                <w:rFonts w:ascii="Verdana" w:hAnsi="Verdana"/>
                <w:i/>
                <w:sz w:val="16"/>
                <w:szCs w:val="16"/>
              </w:rPr>
              <w:t>f</w:t>
            </w:r>
            <w:r w:rsidRPr="000D6D17">
              <w:rPr>
                <w:rFonts w:ascii="Verdana" w:hAnsi="Verdana"/>
                <w:i/>
                <w:sz w:val="16"/>
                <w:szCs w:val="16"/>
              </w:rPr>
              <w:t xml:space="preserve">inancial </w:t>
            </w:r>
            <w:r>
              <w:rPr>
                <w:rFonts w:ascii="Verdana" w:hAnsi="Verdana"/>
                <w:i/>
                <w:sz w:val="16"/>
                <w:szCs w:val="16"/>
              </w:rPr>
              <w:t>a</w:t>
            </w:r>
            <w:r w:rsidRPr="000D6D17">
              <w:rPr>
                <w:rFonts w:ascii="Verdana" w:hAnsi="Verdana"/>
                <w:i/>
                <w:sz w:val="16"/>
                <w:szCs w:val="16"/>
              </w:rPr>
              <w:t xml:space="preserve">spects of </w:t>
            </w:r>
            <w:r>
              <w:rPr>
                <w:rFonts w:ascii="Verdana" w:hAnsi="Verdana"/>
                <w:i/>
                <w:sz w:val="16"/>
                <w:szCs w:val="16"/>
              </w:rPr>
              <w:t>i</w:t>
            </w:r>
            <w:r w:rsidRPr="000D6D17">
              <w:rPr>
                <w:rFonts w:ascii="Verdana" w:hAnsi="Verdana"/>
                <w:i/>
                <w:sz w:val="16"/>
                <w:szCs w:val="16"/>
              </w:rPr>
              <w:t xml:space="preserve">ntercountry </w:t>
            </w:r>
            <w:r>
              <w:rPr>
                <w:rFonts w:ascii="Verdana" w:hAnsi="Verdana"/>
                <w:i/>
                <w:sz w:val="16"/>
                <w:szCs w:val="16"/>
              </w:rPr>
              <w:t>a</w:t>
            </w:r>
            <w:r w:rsidRPr="000D6D17">
              <w:rPr>
                <w:rFonts w:ascii="Verdana" w:hAnsi="Verdana"/>
                <w:i/>
                <w:sz w:val="16"/>
                <w:szCs w:val="16"/>
              </w:rPr>
              <w:t>d</w:t>
            </w:r>
            <w:r>
              <w:rPr>
                <w:rFonts w:ascii="Verdana" w:hAnsi="Verdana"/>
                <w:i/>
                <w:sz w:val="16"/>
                <w:szCs w:val="16"/>
              </w:rPr>
              <w:t>option” at Chapter 6 (in particular, Chapter 6.4)</w:t>
            </w:r>
            <w:r w:rsidRPr="000D6D17">
              <w:rPr>
                <w:rFonts w:ascii="Verdana" w:hAnsi="Verdana"/>
                <w:i/>
                <w:sz w:val="16"/>
                <w:szCs w:val="16"/>
              </w:rPr>
              <w:t>.</w:t>
            </w:r>
          </w:p>
        </w:tc>
        <w:tc>
          <w:tcPr>
            <w:tcW w:w="4518"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F84A66">
              <w:rPr>
                <w:rFonts w:ascii="Verdana" w:hAnsi="Verdana"/>
                <w:sz w:val="18"/>
                <w:szCs w:val="18"/>
              </w:rPr>
              <w:t>please explain</w:t>
            </w:r>
            <w:r w:rsidRPr="00C871A1">
              <w:rPr>
                <w:rFonts w:ascii="Verdana" w:hAnsi="Verdana"/>
                <w:sz w:val="18"/>
                <w:szCs w:val="18"/>
              </w:rPr>
              <w:t xml:space="preserve">: </w:t>
            </w:r>
          </w:p>
          <w:p w:rsidR="00671A1A"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To whom donations may be made (</w:t>
            </w:r>
            <w:r>
              <w:rPr>
                <w:rFonts w:ascii="Verdana" w:hAnsi="Verdana"/>
                <w:i/>
                <w:sz w:val="18"/>
                <w:szCs w:val="18"/>
              </w:rPr>
              <w:t>e.g.</w:t>
            </w:r>
            <w:r>
              <w:rPr>
                <w:rFonts w:ascii="Verdana" w:hAnsi="Verdana"/>
                <w:sz w:val="18"/>
                <w:szCs w:val="18"/>
              </w:rPr>
              <w:t xml:space="preserve">, to orphanages, other institutions and / or birth families):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donations are intended to be used for: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671A1A"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Who is permitted to pay donations (</w:t>
            </w:r>
            <w:r>
              <w:rPr>
                <w:rFonts w:ascii="Verdana" w:hAnsi="Verdana"/>
                <w:i/>
                <w:sz w:val="18"/>
                <w:szCs w:val="18"/>
              </w:rPr>
              <w:t>e.g.</w:t>
            </w:r>
            <w:r>
              <w:rPr>
                <w:rFonts w:ascii="Verdana" w:hAnsi="Verdana"/>
                <w:sz w:val="18"/>
                <w:szCs w:val="18"/>
              </w:rPr>
              <w:t xml:space="preserve">, only accredited bodies or also PAPs):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intercountry adoption procedure donations are permitted to be paid: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it is ensured that donations do not influence or otherwise compromise the integrity of the intercountry adoption procedure: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671A1A" w:rsidRDefault="00671A1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3"/>
        <w:gridCol w:w="4617"/>
      </w:tblGrid>
      <w:tr w:rsidR="00671A1A" w:rsidRPr="00C871A1" w:rsidTr="00C871A1">
        <w:tc>
          <w:tcPr>
            <w:tcW w:w="10070" w:type="dxa"/>
            <w:gridSpan w:val="2"/>
            <w:shd w:val="clear" w:color="auto" w:fill="D9D9D9"/>
          </w:tcPr>
          <w:p w:rsidR="00671A1A" w:rsidRPr="00C871A1" w:rsidRDefault="00671A1A" w:rsidP="00953110">
            <w:pPr>
              <w:pStyle w:val="Titlesintables"/>
            </w:pPr>
            <w:r w:rsidRPr="00C871A1">
              <w:t>Improper financial</w:t>
            </w:r>
            <w:r>
              <w:t xml:space="preserve"> or other</w:t>
            </w:r>
            <w:r w:rsidRPr="00C871A1">
              <w:t xml:space="preserve"> gain</w:t>
            </w:r>
            <w:r>
              <w:t xml:space="preserve"> (Arts 8 and 32)</w:t>
            </w:r>
          </w:p>
        </w:tc>
      </w:tr>
      <w:tr w:rsidR="00671A1A" w:rsidRPr="00C871A1" w:rsidTr="00C871A1">
        <w:trPr>
          <w:trHeight w:val="737"/>
        </w:trPr>
        <w:tc>
          <w:tcPr>
            <w:tcW w:w="5035" w:type="dxa"/>
          </w:tcPr>
          <w:p w:rsidR="00671A1A" w:rsidRPr="00C871A1" w:rsidRDefault="00671A1A" w:rsidP="003E07BB">
            <w:pPr>
              <w:numPr>
                <w:ilvl w:val="0"/>
                <w:numId w:val="28"/>
              </w:numPr>
              <w:spacing w:before="60" w:after="120" w:line="240" w:lineRule="auto"/>
              <w:rPr>
                <w:rFonts w:ascii="Verdana" w:hAnsi="Verdana"/>
                <w:sz w:val="18"/>
                <w:szCs w:val="18"/>
              </w:rPr>
            </w:pPr>
            <w:r>
              <w:rPr>
                <w:rFonts w:ascii="Verdana" w:hAnsi="Verdana"/>
                <w:sz w:val="18"/>
                <w:szCs w:val="18"/>
              </w:rPr>
              <w:t>Which authority is responsible for preventing improper financial or other gain in your State as required by the Convention?</w:t>
            </w:r>
          </w:p>
        </w:tc>
        <w:tc>
          <w:tcPr>
            <w:tcW w:w="5035" w:type="dxa"/>
          </w:tcPr>
          <w:p w:rsidR="00671A1A" w:rsidRPr="00C871A1" w:rsidRDefault="00671A1A" w:rsidP="008D2B68">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8D2B68">
              <w:rPr>
                <w:rFonts w:ascii="Verdana" w:hAnsi="Verdana"/>
                <w:noProof/>
                <w:sz w:val="18"/>
                <w:szCs w:val="18"/>
              </w:rPr>
              <w:t xml:space="preserve">Ministry of the Interior, Ministry of Justice. Any criminal activities are sanctioned within penal legislation.  </w:t>
            </w:r>
            <w:r w:rsidRPr="00C871A1">
              <w:rPr>
                <w:rFonts w:ascii="Verdana" w:hAnsi="Verdana"/>
                <w:sz w:val="18"/>
                <w:szCs w:val="18"/>
              </w:rPr>
              <w:fldChar w:fldCharType="end"/>
            </w:r>
          </w:p>
        </w:tc>
      </w:tr>
      <w:tr w:rsidR="00671A1A" w:rsidRPr="00C871A1" w:rsidTr="00C871A1">
        <w:trPr>
          <w:trHeight w:val="737"/>
        </w:trPr>
        <w:tc>
          <w:tcPr>
            <w:tcW w:w="5035" w:type="dxa"/>
          </w:tcPr>
          <w:p w:rsidR="00671A1A" w:rsidRDefault="00671A1A" w:rsidP="003E07BB">
            <w:pPr>
              <w:numPr>
                <w:ilvl w:val="0"/>
                <w:numId w:val="28"/>
              </w:numPr>
              <w:spacing w:before="60" w:after="120" w:line="240" w:lineRule="auto"/>
              <w:rPr>
                <w:rFonts w:ascii="Verdana" w:hAnsi="Verdana"/>
                <w:sz w:val="18"/>
                <w:szCs w:val="18"/>
              </w:rPr>
            </w:pPr>
            <w:r>
              <w:rPr>
                <w:rFonts w:ascii="Verdana" w:hAnsi="Verdana"/>
                <w:sz w:val="18"/>
                <w:szCs w:val="18"/>
              </w:rPr>
              <w:t>What measures have been taken in your State to prevent improper financial or other gain?</w:t>
            </w:r>
          </w:p>
        </w:tc>
        <w:tc>
          <w:tcPr>
            <w:tcW w:w="5035" w:type="dxa"/>
          </w:tcPr>
          <w:p w:rsidR="00671A1A" w:rsidRPr="00C871A1" w:rsidRDefault="00671A1A" w:rsidP="008D2B68">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According to the slovenian law this is considered as a criminal act.</w:t>
            </w:r>
            <w:r w:rsidRPr="00C871A1">
              <w:rPr>
                <w:rFonts w:ascii="Verdana" w:hAnsi="Verdana"/>
                <w:sz w:val="18"/>
                <w:szCs w:val="18"/>
              </w:rPr>
              <w:fldChar w:fldCharType="end"/>
            </w:r>
          </w:p>
        </w:tc>
      </w:tr>
      <w:tr w:rsidR="00671A1A" w:rsidRPr="00C871A1" w:rsidTr="00C871A1">
        <w:trPr>
          <w:trHeight w:val="737"/>
        </w:trPr>
        <w:tc>
          <w:tcPr>
            <w:tcW w:w="5035" w:type="dxa"/>
          </w:tcPr>
          <w:p w:rsidR="00671A1A" w:rsidRDefault="00671A1A" w:rsidP="00006F74">
            <w:pPr>
              <w:numPr>
                <w:ilvl w:val="0"/>
                <w:numId w:val="28"/>
              </w:numPr>
              <w:spacing w:before="60" w:after="120" w:line="240" w:lineRule="auto"/>
              <w:rPr>
                <w:rFonts w:ascii="Verdana" w:hAnsi="Verdana"/>
                <w:sz w:val="18"/>
                <w:szCs w:val="18"/>
              </w:rPr>
            </w:pPr>
            <w:r>
              <w:rPr>
                <w:rFonts w:ascii="Verdana" w:hAnsi="Verdana"/>
                <w:sz w:val="18"/>
                <w:szCs w:val="18"/>
              </w:rPr>
              <w:t>Please explain the sanctions which may be applied if Articles 8 and / or 32 are breached.</w:t>
            </w:r>
          </w:p>
        </w:tc>
        <w:tc>
          <w:tcPr>
            <w:tcW w:w="5035" w:type="dxa"/>
          </w:tcPr>
          <w:p w:rsidR="00671A1A" w:rsidRPr="00C871A1" w:rsidRDefault="00671A1A" w:rsidP="00D82FFE">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Giving and accepting a bribe is a criminal act for which is provided inprisonment from 1-8 years and financial panalty.</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p w:rsidR="00671A1A" w:rsidRDefault="00671A1A" w:rsidP="00EF10B7">
      <w:pPr>
        <w:rPr>
          <w:rFonts w:ascii="Verdana" w:hAnsi="Verdana"/>
          <w:b/>
          <w:sz w:val="24"/>
          <w:szCs w:val="24"/>
        </w:rPr>
      </w:pPr>
      <w:r>
        <w:rPr>
          <w:rFonts w:ascii="Verdana" w:hAnsi="Verdana"/>
          <w:b/>
          <w:sz w:val="24"/>
          <w:szCs w:val="24"/>
        </w:rPr>
        <w:t>PART XI: ILLICIT PRACTICES</w:t>
      </w:r>
      <w:r w:rsidRPr="00140915">
        <w:rPr>
          <w:rStyle w:val="FootnoteReference"/>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1"/>
        <w:gridCol w:w="4599"/>
      </w:tblGrid>
      <w:tr w:rsidR="00671A1A" w:rsidRPr="00C871A1" w:rsidTr="00087D43">
        <w:tc>
          <w:tcPr>
            <w:tcW w:w="9737" w:type="dxa"/>
            <w:gridSpan w:val="2"/>
            <w:shd w:val="clear" w:color="auto" w:fill="D9D9D9"/>
          </w:tcPr>
          <w:p w:rsidR="00671A1A" w:rsidRPr="00C871A1" w:rsidRDefault="00671A1A" w:rsidP="00953110">
            <w:pPr>
              <w:pStyle w:val="Titlesintables"/>
            </w:pPr>
            <w:r>
              <w:t>Response to illicit practices in general</w:t>
            </w:r>
          </w:p>
        </w:tc>
      </w:tr>
      <w:tr w:rsidR="00671A1A" w:rsidRPr="00C871A1" w:rsidTr="00087D43">
        <w:trPr>
          <w:trHeight w:val="737"/>
        </w:trPr>
        <w:tc>
          <w:tcPr>
            <w:tcW w:w="4903" w:type="dxa"/>
          </w:tcPr>
          <w:p w:rsidR="00671A1A" w:rsidRPr="00E42090" w:rsidRDefault="00671A1A" w:rsidP="00C06AF9">
            <w:pPr>
              <w:spacing w:before="60" w:after="120" w:line="240" w:lineRule="auto"/>
              <w:ind w:left="397"/>
              <w:rPr>
                <w:rFonts w:ascii="Verdana" w:hAnsi="Verdana"/>
                <w:sz w:val="18"/>
                <w:szCs w:val="18"/>
              </w:rPr>
            </w:pPr>
            <w:r>
              <w:rPr>
                <w:rFonts w:ascii="Verdana" w:hAnsi="Verdana"/>
                <w:sz w:val="18"/>
                <w:szCs w:val="18"/>
              </w:rPr>
              <w:t>Please explain how your Central Authority and / or other competent authorities respond to intercountry adoption cases involving alleged or actual illicit practices.</w:t>
            </w:r>
            <w:r w:rsidRPr="00140915">
              <w:rPr>
                <w:rStyle w:val="FootnoteReference"/>
              </w:rPr>
              <w:footnoteReference w:id="25"/>
            </w:r>
          </w:p>
        </w:tc>
        <w:tc>
          <w:tcPr>
            <w:tcW w:w="4834" w:type="dxa"/>
          </w:tcPr>
          <w:p w:rsidR="00671A1A" w:rsidRPr="00C871A1" w:rsidRDefault="00671A1A" w:rsidP="002E743A">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In such case we would immediately inform law inforcement authorities.</w:t>
            </w:r>
            <w:r w:rsidRPr="00C871A1">
              <w:rPr>
                <w:rFonts w:ascii="Verdana" w:hAnsi="Verdana"/>
                <w:sz w:val="18"/>
                <w:szCs w:val="18"/>
              </w:rPr>
              <w:fldChar w:fldCharType="end"/>
            </w:r>
          </w:p>
        </w:tc>
      </w:tr>
    </w:tbl>
    <w:p w:rsidR="00671A1A" w:rsidRDefault="00671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426"/>
      </w:tblGrid>
      <w:tr w:rsidR="00671A1A" w:rsidRPr="00C871A1" w:rsidTr="00F76746">
        <w:tc>
          <w:tcPr>
            <w:tcW w:w="9062" w:type="dxa"/>
            <w:gridSpan w:val="2"/>
            <w:shd w:val="clear" w:color="auto" w:fill="D9D9D9"/>
          </w:tcPr>
          <w:p w:rsidR="00671A1A" w:rsidRPr="00C871A1" w:rsidRDefault="00671A1A" w:rsidP="00953110">
            <w:pPr>
              <w:pStyle w:val="Titlesintables"/>
            </w:pPr>
            <w:r>
              <w:t>The abduction, sale of and traffic in children</w:t>
            </w:r>
          </w:p>
        </w:tc>
      </w:tr>
      <w:tr w:rsidR="00671A1A" w:rsidRPr="00C871A1" w:rsidTr="00F76746">
        <w:trPr>
          <w:trHeight w:val="737"/>
        </w:trPr>
        <w:tc>
          <w:tcPr>
            <w:tcW w:w="4636" w:type="dxa"/>
          </w:tcPr>
          <w:p w:rsidR="00671A1A" w:rsidRDefault="00671A1A" w:rsidP="003E07BB">
            <w:pPr>
              <w:numPr>
                <w:ilvl w:val="0"/>
                <w:numId w:val="30"/>
              </w:numPr>
              <w:spacing w:before="60" w:after="120" w:line="240" w:lineRule="auto"/>
              <w:rPr>
                <w:rFonts w:ascii="Verdana" w:hAnsi="Verdana"/>
                <w:sz w:val="18"/>
                <w:szCs w:val="18"/>
              </w:rPr>
            </w:pPr>
            <w:r>
              <w:rPr>
                <w:rFonts w:ascii="Verdana" w:hAnsi="Verdana"/>
                <w:sz w:val="18"/>
                <w:szCs w:val="18"/>
              </w:rPr>
              <w:t xml:space="preserve">Please indicate which laws in your State seek to prevent the abduction, sale of and traffic in children in the context of your intercountry adoption programmes. </w:t>
            </w:r>
          </w:p>
          <w:p w:rsidR="00671A1A" w:rsidRPr="00C871A1" w:rsidRDefault="00671A1A" w:rsidP="005F2D95">
            <w:pPr>
              <w:spacing w:before="60" w:after="120" w:line="240" w:lineRule="auto"/>
              <w:ind w:left="720"/>
              <w:rPr>
                <w:rFonts w:ascii="Verdana" w:hAnsi="Verdana"/>
                <w:sz w:val="18"/>
                <w:szCs w:val="18"/>
              </w:rPr>
            </w:pPr>
            <w:r>
              <w:rPr>
                <w:rFonts w:ascii="Verdana" w:hAnsi="Verdana"/>
                <w:sz w:val="18"/>
                <w:szCs w:val="18"/>
              </w:rPr>
              <w:t>Please also specify which bodies / persons the laws target (</w:t>
            </w:r>
            <w:r w:rsidRPr="00E713B1">
              <w:rPr>
                <w:rFonts w:ascii="Verdana" w:hAnsi="Verdana"/>
                <w:i/>
                <w:sz w:val="18"/>
                <w:szCs w:val="18"/>
              </w:rPr>
              <w:t>e.g.</w:t>
            </w:r>
            <w:r>
              <w:rPr>
                <w:rFonts w:ascii="Verdana" w:hAnsi="Verdana"/>
                <w:sz w:val="18"/>
                <w:szCs w:val="18"/>
              </w:rPr>
              <w:t>, accredited bodies (national or foreign), PAPs, directors of children’s institutions).</w:t>
            </w:r>
          </w:p>
        </w:tc>
        <w:tc>
          <w:tcPr>
            <w:tcW w:w="4426" w:type="dxa"/>
          </w:tcPr>
          <w:p w:rsidR="00671A1A" w:rsidRPr="00C871A1" w:rsidRDefault="00671A1A" w:rsidP="00F82B74">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We don't have a specific laws in the context intercountry adoption. Abduction, sale of and traffic is the subject of the Penal Code and is considered as criminal acts. </w:t>
            </w:r>
            <w:r w:rsidRPr="00C871A1">
              <w:rPr>
                <w:rFonts w:ascii="Verdana" w:hAnsi="Verdana"/>
                <w:sz w:val="18"/>
                <w:szCs w:val="18"/>
              </w:rPr>
              <w:fldChar w:fldCharType="end"/>
            </w:r>
          </w:p>
        </w:tc>
      </w:tr>
      <w:tr w:rsidR="00671A1A" w:rsidRPr="00C871A1" w:rsidTr="00F76746">
        <w:trPr>
          <w:trHeight w:val="737"/>
        </w:trPr>
        <w:tc>
          <w:tcPr>
            <w:tcW w:w="4636" w:type="dxa"/>
          </w:tcPr>
          <w:p w:rsidR="00671A1A" w:rsidRDefault="00671A1A" w:rsidP="003E07BB">
            <w:pPr>
              <w:numPr>
                <w:ilvl w:val="0"/>
                <w:numId w:val="30"/>
              </w:numPr>
              <w:spacing w:before="60" w:after="120" w:line="240" w:lineRule="auto"/>
              <w:rPr>
                <w:rFonts w:ascii="Verdana" w:hAnsi="Verdana"/>
                <w:sz w:val="18"/>
                <w:szCs w:val="18"/>
              </w:rPr>
            </w:pPr>
            <w:r>
              <w:rPr>
                <w:rFonts w:ascii="Verdana" w:hAnsi="Verdana"/>
                <w:sz w:val="18"/>
                <w:szCs w:val="18"/>
              </w:rPr>
              <w:t>Please explain how your State monitors respect for the above laws.</w:t>
            </w:r>
          </w:p>
        </w:tc>
        <w:tc>
          <w:tcPr>
            <w:tcW w:w="4426" w:type="dxa"/>
          </w:tcPr>
          <w:p w:rsidR="00671A1A" w:rsidRPr="00C871A1" w:rsidRDefault="00671A1A"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r w:rsidR="00671A1A" w:rsidRPr="00C871A1" w:rsidTr="00F76746">
        <w:trPr>
          <w:trHeight w:val="737"/>
        </w:trPr>
        <w:tc>
          <w:tcPr>
            <w:tcW w:w="4636" w:type="dxa"/>
          </w:tcPr>
          <w:p w:rsidR="00671A1A" w:rsidRDefault="00671A1A" w:rsidP="003E07BB">
            <w:pPr>
              <w:numPr>
                <w:ilvl w:val="0"/>
                <w:numId w:val="30"/>
              </w:numPr>
              <w:spacing w:before="60" w:after="120" w:line="240" w:lineRule="auto"/>
              <w:rPr>
                <w:rFonts w:ascii="Verdana" w:hAnsi="Verdana"/>
                <w:sz w:val="18"/>
                <w:szCs w:val="18"/>
              </w:rPr>
            </w:pPr>
            <w:r>
              <w:rPr>
                <w:rFonts w:ascii="Verdana" w:hAnsi="Verdana"/>
                <w:sz w:val="18"/>
                <w:szCs w:val="18"/>
              </w:rPr>
              <w:t>If these laws are breached, what sanctions may be applied? (</w:t>
            </w:r>
            <w:r w:rsidRPr="008510C8">
              <w:rPr>
                <w:rFonts w:ascii="Verdana" w:hAnsi="Verdana"/>
                <w:i/>
                <w:sz w:val="18"/>
                <w:szCs w:val="18"/>
              </w:rPr>
              <w:t>e.g.</w:t>
            </w:r>
            <w:r>
              <w:rPr>
                <w:rFonts w:ascii="Verdana" w:hAnsi="Verdana"/>
                <w:sz w:val="18"/>
                <w:szCs w:val="18"/>
              </w:rPr>
              <w:t>, imprisonment, fine, withdrawal of accreditation.)</w:t>
            </w:r>
          </w:p>
        </w:tc>
        <w:tc>
          <w:tcPr>
            <w:tcW w:w="4426" w:type="dxa"/>
          </w:tcPr>
          <w:p w:rsidR="00671A1A" w:rsidRPr="00C871A1" w:rsidRDefault="00671A1A"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tc>
      </w:tr>
    </w:tbl>
    <w:p w:rsidR="00671A1A" w:rsidRDefault="00671A1A" w:rsidP="00B71538">
      <w:pPr>
        <w:spacing w:after="0" w:line="240" w:lineRule="auto"/>
        <w:rPr>
          <w:rFonts w:ascii="Verdana" w:hAnsi="Verdana"/>
          <w:b/>
          <w:sz w:val="24"/>
          <w:szCs w:val="24"/>
        </w:rPr>
      </w:pPr>
    </w:p>
    <w:p w:rsidR="00671A1A" w:rsidRDefault="00671A1A">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537"/>
      </w:tblGrid>
      <w:tr w:rsidR="00671A1A" w:rsidRPr="00C871A1" w:rsidTr="00F76746">
        <w:tc>
          <w:tcPr>
            <w:tcW w:w="9062" w:type="dxa"/>
            <w:gridSpan w:val="2"/>
            <w:shd w:val="clear" w:color="auto" w:fill="D9D9D9"/>
          </w:tcPr>
          <w:p w:rsidR="00671A1A" w:rsidRPr="00C871A1" w:rsidRDefault="00671A1A" w:rsidP="00953110">
            <w:pPr>
              <w:pStyle w:val="Titlesintables"/>
            </w:pPr>
            <w:r w:rsidRPr="004250FA">
              <w:t>Private and / or independent adoptions</w:t>
            </w:r>
          </w:p>
        </w:tc>
      </w:tr>
      <w:tr w:rsidR="00671A1A" w:rsidRPr="00C871A1" w:rsidTr="00F76746">
        <w:trPr>
          <w:trHeight w:val="260"/>
        </w:trPr>
        <w:tc>
          <w:tcPr>
            <w:tcW w:w="4525" w:type="dxa"/>
          </w:tcPr>
          <w:p w:rsidR="00671A1A" w:rsidRDefault="00671A1A" w:rsidP="00C06AF9">
            <w:pPr>
              <w:spacing w:before="60" w:after="120" w:line="240" w:lineRule="auto"/>
              <w:ind w:left="397"/>
              <w:rPr>
                <w:rFonts w:ascii="Verdana" w:hAnsi="Verdana"/>
                <w:sz w:val="18"/>
                <w:szCs w:val="18"/>
              </w:rPr>
            </w:pPr>
            <w:r>
              <w:rPr>
                <w:rFonts w:ascii="Verdana" w:hAnsi="Verdana"/>
                <w:sz w:val="18"/>
                <w:szCs w:val="18"/>
              </w:rPr>
              <w:t>Are private and / or independent adoptions permitted in your State?</w:t>
            </w:r>
          </w:p>
          <w:p w:rsidR="00671A1A" w:rsidRDefault="00671A1A" w:rsidP="00C06AF9">
            <w:pPr>
              <w:spacing w:before="60" w:after="120" w:line="240" w:lineRule="auto"/>
              <w:ind w:left="397"/>
              <w:rPr>
                <w:rFonts w:ascii="Verdana" w:hAnsi="Verdana"/>
                <w:i/>
                <w:sz w:val="16"/>
                <w:szCs w:val="16"/>
              </w:rPr>
            </w:pPr>
            <w:r w:rsidRPr="00DE2659">
              <w:rPr>
                <w:rFonts w:ascii="Verdana" w:hAnsi="Verdana"/>
                <w:b/>
                <w:i/>
                <w:sz w:val="16"/>
                <w:szCs w:val="16"/>
              </w:rPr>
              <w:t>N.B.</w:t>
            </w:r>
            <w:r>
              <w:rPr>
                <w:rFonts w:ascii="Verdana" w:hAnsi="Verdana"/>
                <w:i/>
                <w:sz w:val="16"/>
                <w:szCs w:val="16"/>
              </w:rPr>
              <w:t xml:space="preserve"> “I</w:t>
            </w:r>
            <w:r w:rsidRPr="00DE2659">
              <w:rPr>
                <w:rFonts w:ascii="Verdana" w:hAnsi="Verdana"/>
                <w:i/>
                <w:sz w:val="16"/>
                <w:szCs w:val="16"/>
              </w:rPr>
              <w:t xml:space="preserve">ndependent” and “private” adoptions are </w:t>
            </w:r>
            <w:r w:rsidRPr="00DE2659">
              <w:rPr>
                <w:rFonts w:ascii="Verdana" w:hAnsi="Verdana"/>
                <w:i/>
                <w:sz w:val="16"/>
                <w:szCs w:val="16"/>
                <w:u w:val="single"/>
              </w:rPr>
              <w:t>not</w:t>
            </w:r>
            <w:r w:rsidRPr="00DE2659">
              <w:rPr>
                <w:rFonts w:ascii="Verdana" w:hAnsi="Verdana"/>
                <w:i/>
                <w:sz w:val="16"/>
                <w:szCs w:val="16"/>
              </w:rPr>
              <w:t xml:space="preserve"> consistent with the system of safeguards establ</w:t>
            </w:r>
            <w:r>
              <w:rPr>
                <w:rFonts w:ascii="Verdana" w:hAnsi="Verdana"/>
                <w:i/>
                <w:sz w:val="16"/>
                <w:szCs w:val="16"/>
              </w:rPr>
              <w:t>ished under the 1993 Convention: see further GGP No 1 at Chapters 4.2.6 and 8.6.6.</w:t>
            </w:r>
          </w:p>
          <w:p w:rsidR="00671A1A" w:rsidRPr="00ED0E9E" w:rsidRDefault="00671A1A" w:rsidP="00C06AF9">
            <w:pPr>
              <w:spacing w:before="60" w:after="120" w:line="240" w:lineRule="auto"/>
              <w:ind w:left="397"/>
              <w:rPr>
                <w:rFonts w:ascii="Verdana" w:hAnsi="Verdana"/>
                <w:i/>
                <w:sz w:val="16"/>
                <w:szCs w:val="16"/>
              </w:rPr>
            </w:pPr>
            <w:r w:rsidRPr="00ED0E9E">
              <w:rPr>
                <w:rFonts w:ascii="Verdana" w:hAnsi="Verdana"/>
                <w:i/>
                <w:sz w:val="16"/>
                <w:szCs w:val="16"/>
              </w:rPr>
              <w:t>Please tick all which apply</w:t>
            </w:r>
            <w:r>
              <w:rPr>
                <w:rFonts w:ascii="Verdana" w:hAnsi="Verdana"/>
                <w:i/>
                <w:sz w:val="16"/>
                <w:szCs w:val="16"/>
              </w:rPr>
              <w:t>.</w:t>
            </w:r>
          </w:p>
        </w:tc>
        <w:tc>
          <w:tcPr>
            <w:tcW w:w="4537" w:type="dxa"/>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Private adoptions are permitted – please explain how this term is defined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Independent adoptions are permitted - please explain how this term is defined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F82B74">
              <w:rPr>
                <w:rFonts w:ascii="Verdana" w:hAnsi="Verdana"/>
                <w:noProof/>
                <w:sz w:val="18"/>
                <w:szCs w:val="18"/>
              </w:rPr>
              <w:t xml:space="preserve">Slovenian court assessed whether the effect of adoption </w:t>
            </w:r>
            <w:r>
              <w:rPr>
                <w:rFonts w:ascii="Verdana" w:hAnsi="Verdana"/>
                <w:noProof/>
                <w:sz w:val="18"/>
                <w:szCs w:val="18"/>
              </w:rPr>
              <w:t xml:space="preserve">is </w:t>
            </w:r>
            <w:r w:rsidRPr="00F82B74">
              <w:rPr>
                <w:rFonts w:ascii="Verdana" w:hAnsi="Verdana"/>
                <w:noProof/>
                <w:sz w:val="18"/>
                <w:szCs w:val="18"/>
              </w:rPr>
              <w:t xml:space="preserve">in line with the acquis </w:t>
            </w:r>
            <w:r>
              <w:rPr>
                <w:rFonts w:ascii="Verdana" w:hAnsi="Verdana"/>
                <w:noProof/>
                <w:sz w:val="18"/>
                <w:szCs w:val="18"/>
              </w:rPr>
              <w:t xml:space="preserve">of the </w:t>
            </w:r>
            <w:r w:rsidRPr="00F82B74">
              <w:rPr>
                <w:rFonts w:ascii="Verdana" w:hAnsi="Verdana"/>
                <w:noProof/>
                <w:sz w:val="18"/>
                <w:szCs w:val="18"/>
              </w:rPr>
              <w:t>Rep</w:t>
            </w:r>
            <w:r>
              <w:rPr>
                <w:rFonts w:ascii="Verdana" w:hAnsi="Verdana"/>
                <w:noProof/>
                <w:sz w:val="18"/>
                <w:szCs w:val="18"/>
              </w:rPr>
              <w:t>u</w:t>
            </w:r>
            <w:r w:rsidRPr="00F82B74">
              <w:rPr>
                <w:rFonts w:ascii="Verdana" w:hAnsi="Verdana"/>
                <w:noProof/>
                <w:sz w:val="18"/>
                <w:szCs w:val="18"/>
              </w:rPr>
              <w:t>bli</w:t>
            </w:r>
            <w:r>
              <w:rPr>
                <w:rFonts w:ascii="Verdana" w:hAnsi="Verdana"/>
                <w:noProof/>
                <w:sz w:val="18"/>
                <w:szCs w:val="18"/>
              </w:rPr>
              <w:t>c</w:t>
            </w:r>
            <w:r w:rsidRPr="00F82B74">
              <w:rPr>
                <w:rFonts w:ascii="Verdana" w:hAnsi="Verdana"/>
                <w:noProof/>
                <w:sz w:val="18"/>
                <w:szCs w:val="18"/>
              </w:rPr>
              <w:t xml:space="preserve"> </w:t>
            </w:r>
            <w:r>
              <w:rPr>
                <w:rFonts w:ascii="Verdana" w:hAnsi="Verdana"/>
                <w:noProof/>
                <w:sz w:val="18"/>
                <w:szCs w:val="18"/>
              </w:rPr>
              <w:t xml:space="preserve">of </w:t>
            </w:r>
            <w:r w:rsidRPr="00F82B74">
              <w:rPr>
                <w:rFonts w:ascii="Verdana" w:hAnsi="Verdana"/>
                <w:noProof/>
                <w:sz w:val="18"/>
                <w:szCs w:val="18"/>
              </w:rPr>
              <w:t>Slovenia</w:t>
            </w:r>
            <w:r>
              <w:rPr>
                <w:rFonts w:ascii="Verdana" w:hAnsi="Verdana"/>
                <w:noProof/>
                <w:sz w:val="18"/>
                <w:szCs w:val="18"/>
              </w:rPr>
              <w:t>.</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DD5D88">
              <w:rPr>
                <w:rFonts w:ascii="Verdana" w:hAnsi="Verdana"/>
                <w:sz w:val="18"/>
                <w:szCs w:val="18"/>
                <w:u w:val="single"/>
              </w:rPr>
              <w:t>Neither</w:t>
            </w:r>
            <w:r>
              <w:rPr>
                <w:rFonts w:ascii="Verdana" w:hAnsi="Verdana"/>
                <w:sz w:val="18"/>
                <w:szCs w:val="18"/>
              </w:rPr>
              <w:t xml:space="preserve"> private nor independent adoptions are permitted.</w:t>
            </w:r>
          </w:p>
        </w:tc>
      </w:tr>
    </w:tbl>
    <w:p w:rsidR="00671A1A" w:rsidRDefault="00671A1A" w:rsidP="00B71538">
      <w:pPr>
        <w:spacing w:after="0" w:line="240" w:lineRule="auto"/>
        <w:rPr>
          <w:rFonts w:ascii="Verdana" w:hAnsi="Verdana"/>
          <w:b/>
          <w:sz w:val="24"/>
          <w:szCs w:val="24"/>
        </w:rPr>
      </w:pPr>
    </w:p>
    <w:p w:rsidR="00671A1A" w:rsidRDefault="00671A1A" w:rsidP="00EF10B7">
      <w:pPr>
        <w:rPr>
          <w:rFonts w:ascii="Verdana" w:hAnsi="Verdana"/>
          <w:b/>
          <w:sz w:val="24"/>
          <w:szCs w:val="24"/>
        </w:rPr>
      </w:pPr>
      <w:r>
        <w:rPr>
          <w:rFonts w:ascii="Verdana" w:hAnsi="Verdana"/>
          <w:b/>
          <w:sz w:val="24"/>
          <w:szCs w:val="24"/>
        </w:rPr>
        <w:t>PART XII: 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1"/>
        <w:gridCol w:w="42"/>
        <w:gridCol w:w="4461"/>
      </w:tblGrid>
      <w:tr w:rsidR="00671A1A" w:rsidRPr="00C871A1" w:rsidTr="00F76746">
        <w:tc>
          <w:tcPr>
            <w:tcW w:w="9062" w:type="dxa"/>
            <w:gridSpan w:val="3"/>
            <w:shd w:val="clear" w:color="auto" w:fill="D9D9D9"/>
          </w:tcPr>
          <w:p w:rsidR="00671A1A" w:rsidRPr="00C871A1" w:rsidRDefault="00671A1A" w:rsidP="00953110">
            <w:pPr>
              <w:pStyle w:val="Titlesintables"/>
            </w:pPr>
            <w:r w:rsidRPr="00EB50AE">
              <w:t>The scope of the 1993 Convention (Art. 2)</w:t>
            </w:r>
            <w:r>
              <w:t xml:space="preserve"> </w:t>
            </w:r>
          </w:p>
        </w:tc>
      </w:tr>
      <w:tr w:rsidR="00671A1A" w:rsidRPr="00C871A1" w:rsidTr="00F76746">
        <w:trPr>
          <w:trHeight w:val="737"/>
        </w:trPr>
        <w:tc>
          <w:tcPr>
            <w:tcW w:w="4559" w:type="dxa"/>
          </w:tcPr>
          <w:p w:rsidR="00671A1A" w:rsidRDefault="00671A1A" w:rsidP="003E07BB">
            <w:pPr>
              <w:numPr>
                <w:ilvl w:val="0"/>
                <w:numId w:val="31"/>
              </w:numPr>
              <w:spacing w:before="60" w:after="120" w:line="240" w:lineRule="auto"/>
              <w:rPr>
                <w:rFonts w:ascii="Verdana" w:hAnsi="Verdana"/>
                <w:sz w:val="18"/>
                <w:szCs w:val="18"/>
              </w:rPr>
            </w:pPr>
            <w:r>
              <w:rPr>
                <w:rFonts w:ascii="Verdana" w:hAnsi="Verdana"/>
                <w:sz w:val="18"/>
                <w:szCs w:val="18"/>
              </w:rPr>
              <w:t>If foreign national PAPs, habitually resident in your State, wish to adopt a child habitually resident in another Contracting State to the 1993 Convention, are they permitted to do so under the law of your State?</w:t>
            </w:r>
          </w:p>
          <w:p w:rsidR="00671A1A" w:rsidRPr="00C1695C" w:rsidRDefault="00671A1A" w:rsidP="00FE58E5">
            <w:pPr>
              <w:spacing w:before="60" w:after="120" w:line="240" w:lineRule="auto"/>
              <w:ind w:left="720"/>
              <w:rPr>
                <w:rFonts w:ascii="Verdana" w:hAnsi="Verdana"/>
                <w:i/>
                <w:sz w:val="16"/>
                <w:szCs w:val="16"/>
              </w:rPr>
            </w:pPr>
            <w:r w:rsidRPr="00C1695C">
              <w:rPr>
                <w:rFonts w:ascii="Verdana" w:hAnsi="Verdana"/>
                <w:i/>
                <w:sz w:val="16"/>
                <w:szCs w:val="16"/>
                <w:u w:val="single"/>
              </w:rPr>
              <w:t>Example</w:t>
            </w:r>
            <w:r w:rsidRPr="00C1695C">
              <w:rPr>
                <w:rFonts w:ascii="Verdana" w:hAnsi="Verdana"/>
                <w:i/>
                <w:sz w:val="16"/>
                <w:szCs w:val="16"/>
              </w:rPr>
              <w:t xml:space="preserve">: </w:t>
            </w:r>
            <w:r>
              <w:rPr>
                <w:rFonts w:ascii="Verdana" w:hAnsi="Verdana"/>
                <w:i/>
                <w:sz w:val="16"/>
                <w:szCs w:val="16"/>
              </w:rPr>
              <w:t>Indian</w:t>
            </w:r>
            <w:r w:rsidRPr="00C1695C">
              <w:rPr>
                <w:rFonts w:ascii="Verdana" w:hAnsi="Verdana"/>
                <w:i/>
                <w:sz w:val="16"/>
                <w:szCs w:val="16"/>
              </w:rPr>
              <w:t xml:space="preserve"> PAPs are habitually resident in </w:t>
            </w:r>
            <w:r>
              <w:rPr>
                <w:rFonts w:ascii="Verdana" w:hAnsi="Verdana"/>
                <w:i/>
                <w:sz w:val="16"/>
                <w:szCs w:val="16"/>
              </w:rPr>
              <w:t xml:space="preserve">the USA </w:t>
            </w:r>
            <w:r w:rsidRPr="00C1695C">
              <w:rPr>
                <w:rFonts w:ascii="Verdana" w:hAnsi="Verdana"/>
                <w:i/>
                <w:sz w:val="16"/>
                <w:szCs w:val="16"/>
              </w:rPr>
              <w:t xml:space="preserve">and wish to adopt a child habitually resident in </w:t>
            </w:r>
            <w:r>
              <w:rPr>
                <w:rFonts w:ascii="Verdana" w:hAnsi="Verdana"/>
                <w:i/>
                <w:sz w:val="16"/>
                <w:szCs w:val="16"/>
              </w:rPr>
              <w:t>India</w:t>
            </w:r>
            <w:r w:rsidRPr="00C1695C">
              <w:rPr>
                <w:rFonts w:ascii="Verdana" w:hAnsi="Verdana"/>
                <w:i/>
                <w:sz w:val="16"/>
                <w:szCs w:val="16"/>
              </w:rPr>
              <w:t>.</w:t>
            </w:r>
          </w:p>
        </w:tc>
        <w:tc>
          <w:tcPr>
            <w:tcW w:w="4503" w:type="dxa"/>
            <w:gridSpan w:val="2"/>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1A6651">
              <w:rPr>
                <w:rFonts w:ascii="Verdana" w:hAnsi="Verdana"/>
                <w:sz w:val="18"/>
                <w:szCs w:val="18"/>
              </w:rPr>
              <w:t>please explain</w:t>
            </w:r>
            <w:r>
              <w:rPr>
                <w:rFonts w:ascii="Verdana" w:hAnsi="Verdana"/>
                <w:sz w:val="18"/>
                <w:szCs w:val="18"/>
              </w:rPr>
              <w:t xml:space="preserve"> whether this would be treated as an </w:t>
            </w:r>
            <w:r>
              <w:rPr>
                <w:rFonts w:ascii="Verdana" w:hAnsi="Verdana"/>
                <w:i/>
                <w:sz w:val="18"/>
                <w:szCs w:val="18"/>
              </w:rPr>
              <w:t xml:space="preserve">intercountry </w:t>
            </w:r>
            <w:r>
              <w:rPr>
                <w:rFonts w:ascii="Verdana" w:hAnsi="Verdana"/>
                <w:sz w:val="18"/>
                <w:szCs w:val="18"/>
              </w:rPr>
              <w:t xml:space="preserve">or </w:t>
            </w:r>
            <w:r>
              <w:rPr>
                <w:rFonts w:ascii="Verdana" w:hAnsi="Verdana"/>
                <w:i/>
                <w:sz w:val="18"/>
                <w:szCs w:val="18"/>
              </w:rPr>
              <w:t xml:space="preserve">domestic </w:t>
            </w:r>
            <w:r>
              <w:rPr>
                <w:rFonts w:ascii="Verdana" w:hAnsi="Verdana"/>
                <w:sz w:val="18"/>
                <w:szCs w:val="18"/>
              </w:rPr>
              <w:t>adoption in your State</w:t>
            </w:r>
            <w:r w:rsidRPr="00140915">
              <w:rPr>
                <w:rStyle w:val="FootnoteReference"/>
              </w:rPr>
              <w:footnoteReference w:id="26"/>
            </w:r>
            <w:r>
              <w:rPr>
                <w:rFonts w:ascii="Verdana" w:hAnsi="Verdana"/>
                <w:sz w:val="18"/>
                <w:szCs w:val="18"/>
              </w:rPr>
              <w:t xml:space="preserve"> and please briefly explain the procedure which would be followed, as well as any specific criteria / conditions which would 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C871A1" w:rsidTr="00F76746">
        <w:trPr>
          <w:trHeight w:val="737"/>
        </w:trPr>
        <w:tc>
          <w:tcPr>
            <w:tcW w:w="4559" w:type="dxa"/>
          </w:tcPr>
          <w:p w:rsidR="00671A1A" w:rsidRPr="00F35FDF" w:rsidRDefault="00671A1A" w:rsidP="003E07BB">
            <w:pPr>
              <w:numPr>
                <w:ilvl w:val="0"/>
                <w:numId w:val="31"/>
              </w:numPr>
              <w:spacing w:before="60" w:after="120" w:line="240" w:lineRule="auto"/>
              <w:rPr>
                <w:rFonts w:ascii="Verdana" w:hAnsi="Verdana"/>
                <w:sz w:val="18"/>
                <w:szCs w:val="18"/>
              </w:rPr>
            </w:pPr>
            <w:r w:rsidRPr="00F35FDF">
              <w:rPr>
                <w:rFonts w:ascii="Verdana" w:hAnsi="Verdana"/>
                <w:sz w:val="18"/>
                <w:szCs w:val="18"/>
              </w:rPr>
              <w:t xml:space="preserve">If foreign </w:t>
            </w:r>
            <w:r>
              <w:rPr>
                <w:rFonts w:ascii="Verdana" w:hAnsi="Verdana"/>
                <w:sz w:val="18"/>
                <w:szCs w:val="18"/>
              </w:rPr>
              <w:t xml:space="preserve">national </w:t>
            </w:r>
            <w:r w:rsidRPr="00F35FDF">
              <w:rPr>
                <w:rFonts w:ascii="Verdana" w:hAnsi="Verdana"/>
                <w:sz w:val="18"/>
                <w:szCs w:val="18"/>
              </w:rPr>
              <w:t>PAPs, habitually resident in your State, wish to adopt a child also habitually resident in your State, are they permitted to do so under the law of your State?</w:t>
            </w:r>
          </w:p>
          <w:p w:rsidR="00671A1A" w:rsidRPr="00D94D21" w:rsidRDefault="00671A1A" w:rsidP="00B76878">
            <w:pPr>
              <w:spacing w:before="60" w:after="120" w:line="240" w:lineRule="auto"/>
              <w:ind w:left="720"/>
              <w:rPr>
                <w:rFonts w:ascii="Verdana" w:hAnsi="Verdana"/>
                <w:sz w:val="18"/>
                <w:szCs w:val="18"/>
              </w:rPr>
            </w:pPr>
            <w:r w:rsidRPr="00F35FDF">
              <w:rPr>
                <w:rFonts w:ascii="Verdana" w:hAnsi="Verdana"/>
                <w:i/>
                <w:sz w:val="16"/>
                <w:szCs w:val="16"/>
                <w:u w:val="single"/>
              </w:rPr>
              <w:t>Example</w:t>
            </w:r>
            <w:r w:rsidRPr="00F35FDF">
              <w:rPr>
                <w:rFonts w:ascii="Verdana" w:hAnsi="Verdana"/>
                <w:i/>
                <w:sz w:val="16"/>
                <w:szCs w:val="16"/>
              </w:rPr>
              <w:t>: Indian PAPs are habitually resident in the USA and wish to adopt a child also habitually resident in the USA.</w:t>
            </w:r>
          </w:p>
        </w:tc>
        <w:tc>
          <w:tcPr>
            <w:tcW w:w="4503" w:type="dxa"/>
            <w:gridSpan w:val="2"/>
          </w:tcPr>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1A6651">
              <w:rPr>
                <w:rFonts w:ascii="Verdana" w:hAnsi="Verdana"/>
                <w:sz w:val="18"/>
                <w:szCs w:val="18"/>
              </w:rPr>
              <w:t>please explain</w:t>
            </w:r>
            <w:r>
              <w:rPr>
                <w:rFonts w:ascii="Verdana" w:hAnsi="Verdana"/>
                <w:sz w:val="18"/>
                <w:szCs w:val="18"/>
              </w:rPr>
              <w:t xml:space="preserve"> whether this would be treated as an </w:t>
            </w:r>
            <w:r>
              <w:rPr>
                <w:rFonts w:ascii="Verdana" w:hAnsi="Verdana"/>
                <w:i/>
                <w:sz w:val="18"/>
                <w:szCs w:val="18"/>
              </w:rPr>
              <w:t xml:space="preserve">intercountry </w:t>
            </w:r>
            <w:r>
              <w:rPr>
                <w:rFonts w:ascii="Verdana" w:hAnsi="Verdana"/>
                <w:sz w:val="18"/>
                <w:szCs w:val="18"/>
              </w:rPr>
              <w:t xml:space="preserve">or </w:t>
            </w:r>
            <w:r>
              <w:rPr>
                <w:rFonts w:ascii="Verdana" w:hAnsi="Verdana"/>
                <w:i/>
                <w:sz w:val="18"/>
                <w:szCs w:val="18"/>
              </w:rPr>
              <w:t xml:space="preserve">domestic </w:t>
            </w:r>
            <w:r>
              <w:rPr>
                <w:rFonts w:ascii="Verdana" w:hAnsi="Verdana"/>
                <w:sz w:val="18"/>
                <w:szCs w:val="18"/>
              </w:rPr>
              <w:t>adoption in your State</w:t>
            </w:r>
            <w:r w:rsidRPr="00140915">
              <w:rPr>
                <w:rStyle w:val="FootnoteReference"/>
              </w:rPr>
              <w:footnoteReference w:id="27"/>
            </w:r>
            <w:r>
              <w:rPr>
                <w:rFonts w:ascii="Verdana" w:hAnsi="Verdana"/>
                <w:sz w:val="18"/>
                <w:szCs w:val="18"/>
              </w:rPr>
              <w:t xml:space="preserve"> and</w:t>
            </w:r>
            <w:r w:rsidRPr="001A6651">
              <w:rPr>
                <w:rFonts w:ascii="Verdana" w:hAnsi="Verdana"/>
                <w:sz w:val="18"/>
                <w:szCs w:val="18"/>
              </w:rPr>
              <w:t xml:space="preserve"> please </w:t>
            </w:r>
            <w:r>
              <w:rPr>
                <w:rFonts w:ascii="Verdana" w:hAnsi="Verdana"/>
                <w:sz w:val="18"/>
                <w:szCs w:val="18"/>
              </w:rPr>
              <w:t xml:space="preserve">briefly </w:t>
            </w:r>
            <w:r w:rsidRPr="001A6651">
              <w:rPr>
                <w:rFonts w:ascii="Verdana" w:hAnsi="Verdana"/>
                <w:sz w:val="18"/>
                <w:szCs w:val="18"/>
              </w:rPr>
              <w:t>explain</w:t>
            </w:r>
            <w:r>
              <w:rPr>
                <w:rFonts w:ascii="Verdana" w:hAnsi="Verdana"/>
                <w:sz w:val="18"/>
                <w:szCs w:val="18"/>
              </w:rPr>
              <w:t xml:space="preserve"> the procedure which would be followed, as well as any specific criteria / conditions which would 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4B305A">
              <w:rPr>
                <w:rFonts w:ascii="Verdana" w:hAnsi="Verdana"/>
                <w:noProof/>
                <w:sz w:val="18"/>
                <w:szCs w:val="18"/>
              </w:rPr>
              <w:t xml:space="preserve">An adopter may exceptionally be a foreign citizen, if </w:t>
            </w:r>
            <w:r>
              <w:rPr>
                <w:rFonts w:ascii="Verdana" w:hAnsi="Verdana"/>
                <w:noProof/>
                <w:sz w:val="18"/>
                <w:szCs w:val="18"/>
              </w:rPr>
              <w:t>the</w:t>
            </w:r>
            <w:r w:rsidRPr="004B305A">
              <w:rPr>
                <w:rFonts w:ascii="Verdana" w:hAnsi="Verdana"/>
                <w:noProof/>
                <w:sz w:val="18"/>
                <w:szCs w:val="18"/>
              </w:rPr>
              <w:t xml:space="preserve"> </w:t>
            </w:r>
            <w:r>
              <w:rPr>
                <w:rFonts w:ascii="Verdana" w:hAnsi="Verdana"/>
                <w:noProof/>
                <w:sz w:val="18"/>
                <w:szCs w:val="18"/>
              </w:rPr>
              <w:t xml:space="preserve">centre for </w:t>
            </w:r>
            <w:r w:rsidRPr="004B305A">
              <w:rPr>
                <w:rFonts w:ascii="Verdana" w:hAnsi="Verdana"/>
                <w:noProof/>
                <w:sz w:val="18"/>
                <w:szCs w:val="18"/>
              </w:rPr>
              <w:t>social work is unable to find an adopter for the child to be adopted among citizens of the Republic of Slovenia.</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r w:rsidR="00671A1A" w:rsidRPr="00C871A1" w:rsidTr="00F76746">
        <w:trPr>
          <w:trHeight w:val="737"/>
        </w:trPr>
        <w:tc>
          <w:tcPr>
            <w:tcW w:w="4601" w:type="dxa"/>
            <w:gridSpan w:val="2"/>
          </w:tcPr>
          <w:p w:rsidR="00671A1A" w:rsidRPr="00D94D21" w:rsidRDefault="00671A1A" w:rsidP="003E07BB">
            <w:pPr>
              <w:numPr>
                <w:ilvl w:val="0"/>
                <w:numId w:val="31"/>
              </w:numPr>
              <w:spacing w:before="60" w:after="120" w:line="240" w:lineRule="auto"/>
              <w:rPr>
                <w:rFonts w:ascii="Verdana" w:hAnsi="Verdana"/>
                <w:sz w:val="18"/>
                <w:szCs w:val="18"/>
              </w:rPr>
            </w:pPr>
            <w:r w:rsidRPr="00D94D21">
              <w:rPr>
                <w:rFonts w:ascii="Verdana" w:hAnsi="Verdana"/>
                <w:sz w:val="18"/>
                <w:szCs w:val="18"/>
              </w:rPr>
              <w:t xml:space="preserve">If a State of origin treats an adoption by PAPs habitually resident in your State as a </w:t>
            </w:r>
            <w:r w:rsidRPr="00D94D21">
              <w:rPr>
                <w:rFonts w:ascii="Verdana" w:hAnsi="Verdana"/>
                <w:i/>
                <w:sz w:val="18"/>
                <w:szCs w:val="18"/>
              </w:rPr>
              <w:t xml:space="preserve">domestic </w:t>
            </w:r>
            <w:r w:rsidRPr="00D94D21">
              <w:rPr>
                <w:rFonts w:ascii="Verdana" w:hAnsi="Verdana"/>
                <w:sz w:val="18"/>
                <w:szCs w:val="18"/>
              </w:rPr>
              <w:t>adoption when, in fact, it should be processed as an intercountry adoption under the 1993 Convention, how does your State deal with this situation?</w:t>
            </w:r>
          </w:p>
          <w:p w:rsidR="00671A1A" w:rsidRPr="001A6651" w:rsidRDefault="00671A1A" w:rsidP="00AE1056">
            <w:pPr>
              <w:spacing w:before="60" w:after="120" w:line="240" w:lineRule="auto"/>
              <w:ind w:left="720"/>
              <w:rPr>
                <w:rFonts w:ascii="Verdana" w:hAnsi="Verdana"/>
                <w:sz w:val="18"/>
                <w:szCs w:val="18"/>
              </w:rPr>
            </w:pPr>
            <w:r w:rsidRPr="00D94D21">
              <w:rPr>
                <w:rFonts w:ascii="Verdana" w:hAnsi="Verdana"/>
                <w:i/>
                <w:sz w:val="16"/>
                <w:szCs w:val="16"/>
                <w:u w:val="single"/>
              </w:rPr>
              <w:t>Example</w:t>
            </w:r>
            <w:r w:rsidRPr="00D94D21">
              <w:rPr>
                <w:rFonts w:ascii="Verdana" w:hAnsi="Verdana"/>
                <w:i/>
                <w:sz w:val="16"/>
                <w:szCs w:val="16"/>
              </w:rPr>
              <w:t>: PAPs who are nationals of State X habitually reside in your State. They wish to adopt a child from State X. Due to their nationality, the PAPs are able to adopt a child in State X in a domestic adoption procedure (in breach of the 1993 Convention). They then seek to bring the child back to your State.</w:t>
            </w:r>
          </w:p>
        </w:tc>
        <w:tc>
          <w:tcPr>
            <w:tcW w:w="4461" w:type="dxa"/>
          </w:tcPr>
          <w:p w:rsidR="00671A1A" w:rsidRPr="00C871A1" w:rsidRDefault="00671A1A" w:rsidP="00D61AD3">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xml:space="preserve">According to our law conditions for adoption are considered by the law of </w:t>
            </w:r>
            <w:r w:rsidRPr="00D61AD3">
              <w:rPr>
                <w:rFonts w:ascii="Verdana" w:hAnsi="Verdana"/>
                <w:noProof/>
                <w:sz w:val="18"/>
                <w:szCs w:val="18"/>
              </w:rPr>
              <w:t xml:space="preserve"> PAPs and child </w:t>
            </w:r>
            <w:r>
              <w:rPr>
                <w:rFonts w:ascii="Verdana" w:hAnsi="Verdana"/>
                <w:noProof/>
                <w:sz w:val="18"/>
                <w:szCs w:val="18"/>
              </w:rPr>
              <w:t xml:space="preserve">citizenship State. </w:t>
            </w:r>
            <w:r w:rsidRPr="00C871A1">
              <w:rPr>
                <w:rFonts w:ascii="Verdana" w:hAnsi="Verdana"/>
                <w:sz w:val="18"/>
                <w:szCs w:val="18"/>
              </w:rPr>
              <w:fldChar w:fldCharType="end"/>
            </w:r>
          </w:p>
        </w:tc>
      </w:tr>
    </w:tbl>
    <w:p w:rsidR="00671A1A" w:rsidRDefault="00671A1A" w:rsidP="00EF10B7">
      <w:pPr>
        <w:rPr>
          <w:rFonts w:ascii="Verdana" w:hAnsi="Verdana"/>
          <w:b/>
          <w:sz w:val="24"/>
          <w:szCs w:val="24"/>
        </w:rPr>
      </w:pPr>
    </w:p>
    <w:p w:rsidR="00671A1A" w:rsidRDefault="00671A1A" w:rsidP="00D8663C">
      <w:pPr>
        <w:keepNext/>
        <w:rPr>
          <w:rFonts w:ascii="Verdana" w:hAnsi="Verdana"/>
          <w:b/>
          <w:sz w:val="24"/>
          <w:szCs w:val="24"/>
        </w:rPr>
      </w:pPr>
      <w:r>
        <w:rPr>
          <w:rFonts w:ascii="Verdana" w:hAnsi="Verdana"/>
          <w:b/>
          <w:sz w:val="24"/>
          <w:szCs w:val="24"/>
        </w:rPr>
        <w:t>PART XIII: SELECTION OF PARTNERS FOR INTERCOUNTRY ADOPTION</w:t>
      </w:r>
      <w:r w:rsidRPr="001409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2"/>
        <w:gridCol w:w="4568"/>
      </w:tblGrid>
      <w:tr w:rsidR="00671A1A" w:rsidRPr="00C871A1" w:rsidTr="00C871A1">
        <w:tc>
          <w:tcPr>
            <w:tcW w:w="10070" w:type="dxa"/>
            <w:gridSpan w:val="2"/>
            <w:shd w:val="clear" w:color="auto" w:fill="D9D9D9"/>
          </w:tcPr>
          <w:p w:rsidR="00671A1A" w:rsidRPr="00C871A1" w:rsidRDefault="00671A1A" w:rsidP="00D8663C">
            <w:pPr>
              <w:pStyle w:val="Titlesintables"/>
              <w:keepNext/>
            </w:pPr>
            <w:r>
              <w:t>Selection of partners</w:t>
            </w:r>
          </w:p>
        </w:tc>
      </w:tr>
      <w:tr w:rsidR="00671A1A" w:rsidRPr="00C871A1" w:rsidTr="008873F7">
        <w:trPr>
          <w:trHeight w:val="737"/>
        </w:trPr>
        <w:tc>
          <w:tcPr>
            <w:tcW w:w="5035" w:type="dxa"/>
          </w:tcPr>
          <w:p w:rsidR="00671A1A" w:rsidRDefault="00671A1A" w:rsidP="003E07BB">
            <w:pPr>
              <w:numPr>
                <w:ilvl w:val="0"/>
                <w:numId w:val="29"/>
              </w:numPr>
              <w:spacing w:before="60" w:after="120" w:line="240" w:lineRule="auto"/>
              <w:rPr>
                <w:rFonts w:ascii="Verdana" w:hAnsi="Verdana"/>
                <w:sz w:val="18"/>
                <w:szCs w:val="18"/>
              </w:rPr>
            </w:pPr>
            <w:r>
              <w:rPr>
                <w:rFonts w:ascii="Verdana" w:hAnsi="Verdana"/>
                <w:sz w:val="18"/>
                <w:szCs w:val="18"/>
              </w:rPr>
              <w:t>With which States of origin does your State currently partner on intercountry adoption?</w:t>
            </w:r>
          </w:p>
        </w:tc>
        <w:tc>
          <w:tcPr>
            <w:tcW w:w="5035" w:type="dxa"/>
          </w:tcPr>
          <w:p w:rsidR="00671A1A" w:rsidRPr="00C871A1" w:rsidRDefault="00671A1A" w:rsidP="009C4443">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Republic of Bulgaria, Czech Republic and Republic of Macedonia.</w:t>
            </w:r>
            <w:r w:rsidRPr="00C871A1">
              <w:rPr>
                <w:rFonts w:ascii="Verdana" w:hAnsi="Verdana"/>
                <w:sz w:val="18"/>
                <w:szCs w:val="18"/>
              </w:rPr>
              <w:fldChar w:fldCharType="end"/>
            </w:r>
          </w:p>
        </w:tc>
      </w:tr>
      <w:tr w:rsidR="00671A1A" w:rsidRPr="00C871A1" w:rsidTr="00C871A1">
        <w:trPr>
          <w:trHeight w:val="737"/>
        </w:trPr>
        <w:tc>
          <w:tcPr>
            <w:tcW w:w="5035" w:type="dxa"/>
          </w:tcPr>
          <w:p w:rsidR="00671A1A" w:rsidRDefault="00671A1A" w:rsidP="003E07BB">
            <w:pPr>
              <w:numPr>
                <w:ilvl w:val="0"/>
                <w:numId w:val="29"/>
              </w:numPr>
              <w:spacing w:before="60" w:after="120" w:line="240" w:lineRule="auto"/>
              <w:rPr>
                <w:rFonts w:ascii="Verdana" w:hAnsi="Verdana"/>
                <w:sz w:val="18"/>
                <w:szCs w:val="18"/>
              </w:rPr>
            </w:pPr>
            <w:r>
              <w:rPr>
                <w:rFonts w:ascii="Verdana" w:hAnsi="Verdana"/>
                <w:sz w:val="18"/>
                <w:szCs w:val="18"/>
              </w:rPr>
              <w:t xml:space="preserve">How does your State determine with which States of origin it will partner? </w:t>
            </w:r>
          </w:p>
          <w:p w:rsidR="00671A1A" w:rsidRDefault="00671A1A" w:rsidP="00582630">
            <w:pPr>
              <w:spacing w:before="60" w:after="120" w:line="240" w:lineRule="auto"/>
              <w:ind w:left="720"/>
              <w:rPr>
                <w:rFonts w:ascii="Verdana" w:hAnsi="Verdana"/>
                <w:sz w:val="18"/>
                <w:szCs w:val="18"/>
              </w:rPr>
            </w:pPr>
            <w:r>
              <w:rPr>
                <w:rFonts w:ascii="Verdana" w:hAnsi="Verdana"/>
                <w:sz w:val="18"/>
                <w:szCs w:val="18"/>
              </w:rPr>
              <w:t xml:space="preserve">In particular, please specify whether your State only partners with other </w:t>
            </w:r>
            <w:r w:rsidRPr="00471786">
              <w:rPr>
                <w:rFonts w:ascii="Verdana" w:hAnsi="Verdana"/>
                <w:i/>
                <w:sz w:val="18"/>
                <w:szCs w:val="18"/>
              </w:rPr>
              <w:t>Contracting States</w:t>
            </w:r>
            <w:r>
              <w:rPr>
                <w:rFonts w:ascii="Verdana" w:hAnsi="Verdana"/>
                <w:sz w:val="18"/>
                <w:szCs w:val="18"/>
              </w:rPr>
              <w:t xml:space="preserve"> to the 1993 Convention. </w:t>
            </w:r>
          </w:p>
          <w:p w:rsidR="00671A1A" w:rsidRPr="00C871A1" w:rsidRDefault="00671A1A" w:rsidP="00CD6E67">
            <w:pPr>
              <w:spacing w:before="60" w:after="120" w:line="240" w:lineRule="auto"/>
              <w:ind w:left="720"/>
              <w:rPr>
                <w:rFonts w:ascii="Verdana" w:hAnsi="Verdana"/>
                <w:sz w:val="18"/>
                <w:szCs w:val="18"/>
              </w:rPr>
            </w:pPr>
            <w:r w:rsidRPr="00123EB3">
              <w:rPr>
                <w:rFonts w:ascii="Verdana" w:hAnsi="Verdana"/>
                <w:i/>
                <w:sz w:val="16"/>
                <w:szCs w:val="16"/>
              </w:rPr>
              <w:t xml:space="preserve">To see which States are Contracting States to the 1993 Convention, </w:t>
            </w:r>
            <w:r>
              <w:rPr>
                <w:rFonts w:ascii="Verdana" w:hAnsi="Verdana"/>
                <w:i/>
                <w:sz w:val="16"/>
                <w:szCs w:val="16"/>
              </w:rPr>
              <w:t xml:space="preserve">please refer to the </w:t>
            </w:r>
            <w:hyperlink r:id="rId19" w:history="1">
              <w:r w:rsidRPr="00123EB3">
                <w:rPr>
                  <w:rStyle w:val="Hyperlink"/>
                  <w:rFonts w:ascii="Verdana" w:hAnsi="Verdana"/>
                  <w:i/>
                  <w:sz w:val="16"/>
                  <w:szCs w:val="16"/>
                </w:rPr>
                <w:t>Status Table</w:t>
              </w:r>
            </w:hyperlink>
            <w:r w:rsidRPr="00123EB3">
              <w:rPr>
                <w:rFonts w:ascii="Verdana" w:hAnsi="Verdana"/>
                <w:i/>
                <w:sz w:val="16"/>
                <w:szCs w:val="16"/>
              </w:rPr>
              <w:t xml:space="preserve"> for the 1993 Convention (accessible via the </w:t>
            </w:r>
            <w:hyperlink r:id="rId20" w:history="1">
              <w:r w:rsidRPr="00123EB3">
                <w:rPr>
                  <w:rStyle w:val="Hyperlink"/>
                  <w:rFonts w:ascii="Verdana" w:hAnsi="Verdana"/>
                  <w:i/>
                  <w:sz w:val="16"/>
                  <w:szCs w:val="16"/>
                </w:rPr>
                <w:t>Intercountry Adoption Section</w:t>
              </w:r>
            </w:hyperlink>
            <w:r w:rsidRPr="00123EB3">
              <w:rPr>
                <w:rFonts w:ascii="Verdana" w:hAnsi="Verdana"/>
                <w:i/>
                <w:sz w:val="16"/>
                <w:szCs w:val="16"/>
              </w:rPr>
              <w:t xml:space="preserve"> of the Hague Conference website &lt;</w:t>
            </w:r>
            <w:r>
              <w:rPr>
                <w:rFonts w:ascii="Verdana" w:hAnsi="Verdana"/>
                <w:i/>
                <w:sz w:val="16"/>
                <w:szCs w:val="16"/>
              </w:rPr>
              <w:t> </w:t>
            </w:r>
            <w:hyperlink r:id="rId21" w:history="1">
              <w:r w:rsidRPr="00123EB3">
                <w:rPr>
                  <w:rStyle w:val="Hyperlink"/>
                  <w:rFonts w:ascii="Verdana" w:hAnsi="Verdana"/>
                  <w:i/>
                  <w:sz w:val="16"/>
                  <w:szCs w:val="16"/>
                </w:rPr>
                <w:t>www.hcch.net</w:t>
              </w:r>
            </w:hyperlink>
            <w:r>
              <w:rPr>
                <w:rFonts w:ascii="Verdana" w:hAnsi="Verdana"/>
                <w:i/>
                <w:sz w:val="16"/>
                <w:szCs w:val="16"/>
              </w:rPr>
              <w:t> </w:t>
            </w:r>
            <w:r w:rsidRPr="00123EB3">
              <w:rPr>
                <w:rFonts w:ascii="Verdana" w:hAnsi="Verdana"/>
                <w:i/>
                <w:sz w:val="16"/>
                <w:szCs w:val="16"/>
              </w:rPr>
              <w:t>&gt;).</w:t>
            </w:r>
          </w:p>
        </w:tc>
        <w:tc>
          <w:tcPr>
            <w:tcW w:w="5035" w:type="dxa"/>
          </w:tcPr>
          <w:p w:rsidR="00671A1A" w:rsidRPr="00C871A1" w:rsidRDefault="00671A1A" w:rsidP="00114284">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Pr="00114284">
              <w:rPr>
                <w:rFonts w:ascii="Verdana" w:hAnsi="Verdana"/>
                <w:noProof/>
                <w:sz w:val="18"/>
                <w:szCs w:val="18"/>
              </w:rPr>
              <w:t xml:space="preserve">Based on demand from candidates </w:t>
            </w:r>
            <w:r>
              <w:rPr>
                <w:rFonts w:ascii="Verdana" w:hAnsi="Verdana"/>
                <w:noProof/>
                <w:sz w:val="18"/>
                <w:szCs w:val="18"/>
              </w:rPr>
              <w:t xml:space="preserve">we as a Central Authority </w:t>
            </w:r>
            <w:r w:rsidRPr="00114284">
              <w:rPr>
                <w:rFonts w:ascii="Verdana" w:hAnsi="Verdana"/>
                <w:noProof/>
                <w:sz w:val="18"/>
                <w:szCs w:val="18"/>
              </w:rPr>
              <w:t xml:space="preserve">send a query to the </w:t>
            </w:r>
            <w:r>
              <w:rPr>
                <w:rFonts w:ascii="Verdana" w:hAnsi="Verdana"/>
                <w:noProof/>
                <w:sz w:val="18"/>
                <w:szCs w:val="18"/>
              </w:rPr>
              <w:t>State of origin</w:t>
            </w:r>
            <w:r w:rsidRPr="00114284">
              <w:rPr>
                <w:rFonts w:ascii="Verdana" w:hAnsi="Verdana"/>
                <w:noProof/>
                <w:sz w:val="18"/>
                <w:szCs w:val="18"/>
              </w:rPr>
              <w:t xml:space="preserve">. Only on </w:t>
            </w:r>
            <w:r>
              <w:rPr>
                <w:rFonts w:ascii="Verdana" w:hAnsi="Verdana"/>
                <w:noProof/>
                <w:sz w:val="18"/>
                <w:szCs w:val="18"/>
              </w:rPr>
              <w:t xml:space="preserve">eventually expressed </w:t>
            </w:r>
            <w:r w:rsidRPr="00114284">
              <w:rPr>
                <w:rFonts w:ascii="Verdana" w:hAnsi="Verdana"/>
                <w:noProof/>
                <w:sz w:val="18"/>
                <w:szCs w:val="18"/>
              </w:rPr>
              <w:t xml:space="preserve">interest by the </w:t>
            </w:r>
            <w:r>
              <w:rPr>
                <w:rFonts w:ascii="Verdana" w:hAnsi="Verdana"/>
                <w:noProof/>
                <w:sz w:val="18"/>
                <w:szCs w:val="18"/>
              </w:rPr>
              <w:t>S</w:t>
            </w:r>
            <w:r w:rsidRPr="00114284">
              <w:rPr>
                <w:rFonts w:ascii="Verdana" w:hAnsi="Verdana"/>
                <w:noProof/>
                <w:sz w:val="18"/>
                <w:szCs w:val="18"/>
              </w:rPr>
              <w:t>tate</w:t>
            </w:r>
            <w:r>
              <w:rPr>
                <w:rFonts w:ascii="Verdana" w:hAnsi="Verdana"/>
                <w:noProof/>
                <w:sz w:val="18"/>
                <w:szCs w:val="18"/>
              </w:rPr>
              <w:t xml:space="preserve"> of origin we</w:t>
            </w:r>
            <w:r w:rsidRPr="00114284">
              <w:rPr>
                <w:rFonts w:ascii="Verdana" w:hAnsi="Verdana"/>
                <w:noProof/>
                <w:sz w:val="18"/>
                <w:szCs w:val="18"/>
              </w:rPr>
              <w:t xml:space="preserve"> can continue </w:t>
            </w:r>
            <w:r>
              <w:rPr>
                <w:rFonts w:ascii="Verdana" w:hAnsi="Verdana"/>
                <w:noProof/>
                <w:sz w:val="18"/>
                <w:szCs w:val="18"/>
              </w:rPr>
              <w:t>procedures to became partners.</w:t>
            </w:r>
            <w:r w:rsidRPr="00C871A1">
              <w:rPr>
                <w:rFonts w:ascii="Verdana" w:hAnsi="Verdana"/>
                <w:sz w:val="18"/>
                <w:szCs w:val="18"/>
              </w:rPr>
              <w:fldChar w:fldCharType="end"/>
            </w:r>
          </w:p>
        </w:tc>
      </w:tr>
      <w:tr w:rsidR="00671A1A" w:rsidRPr="00C871A1" w:rsidTr="00C871A1">
        <w:trPr>
          <w:trHeight w:val="737"/>
        </w:trPr>
        <w:tc>
          <w:tcPr>
            <w:tcW w:w="5035" w:type="dxa"/>
          </w:tcPr>
          <w:p w:rsidR="00671A1A" w:rsidRDefault="00671A1A">
            <w:pPr>
              <w:numPr>
                <w:ilvl w:val="0"/>
                <w:numId w:val="29"/>
              </w:numPr>
              <w:spacing w:before="60" w:after="120" w:line="240" w:lineRule="auto"/>
              <w:rPr>
                <w:rFonts w:ascii="Verdana" w:hAnsi="Verdana"/>
                <w:sz w:val="18"/>
                <w:szCs w:val="18"/>
              </w:rPr>
            </w:pPr>
            <w:r>
              <w:rPr>
                <w:rFonts w:ascii="Verdana" w:hAnsi="Verdana"/>
                <w:sz w:val="18"/>
                <w:szCs w:val="18"/>
              </w:rPr>
              <w:t xml:space="preserve">If your State also partners with </w:t>
            </w:r>
            <w:r w:rsidRPr="00471786">
              <w:rPr>
                <w:rFonts w:ascii="Verdana" w:hAnsi="Verdana"/>
                <w:i/>
                <w:sz w:val="18"/>
                <w:szCs w:val="18"/>
              </w:rPr>
              <w:t>non</w:t>
            </w:r>
            <w:r>
              <w:rPr>
                <w:rFonts w:ascii="Verdana" w:hAnsi="Verdana"/>
                <w:sz w:val="18"/>
                <w:szCs w:val="18"/>
              </w:rPr>
              <w:t>-Contracting States, please explain how it is ensured that the safeguards of the 1993 Convention are complied with in these cases.</w:t>
            </w:r>
            <w:r w:rsidRPr="00140915">
              <w:rPr>
                <w:rStyle w:val="FootnoteReference"/>
              </w:rPr>
              <w:footnoteReference w:id="29"/>
            </w:r>
          </w:p>
        </w:tc>
        <w:tc>
          <w:tcPr>
            <w:tcW w:w="5035" w:type="dxa"/>
          </w:tcPr>
          <w:p w:rsidR="00671A1A" w:rsidRDefault="00671A1A" w:rsidP="003E07BB">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Not applicable: our State only partners with other </w:t>
            </w:r>
            <w:r w:rsidRPr="00DB3404">
              <w:rPr>
                <w:rFonts w:ascii="Verdana" w:hAnsi="Verdana"/>
                <w:i/>
                <w:sz w:val="18"/>
                <w:szCs w:val="18"/>
              </w:rPr>
              <w:t>Con</w:t>
            </w:r>
            <w:r w:rsidRPr="00CA1EC0">
              <w:rPr>
                <w:rFonts w:ascii="Verdana" w:hAnsi="Verdana"/>
                <w:sz w:val="18"/>
                <w:szCs w:val="18"/>
              </w:rPr>
              <w:t>t</w:t>
            </w:r>
            <w:r w:rsidRPr="00DB3404">
              <w:rPr>
                <w:rFonts w:ascii="Verdana" w:hAnsi="Verdana"/>
                <w:i/>
                <w:sz w:val="18"/>
                <w:szCs w:val="18"/>
              </w:rPr>
              <w:t>racting</w:t>
            </w:r>
            <w:r>
              <w:rPr>
                <w:rFonts w:ascii="Verdana" w:hAnsi="Verdana"/>
                <w:sz w:val="18"/>
                <w:szCs w:val="18"/>
              </w:rPr>
              <w:t xml:space="preserve"> States to the 1993 Convention.</w:t>
            </w:r>
          </w:p>
        </w:tc>
      </w:tr>
      <w:tr w:rsidR="00671A1A" w:rsidRPr="00C871A1" w:rsidTr="00C871A1">
        <w:trPr>
          <w:trHeight w:val="737"/>
        </w:trPr>
        <w:tc>
          <w:tcPr>
            <w:tcW w:w="5035" w:type="dxa"/>
          </w:tcPr>
          <w:p w:rsidR="00671A1A" w:rsidRDefault="00671A1A" w:rsidP="00837F77">
            <w:pPr>
              <w:numPr>
                <w:ilvl w:val="0"/>
                <w:numId w:val="29"/>
              </w:numPr>
              <w:spacing w:before="60" w:after="120" w:line="240" w:lineRule="auto"/>
              <w:rPr>
                <w:rFonts w:ascii="Verdana" w:hAnsi="Verdana"/>
                <w:sz w:val="18"/>
                <w:szCs w:val="18"/>
              </w:rPr>
            </w:pPr>
            <w:r>
              <w:rPr>
                <w:rFonts w:ascii="Verdana" w:hAnsi="Verdana"/>
                <w:sz w:val="18"/>
                <w:szCs w:val="18"/>
              </w:rPr>
              <w:t>Are any formalities required in order to commence intercountry adoptions with a particular State of origin (</w:t>
            </w:r>
            <w:r w:rsidRPr="004413D8">
              <w:rPr>
                <w:rFonts w:ascii="Verdana" w:hAnsi="Verdana"/>
                <w:i/>
                <w:sz w:val="18"/>
                <w:szCs w:val="18"/>
              </w:rPr>
              <w:t>e.g.</w:t>
            </w:r>
            <w:r>
              <w:rPr>
                <w:rFonts w:ascii="Verdana" w:hAnsi="Verdana"/>
                <w:sz w:val="18"/>
                <w:szCs w:val="18"/>
              </w:rPr>
              <w:t>, the conclusion of a formal agreement</w:t>
            </w:r>
            <w:r w:rsidRPr="00140915">
              <w:rPr>
                <w:rStyle w:val="FootnoteReference"/>
              </w:rPr>
              <w:footnoteReference w:id="30"/>
            </w:r>
            <w:r>
              <w:rPr>
                <w:rFonts w:ascii="Verdana" w:hAnsi="Verdana"/>
                <w:sz w:val="18"/>
                <w:szCs w:val="18"/>
              </w:rPr>
              <w:t xml:space="preserve"> with that State of origin)?</w:t>
            </w:r>
          </w:p>
        </w:tc>
        <w:tc>
          <w:tcPr>
            <w:tcW w:w="5035" w:type="dxa"/>
          </w:tcPr>
          <w:p w:rsidR="00671A1A" w:rsidRDefault="00671A1A" w:rsidP="00CA1EC0">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t xml:space="preserve">Yes – </w:t>
            </w:r>
            <w:r w:rsidRPr="00F84A66">
              <w:rPr>
                <w:rFonts w:ascii="Verdana" w:hAnsi="Verdana"/>
                <w:sz w:val="18"/>
                <w:szCs w:val="18"/>
              </w:rPr>
              <w:t>please explain</w:t>
            </w:r>
            <w:r>
              <w:rPr>
                <w:rFonts w:ascii="Verdana" w:hAnsi="Verdana"/>
                <w:sz w:val="18"/>
                <w:szCs w:val="18"/>
              </w:rPr>
              <w:t xml:space="preserve"> the content of any agreements or other formalities</w:t>
            </w:r>
            <w:r w:rsidRPr="00C871A1">
              <w:rPr>
                <w:rFonts w:ascii="Verdana" w:hAnsi="Verdana"/>
                <w:sz w:val="18"/>
                <w:szCs w:val="18"/>
              </w:rPr>
              <w:t>:</w:t>
            </w:r>
            <w:r w:rsidRPr="00140915">
              <w:rPr>
                <w:rStyle w:val="FootnoteReference"/>
              </w:rPr>
              <w:footnoteReference w:id="31"/>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Pr>
                <w:rFonts w:ascii="Verdana" w:hAnsi="Verdana"/>
                <w:sz w:val="18"/>
                <w:szCs w:val="18"/>
              </w:rPr>
              <w:t>As menitoned above the Republic of Slovenia and the Republic of Macedonia have concluded t</w:t>
            </w:r>
            <w:r w:rsidRPr="00C556E0">
              <w:rPr>
                <w:rFonts w:ascii="Verdana" w:hAnsi="Verdana"/>
                <w:noProof/>
                <w:sz w:val="18"/>
                <w:szCs w:val="18"/>
              </w:rPr>
              <w:t>he bilateral agreement on Intercoutry Adoption</w:t>
            </w:r>
            <w:r>
              <w:rPr>
                <w:rFonts w:ascii="Verdana" w:hAnsi="Verdana"/>
                <w:noProof/>
                <w:sz w:val="18"/>
                <w:szCs w:val="18"/>
              </w:rPr>
              <w:t xml:space="preserve">. The agreement was concluded before the Republic of Macedonia became a Party to the 1993 Convention (in 2007). </w:t>
            </w:r>
            <w:r w:rsidRPr="00C556E0">
              <w:rPr>
                <w:rFonts w:ascii="Verdana" w:hAnsi="Verdana"/>
                <w:noProof/>
                <w:sz w:val="18"/>
                <w:szCs w:val="18"/>
              </w:rPr>
              <w:t xml:space="preserve"> </w:t>
            </w:r>
          </w:p>
          <w:p w:rsidR="00671A1A"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end"/>
            </w:r>
          </w:p>
          <w:p w:rsidR="00671A1A" w:rsidRPr="00C871A1" w:rsidRDefault="00671A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Pr="00C871A1">
              <w:rPr>
                <w:rFonts w:ascii="Verdana" w:hAnsi="Verdana"/>
                <w:sz w:val="18"/>
                <w:szCs w:val="18"/>
              </w:rPr>
            </w:r>
            <w:r w:rsidRPr="00C871A1">
              <w:rPr>
                <w:rFonts w:ascii="Verdana" w:hAnsi="Verdana"/>
                <w:sz w:val="18"/>
                <w:szCs w:val="18"/>
              </w:rPr>
              <w:fldChar w:fldCharType="end"/>
            </w:r>
            <w:r>
              <w:rPr>
                <w:rFonts w:ascii="Verdana" w:hAnsi="Verdana"/>
                <w:sz w:val="18"/>
                <w:szCs w:val="18"/>
              </w:rPr>
              <w:tab/>
            </w:r>
            <w:r w:rsidRPr="00C871A1">
              <w:rPr>
                <w:rFonts w:ascii="Verdana" w:hAnsi="Verdana"/>
                <w:sz w:val="18"/>
                <w:szCs w:val="18"/>
              </w:rPr>
              <w:t>No</w:t>
            </w:r>
          </w:p>
        </w:tc>
      </w:tr>
    </w:tbl>
    <w:p w:rsidR="00671A1A" w:rsidRDefault="00671A1A" w:rsidP="003225C6">
      <w:pPr>
        <w:rPr>
          <w:rFonts w:ascii="Verdana" w:hAnsi="Verdana"/>
          <w:b/>
          <w:sz w:val="24"/>
          <w:szCs w:val="24"/>
        </w:rPr>
      </w:pPr>
    </w:p>
    <w:sectPr w:rsidR="00671A1A" w:rsidSect="00F76746">
      <w:headerReference w:type="default" r:id="rId22"/>
      <w:footerReference w:type="default" r:id="rId23"/>
      <w:pgSz w:w="11907" w:h="16839" w:code="9"/>
      <w:pgMar w:top="1134" w:right="170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1A" w:rsidRDefault="00671A1A" w:rsidP="00EF10B7">
      <w:pPr>
        <w:spacing w:after="0" w:line="240" w:lineRule="auto"/>
      </w:pPr>
      <w:r>
        <w:separator/>
      </w:r>
    </w:p>
  </w:endnote>
  <w:endnote w:type="continuationSeparator" w:id="0">
    <w:p w:rsidR="00671A1A" w:rsidRDefault="00671A1A" w:rsidP="00EF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panose1 w:val="00000000000000000000"/>
    <w:charset w:val="00"/>
    <w:family w:val="auto"/>
    <w:notTrueType/>
    <w:pitch w:val="variable"/>
    <w:sig w:usb0="00000003" w:usb1="00000000" w:usb2="00000000" w:usb3="00000000" w:csb0="00000001"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1A" w:rsidRPr="004F352E" w:rsidRDefault="00671A1A">
    <w:pPr>
      <w:pStyle w:val="Footer"/>
      <w:jc w:val="right"/>
      <w:rPr>
        <w:rFonts w:ascii="Verdana" w:hAnsi="Verdana"/>
      </w:rPr>
    </w:pPr>
    <w:r w:rsidRPr="004F352E">
      <w:rPr>
        <w:rFonts w:ascii="Verdana" w:hAnsi="Verdana"/>
      </w:rPr>
      <w:fldChar w:fldCharType="begin"/>
    </w:r>
    <w:r w:rsidRPr="004F352E">
      <w:rPr>
        <w:rFonts w:ascii="Verdana" w:hAnsi="Verdana"/>
      </w:rPr>
      <w:instrText xml:space="preserve"> PAGE   \* MERGEFORMAT </w:instrText>
    </w:r>
    <w:r w:rsidRPr="004F352E">
      <w:rPr>
        <w:rFonts w:ascii="Verdana" w:hAnsi="Verdana"/>
      </w:rPr>
      <w:fldChar w:fldCharType="separate"/>
    </w:r>
    <w:r>
      <w:rPr>
        <w:rFonts w:ascii="Verdana" w:hAnsi="Verdana"/>
        <w:noProof/>
      </w:rPr>
      <w:t>2</w:t>
    </w:r>
    <w:r w:rsidRPr="004F352E">
      <w:rPr>
        <w:rFonts w:ascii="Verdana" w:hAnsi="Verdana"/>
      </w:rPr>
      <w:fldChar w:fldCharType="end"/>
    </w:r>
  </w:p>
  <w:p w:rsidR="00671A1A" w:rsidRDefault="00671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1A" w:rsidRPr="00F9609C" w:rsidRDefault="00671A1A" w:rsidP="008D42BB">
    <w:pPr>
      <w:suppressAutoHyphens/>
      <w:spacing w:before="180" w:after="0" w:line="240" w:lineRule="auto"/>
      <w:rPr>
        <w:rFonts w:ascii="Verdana" w:hAnsi="Verdana" w:cs="ScalaSans-Regular"/>
        <w:b/>
        <w:color w:val="0D0D0D"/>
        <w:sz w:val="14"/>
        <w:szCs w:val="14"/>
        <w:lang w:eastAsia="nl-NL"/>
      </w:rPr>
    </w:pPr>
    <w:r w:rsidRPr="00F9609C">
      <w:rPr>
        <w:rFonts w:ascii="Verdana" w:hAnsi="Verdana" w:cs="ScalaSans-Regular"/>
        <w:color w:val="0D0D0D"/>
        <w:sz w:val="14"/>
        <w:szCs w:val="14"/>
        <w:lang w:eastAsia="nl-NL"/>
      </w:rPr>
      <w:t xml:space="preserve">Churchillplein 6b, 2517 JW The Hague - </w:t>
    </w:r>
    <w:r w:rsidRPr="00F9609C">
      <w:rPr>
        <w:rFonts w:ascii="Verdana" w:hAnsi="Verdana" w:cs="ScalaSans-Regular"/>
        <w:iCs/>
        <w:color w:val="0D0D0D"/>
        <w:sz w:val="14"/>
        <w:szCs w:val="14"/>
        <w:lang w:eastAsia="nl-NL"/>
      </w:rPr>
      <w:t>La Haye</w:t>
    </w:r>
    <w:r w:rsidRPr="00F9609C">
      <w:rPr>
        <w:rFonts w:ascii="Verdana" w:hAnsi="Verdana" w:cs="ScalaSans-Regular"/>
        <w:color w:val="0D0D0D"/>
        <w:sz w:val="14"/>
        <w:szCs w:val="14"/>
        <w:lang w:eastAsia="nl-NL"/>
      </w:rPr>
      <w:t xml:space="preserve"> | The Netherlands - </w:t>
    </w:r>
    <w:r w:rsidRPr="00F9609C">
      <w:rPr>
        <w:rFonts w:ascii="Verdana" w:hAnsi="Verdana" w:cs="ScalaSans-Regular"/>
        <w:iCs/>
        <w:color w:val="0D0D0D"/>
        <w:sz w:val="14"/>
        <w:szCs w:val="14"/>
        <w:lang w:eastAsia="nl-NL"/>
      </w:rPr>
      <w:t>Pays-Bas</w:t>
    </w:r>
  </w:p>
  <w:p w:rsidR="00671A1A" w:rsidRPr="00F9609C" w:rsidRDefault="00671A1A" w:rsidP="008D42BB">
    <w:pPr>
      <w:suppressAutoHyphens/>
      <w:spacing w:after="0" w:line="240" w:lineRule="auto"/>
      <w:rPr>
        <w:rFonts w:ascii="Verdana" w:hAnsi="Verdana" w:cs="ScalaSans-Regular"/>
        <w:b/>
        <w:color w:val="0D0D0D"/>
        <w:sz w:val="14"/>
        <w:szCs w:val="14"/>
        <w:lang w:eastAsia="nl-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style="position:absolute;margin-left:.7pt;margin-top:.4pt;width:9.05pt;height:9.95pt;z-index:251664384;visibility:visible">
          <v:imagedata r:id="rId1" o:title="" croptop="44198f" cropbottom="18056f" cropleft="38872f" cropright="24941f" grayscale="t"/>
        </v:shape>
      </w:pict>
    </w:r>
    <w:r>
      <w:rPr>
        <w:noProof/>
        <w:lang w:val="en-US"/>
      </w:rPr>
      <w:pict>
        <v:shape id="Picture 8" o:spid="_x0000_s2052" type="#_x0000_t75" style="position:absolute;margin-left:84.3pt;margin-top:.7pt;width:9.05pt;height:9.9pt;z-index:251665408;visibility:visible">
          <v:imagedata r:id="rId1" o:title="" croptop="47339f" cropbottom="15071f" cropleft="38865f" cropright="24948f" grayscale="t"/>
        </v:shape>
      </w:pict>
    </w:r>
    <w:r w:rsidRPr="00F9609C">
      <w:rPr>
        <w:rFonts w:ascii="Verdana" w:hAnsi="Verdana" w:cs="ScalaSans-Regular"/>
        <w:color w:val="0D0D0D"/>
        <w:sz w:val="14"/>
        <w:szCs w:val="14"/>
        <w:lang w:eastAsia="nl-NL"/>
      </w:rPr>
      <w:t xml:space="preserve">    +31 (70) 363 3303       +31 (70) 360 4867 | secretariat@hcch.net | www.hcch.net </w:t>
    </w:r>
  </w:p>
  <w:p w:rsidR="00671A1A" w:rsidRPr="00F9609C" w:rsidRDefault="00671A1A" w:rsidP="008D42BB">
    <w:pPr>
      <w:autoSpaceDE w:val="0"/>
      <w:autoSpaceDN w:val="0"/>
      <w:adjustRightInd w:val="0"/>
      <w:spacing w:after="0" w:line="240" w:lineRule="auto"/>
      <w:rPr>
        <w:rFonts w:ascii="Verdana" w:hAnsi="Verdana" w:cs="Verdana"/>
        <w:b/>
        <w:color w:val="0D0D0D"/>
        <w:sz w:val="14"/>
        <w:szCs w:val="14"/>
        <w:lang w:eastAsia="ja-JP"/>
      </w:rPr>
    </w:pPr>
  </w:p>
  <w:p w:rsidR="00671A1A" w:rsidRPr="00F9609C" w:rsidRDefault="00671A1A" w:rsidP="008D42BB">
    <w:pPr>
      <w:tabs>
        <w:tab w:val="left" w:pos="6521"/>
      </w:tabs>
      <w:autoSpaceDE w:val="0"/>
      <w:autoSpaceDN w:val="0"/>
      <w:adjustRightInd w:val="0"/>
      <w:spacing w:after="0" w:line="240" w:lineRule="auto"/>
      <w:rPr>
        <w:rFonts w:ascii="Verdana" w:hAnsi="Verdana" w:cs="Verdana"/>
        <w:b/>
        <w:color w:val="0D0D0D"/>
        <w:sz w:val="12"/>
        <w:szCs w:val="12"/>
        <w:lang w:eastAsia="ja-JP"/>
      </w:rPr>
    </w:pPr>
    <w:r>
      <w:rPr>
        <w:noProof/>
        <w:lang w:val="en-US"/>
      </w:rPr>
      <w:pict>
        <v:shape id="Picture 10" o:spid="_x0000_s2053" type="#_x0000_t75" style="position:absolute;margin-left:330.7pt;margin-top:1.5pt;width:8.5pt;height:9.9pt;z-index:251666432;visibility:visible">
          <v:imagedata r:id="rId1" o:title="" croptop="44207f" cropbottom="18055f" cropleft="38865f" cropright="24947f" chromakey="white" grayscale="t"/>
        </v:shape>
      </w:pict>
    </w:r>
    <w:r w:rsidRPr="00F9609C">
      <w:rPr>
        <w:rFonts w:ascii="Verdana" w:hAnsi="Verdana" w:cs="Verdana"/>
        <w:color w:val="0D0D0D"/>
        <w:sz w:val="12"/>
        <w:szCs w:val="12"/>
        <w:lang w:eastAsia="ja-JP"/>
      </w:rPr>
      <w:t xml:space="preserve">Asia Pacific Regional Office - </w:t>
    </w:r>
    <w:r w:rsidRPr="00F9609C">
      <w:rPr>
        <w:rFonts w:ascii="Verdana" w:hAnsi="Verdana" w:cs="Verdana"/>
        <w:iCs/>
        <w:color w:val="0D0D0D"/>
        <w:sz w:val="12"/>
        <w:szCs w:val="12"/>
        <w:lang w:eastAsia="ja-JP"/>
      </w:rPr>
      <w:t>Bureau régional Asie-Pacifique</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S.A.R. of Hong Kong</w:t>
    </w:r>
    <w:r w:rsidRPr="00F9609C">
      <w:rPr>
        <w:rFonts w:ascii="Verdana" w:hAnsi="Verdana" w:cs="Verdana"/>
        <w:i/>
        <w:iCs/>
        <w:color w:val="0D0D0D"/>
        <w:sz w:val="12"/>
        <w:szCs w:val="12"/>
        <w:lang w:eastAsia="ja-JP"/>
      </w:rPr>
      <w:t xml:space="preserve"> - </w:t>
    </w:r>
    <w:r w:rsidRPr="00F9609C">
      <w:rPr>
        <w:rFonts w:ascii="Verdana" w:hAnsi="Verdana" w:cs="Verdana"/>
        <w:iCs/>
        <w:color w:val="0D0D0D"/>
        <w:sz w:val="12"/>
        <w:szCs w:val="12"/>
        <w:lang w:eastAsia="ja-JP"/>
      </w:rPr>
      <w:t xml:space="preserve">R.A.S. </w:t>
    </w:r>
    <w:r>
      <w:rPr>
        <w:rFonts w:ascii="Verdana" w:hAnsi="Verdana" w:cs="Verdana"/>
        <w:iCs/>
        <w:color w:val="0D0D0D"/>
        <w:sz w:val="12"/>
        <w:szCs w:val="12"/>
        <w:lang w:eastAsia="ja-JP"/>
      </w:rPr>
      <w:t>de</w:t>
    </w:r>
    <w:r w:rsidRPr="00F9609C">
      <w:rPr>
        <w:rFonts w:ascii="Verdana" w:hAnsi="Verdana" w:cs="Verdana"/>
        <w:iCs/>
        <w:color w:val="0D0D0D"/>
        <w:sz w:val="12"/>
        <w:szCs w:val="12"/>
        <w:lang w:eastAsia="ja-JP"/>
      </w:rPr>
      <w:t> Hong Kong</w:t>
    </w:r>
    <w:r w:rsidRPr="00F9609C">
      <w:rPr>
        <w:rFonts w:ascii="Verdana" w:hAnsi="Verdana" w:cs="Verdana"/>
        <w:iCs/>
        <w:color w:val="0D0D0D"/>
        <w:sz w:val="12"/>
        <w:szCs w:val="12"/>
        <w:lang w:eastAsia="ja-JP"/>
      </w:rPr>
      <w:tab/>
    </w:r>
    <w:r w:rsidRPr="00F9609C">
      <w:rPr>
        <w:rFonts w:ascii="Verdana" w:hAnsi="Verdana" w:cs="Verdana"/>
        <w:color w:val="0D0D0D"/>
        <w:sz w:val="12"/>
        <w:szCs w:val="12"/>
        <w:lang w:eastAsia="ja-JP"/>
      </w:rPr>
      <w:t>|</w:t>
    </w:r>
    <w:r w:rsidRPr="00F9609C">
      <w:rPr>
        <w:rFonts w:ascii="Verdana" w:hAnsi="Verdana" w:cs="Verdana"/>
        <w:iCs/>
        <w:color w:val="0D0D0D"/>
        <w:sz w:val="12"/>
        <w:szCs w:val="12"/>
        <w:lang w:eastAsia="ja-JP"/>
      </w:rPr>
      <w:t xml:space="preserve"> </w:t>
    </w:r>
    <w:r w:rsidRPr="00F9609C">
      <w:rPr>
        <w:rFonts w:ascii="Verdana" w:hAnsi="Verdana" w:cs="ScalaSans-Regular"/>
        <w:color w:val="0D0D0D"/>
        <w:sz w:val="12"/>
        <w:szCs w:val="12"/>
        <w:lang w:eastAsia="nl-NL"/>
      </w:rPr>
      <w:t xml:space="preserve">    </w:t>
    </w:r>
    <w:r w:rsidRPr="00F9609C">
      <w:rPr>
        <w:rFonts w:ascii="Lucida Sans" w:hAnsi="Lucida Sans" w:cs="Arial"/>
        <w:color w:val="0D0D0D"/>
        <w:spacing w:val="-1"/>
        <w:sz w:val="12"/>
        <w:szCs w:val="12"/>
        <w:lang w:eastAsia="nl-NL"/>
      </w:rPr>
      <w:t>+852 2858 9912</w:t>
    </w:r>
  </w:p>
  <w:p w:rsidR="00671A1A" w:rsidRPr="007D2E11" w:rsidRDefault="00671A1A" w:rsidP="008D42BB">
    <w:pPr>
      <w:tabs>
        <w:tab w:val="left" w:pos="6521"/>
      </w:tabs>
      <w:autoSpaceDE w:val="0"/>
      <w:autoSpaceDN w:val="0"/>
      <w:adjustRightInd w:val="0"/>
      <w:spacing w:after="0" w:line="240" w:lineRule="auto"/>
      <w:rPr>
        <w:lang w:val="fr-FR"/>
      </w:rPr>
    </w:pPr>
    <w:r>
      <w:rPr>
        <w:noProof/>
        <w:lang w:val="en-US"/>
      </w:rPr>
      <w:pict>
        <v:shape id="Picture 11" o:spid="_x0000_s2054" type="#_x0000_t75" style="position:absolute;margin-left:331.4pt;margin-top:1.1pt;width:8.5pt;height:9.9pt;z-index:251667456;visibility:visible">
          <v:imagedata r:id="rId1" o:title="" croptop="44207f" cropbottom="18055f" cropleft="38865f" cropright="24947f" chromakey="white" grayscale="t"/>
        </v:shape>
      </w:pict>
    </w:r>
    <w:r w:rsidRPr="00F9609C">
      <w:rPr>
        <w:rFonts w:ascii="Verdana" w:hAnsi="Verdana" w:cs="Verdana"/>
        <w:color w:val="0D0D0D"/>
        <w:sz w:val="12"/>
        <w:szCs w:val="12"/>
        <w:lang w:val="fr-FR" w:eastAsia="ja-JP"/>
      </w:rPr>
      <w:t xml:space="preserve">Latin American Regional Office - </w:t>
    </w:r>
    <w:r w:rsidRPr="00F9609C">
      <w:rPr>
        <w:rFonts w:ascii="Verdana" w:hAnsi="Verdana" w:cs="Verdana"/>
        <w:iCs/>
        <w:color w:val="0D0D0D"/>
        <w:sz w:val="12"/>
        <w:szCs w:val="12"/>
        <w:lang w:val="fr-FR" w:eastAsia="ja-JP"/>
      </w:rPr>
      <w:t>Bureau régional Amérique latine</w:t>
    </w:r>
    <w:r w:rsidRPr="00F9609C">
      <w:rPr>
        <w:rFonts w:ascii="Verdana" w:hAnsi="Verdana" w:cs="Verdana"/>
        <w:color w:val="0D0D0D"/>
        <w:sz w:val="12"/>
        <w:szCs w:val="12"/>
        <w:lang w:val="fr-FR" w:eastAsia="ja-JP"/>
      </w:rPr>
      <w:t xml:space="preserve"> | Buenos Aires | Argentina – </w:t>
    </w:r>
    <w:r w:rsidRPr="00F9609C">
      <w:rPr>
        <w:rFonts w:ascii="Verdana" w:hAnsi="Verdana" w:cs="Verdana"/>
        <w:iCs/>
        <w:color w:val="0D0D0D"/>
        <w:sz w:val="12"/>
        <w:szCs w:val="12"/>
        <w:lang w:val="fr-FR" w:eastAsia="ja-JP"/>
      </w:rPr>
      <w:t xml:space="preserve">Argentine </w:t>
    </w:r>
    <w:r w:rsidRPr="00F9609C">
      <w:rPr>
        <w:rFonts w:ascii="Verdana" w:hAnsi="Verdana" w:cs="Verdana"/>
        <w:iCs/>
        <w:color w:val="0D0D0D"/>
        <w:sz w:val="12"/>
        <w:szCs w:val="12"/>
        <w:lang w:val="fr-FR" w:eastAsia="ja-JP"/>
      </w:rPr>
      <w:tab/>
    </w:r>
    <w:r w:rsidRPr="00F9609C">
      <w:rPr>
        <w:rFonts w:ascii="Verdana" w:hAnsi="Verdana" w:cs="Verdana"/>
        <w:color w:val="0D0D0D"/>
        <w:sz w:val="12"/>
        <w:szCs w:val="12"/>
        <w:lang w:val="fr-FR" w:eastAsia="ja-JP"/>
      </w:rPr>
      <w:t>|</w:t>
    </w:r>
    <w:r w:rsidRPr="00F9609C">
      <w:rPr>
        <w:rFonts w:ascii="Verdana" w:hAnsi="Verdana" w:cs="Verdana"/>
        <w:iCs/>
        <w:color w:val="0D0D0D"/>
        <w:sz w:val="12"/>
        <w:szCs w:val="12"/>
        <w:lang w:val="fr-FR" w:eastAsia="ja-JP"/>
      </w:rPr>
      <w:t xml:space="preserve"> </w:t>
    </w:r>
    <w:r w:rsidRPr="00F9609C">
      <w:rPr>
        <w:rFonts w:ascii="Lucida Sans" w:hAnsi="Lucida Sans" w:cs="Arial"/>
        <w:color w:val="0D0D0D"/>
        <w:spacing w:val="-1"/>
        <w:sz w:val="12"/>
        <w:szCs w:val="12"/>
        <w:lang w:val="fr-CA" w:eastAsia="nl-NL"/>
      </w:rPr>
      <w:t xml:space="preserve">     +54 (11) 4310 8372</w:t>
    </w:r>
  </w:p>
  <w:p w:rsidR="00671A1A" w:rsidRPr="008D42BB" w:rsidRDefault="00671A1A">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1A" w:rsidRDefault="00671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1A" w:rsidRDefault="00671A1A" w:rsidP="00EF10B7">
      <w:pPr>
        <w:spacing w:after="0" w:line="240" w:lineRule="auto"/>
      </w:pPr>
      <w:r>
        <w:separator/>
      </w:r>
    </w:p>
  </w:footnote>
  <w:footnote w:type="continuationSeparator" w:id="0">
    <w:p w:rsidR="00671A1A" w:rsidRDefault="00671A1A" w:rsidP="00EF10B7">
      <w:pPr>
        <w:spacing w:after="0" w:line="240" w:lineRule="auto"/>
      </w:pPr>
      <w:r>
        <w:continuationSeparator/>
      </w:r>
    </w:p>
  </w:footnote>
  <w:footnote w:id="1">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Full title: the </w:t>
      </w:r>
      <w:r w:rsidRPr="004A25E6">
        <w:rPr>
          <w:rFonts w:ascii="Verdana" w:hAnsi="Verdana"/>
          <w:i/>
          <w:sz w:val="16"/>
          <w:szCs w:val="16"/>
        </w:rPr>
        <w:t>Hague Convention of 29 May 1993 on Protection of Children and Co-operation in Respect of Intercountry Adoption</w:t>
      </w:r>
      <w:r w:rsidRPr="004A25E6">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4A25E6">
        <w:rPr>
          <w:rFonts w:ascii="Verdana" w:hAnsi="Verdana" w:cs="Arial"/>
          <w:sz w:val="16"/>
          <w:szCs w:val="16"/>
        </w:rPr>
        <w:t>&lt; </w:t>
      </w:r>
      <w:hyperlink r:id="rId1" w:history="1">
        <w:r w:rsidRPr="004A25E6">
          <w:rPr>
            <w:rStyle w:val="Hyperlink"/>
            <w:rFonts w:ascii="Verdana" w:hAnsi="Verdana" w:cs="Arial"/>
            <w:sz w:val="16"/>
            <w:szCs w:val="16"/>
          </w:rPr>
          <w:t>www.hcch.net</w:t>
        </w:r>
      </w:hyperlink>
      <w:r w:rsidRPr="004A25E6">
        <w:rPr>
          <w:rFonts w:ascii="Verdana" w:hAnsi="Verdana" w:cs="Arial"/>
          <w:sz w:val="16"/>
          <w:szCs w:val="16"/>
        </w:rPr>
        <w:t xml:space="preserve"> &gt; </w:t>
      </w:r>
      <w:r>
        <w:rPr>
          <w:rFonts w:ascii="Verdana" w:hAnsi="Verdana" w:cs="Arial"/>
          <w:sz w:val="16"/>
          <w:szCs w:val="16"/>
        </w:rPr>
        <w:t xml:space="preserve">under </w:t>
      </w:r>
      <w:r w:rsidRPr="004A25E6">
        <w:rPr>
          <w:rFonts w:ascii="Verdana" w:hAnsi="Verdana" w:cs="Arial"/>
          <w:sz w:val="16"/>
          <w:szCs w:val="16"/>
        </w:rPr>
        <w:t xml:space="preserve">“Intercountry Adoption Section” </w:t>
      </w:r>
      <w:r>
        <w:rPr>
          <w:rFonts w:ascii="Verdana" w:hAnsi="Verdana" w:cs="Arial"/>
          <w:sz w:val="16"/>
          <w:szCs w:val="16"/>
        </w:rPr>
        <w:t>then</w:t>
      </w:r>
      <w:r w:rsidRPr="004A25E6">
        <w:rPr>
          <w:rFonts w:ascii="Verdana" w:hAnsi="Verdana" w:cs="Arial"/>
          <w:sz w:val="16"/>
          <w:szCs w:val="16"/>
        </w:rPr>
        <w:t xml:space="preserve"> “Central Authorities” are up</w:t>
      </w:r>
      <w:r>
        <w:rPr>
          <w:rFonts w:ascii="Verdana" w:hAnsi="Verdana" w:cs="Arial"/>
          <w:sz w:val="16"/>
          <w:szCs w:val="16"/>
        </w:rPr>
        <w:t xml:space="preserve"> </w:t>
      </w:r>
      <w:r w:rsidRPr="004A25E6">
        <w:rPr>
          <w:rFonts w:ascii="Verdana" w:hAnsi="Verdana" w:cs="Arial"/>
          <w:sz w:val="16"/>
          <w:szCs w:val="16"/>
        </w:rPr>
        <w:t>to</w:t>
      </w:r>
      <w:r>
        <w:rPr>
          <w:rFonts w:ascii="Verdana" w:hAnsi="Verdana" w:cs="Arial"/>
          <w:sz w:val="16"/>
          <w:szCs w:val="16"/>
        </w:rPr>
        <w:t xml:space="preserve"> </w:t>
      </w:r>
      <w:r w:rsidRPr="004A25E6">
        <w:rPr>
          <w:rFonts w:ascii="Verdana" w:hAnsi="Verdana" w:cs="Arial"/>
          <w:sz w:val="16"/>
          <w:szCs w:val="16"/>
        </w:rPr>
        <w:t>date. If not, please e-mail the updated contact information to &lt;</w:t>
      </w:r>
      <w:r>
        <w:rPr>
          <w:rFonts w:ascii="Verdana" w:hAnsi="Verdana" w:cs="Arial"/>
          <w:sz w:val="16"/>
          <w:szCs w:val="16"/>
        </w:rPr>
        <w:t> </w:t>
      </w:r>
      <w:hyperlink r:id="rId2" w:history="1">
        <w:r w:rsidRPr="004A25E6">
          <w:rPr>
            <w:rStyle w:val="Hyperlink"/>
            <w:rFonts w:ascii="Verdana" w:hAnsi="Verdana" w:cs="Arial"/>
            <w:sz w:val="16"/>
            <w:szCs w:val="16"/>
          </w:rPr>
          <w:t>secretariat@hcch.net</w:t>
        </w:r>
      </w:hyperlink>
      <w:r>
        <w:rPr>
          <w:rStyle w:val="Hyperlink"/>
          <w:rFonts w:ascii="Verdana" w:hAnsi="Verdana" w:cs="Arial"/>
          <w:sz w:val="16"/>
          <w:szCs w:val="16"/>
        </w:rPr>
        <w:t> </w:t>
      </w:r>
      <w:r w:rsidRPr="004A25E6">
        <w:rPr>
          <w:rFonts w:ascii="Verdana" w:hAnsi="Verdana" w:cs="Arial"/>
          <w:sz w:val="16"/>
          <w:szCs w:val="16"/>
        </w:rPr>
        <w:t>&gt;.</w:t>
      </w:r>
    </w:p>
  </w:footnote>
  <w:footnote w:id="3">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4A25E6">
        <w:rPr>
          <w:rFonts w:ascii="Verdana" w:hAnsi="Verdana"/>
          <w:sz w:val="16"/>
          <w:szCs w:val="16"/>
          <w:u w:val="single"/>
        </w:rPr>
        <w:t>The States which have concluded such an agreement shall transmit a copy to the depositary of the Convention</w:t>
      </w:r>
      <w:r w:rsidRPr="004A25E6">
        <w:rPr>
          <w:rFonts w:ascii="Verdana" w:hAnsi="Verdana"/>
          <w:sz w:val="16"/>
          <w:szCs w:val="16"/>
        </w:rPr>
        <w:t>” (emphasis added).</w:t>
      </w:r>
    </w:p>
  </w:footnote>
  <w:footnote w:id="4">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“National accredited bodies” in this Country Profile means adoption bodies based within your State (receiving State) which have been accredited under the 1993 Convention by the competent authorities in your State. See further </w:t>
      </w:r>
      <w:r w:rsidRPr="004A25E6">
        <w:rPr>
          <w:rFonts w:ascii="Verdana" w:hAnsi="Verdana"/>
          <w:i/>
          <w:sz w:val="16"/>
          <w:szCs w:val="16"/>
        </w:rPr>
        <w:t>Guide to Good Practice No 2 on Accreditation and Adoption Accredited Bodies</w:t>
      </w:r>
      <w:r w:rsidRPr="004A25E6">
        <w:rPr>
          <w:rFonts w:ascii="Verdana" w:hAnsi="Verdana"/>
          <w:sz w:val="16"/>
          <w:szCs w:val="16"/>
        </w:rPr>
        <w:t xml:space="preserve"> (hereinafter “GGP No 2”), available on the </w:t>
      </w:r>
      <w:hyperlink r:id="rId3"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4" w:history="1">
        <w:r w:rsidRPr="004A25E6">
          <w:rPr>
            <w:rStyle w:val="Hyperlink"/>
            <w:rFonts w:ascii="Verdana" w:hAnsi="Verdana"/>
            <w:sz w:val="16"/>
            <w:szCs w:val="16"/>
          </w:rPr>
          <w:t>www.hcch.net</w:t>
        </w:r>
      </w:hyperlink>
      <w:r w:rsidRPr="004A25E6">
        <w:rPr>
          <w:rFonts w:ascii="Verdana" w:hAnsi="Verdana"/>
          <w:sz w:val="16"/>
          <w:szCs w:val="16"/>
        </w:rPr>
        <w:t xml:space="preserve"> &gt; at Chapter</w:t>
      </w:r>
      <w:r>
        <w:rPr>
          <w:rFonts w:ascii="Verdana" w:hAnsi="Verdana"/>
          <w:sz w:val="16"/>
          <w:szCs w:val="16"/>
        </w:rPr>
        <w:t>s</w:t>
      </w:r>
      <w:r w:rsidRPr="004A25E6">
        <w:rPr>
          <w:rFonts w:ascii="Verdana" w:hAnsi="Verdana"/>
          <w:sz w:val="16"/>
          <w:szCs w:val="16"/>
        </w:rPr>
        <w:t xml:space="preserve"> 3.1 </w:t>
      </w:r>
      <w:r w:rsidRPr="00C06AF9">
        <w:rPr>
          <w:rFonts w:ascii="Verdana" w:hAnsi="Verdana"/>
          <w:i/>
          <w:sz w:val="16"/>
          <w:szCs w:val="16"/>
        </w:rPr>
        <w:t>et seq</w:t>
      </w:r>
      <w:r w:rsidRPr="004A25E6">
        <w:rPr>
          <w:rFonts w:ascii="Verdana" w:hAnsi="Verdana"/>
          <w:sz w:val="16"/>
          <w:szCs w:val="16"/>
        </w:rPr>
        <w:t>.</w:t>
      </w:r>
    </w:p>
  </w:footnote>
  <w:footnote w:id="5">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ibid</w:t>
      </w:r>
      <w:r>
        <w:rPr>
          <w:rFonts w:ascii="Verdana" w:hAnsi="Verdana"/>
          <w:i/>
          <w:sz w:val="16"/>
          <w:szCs w:val="16"/>
        </w:rPr>
        <w:t xml:space="preserve">., </w:t>
      </w:r>
      <w:r w:rsidRPr="004A25E6">
        <w:rPr>
          <w:rFonts w:ascii="Verdana" w:hAnsi="Verdana"/>
          <w:sz w:val="16"/>
          <w:szCs w:val="16"/>
        </w:rPr>
        <w:t>Chapter 3.2.1 (para. 111).</w:t>
      </w:r>
    </w:p>
  </w:footnote>
  <w:footnote w:id="6">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3.4.</w:t>
      </w:r>
    </w:p>
  </w:footnote>
  <w:footnote w:id="7">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w:t>
      </w:r>
    </w:p>
  </w:footnote>
  <w:footnote w:id="8">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In relation to authorisation of accredited bodies,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4.2.</w:t>
      </w:r>
    </w:p>
  </w:footnote>
  <w:footnote w:id="9">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In relation to authorisation criteria, please see GGP No 2</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Chapters 2.3.4.2 and 4.2.4.</w:t>
      </w:r>
    </w:p>
  </w:footnote>
  <w:footnote w:id="10">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For an explanation of the terminology used concerning the staff of the national accredited body working in the State of origin, see the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Chapters 6.3 and 6.4. </w:t>
      </w:r>
    </w:p>
  </w:footnote>
  <w:footnote w:id="11">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w:t>
      </w:r>
    </w:p>
  </w:footnote>
  <w:footnote w:id="12">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13.2.2.5.</w:t>
      </w:r>
    </w:p>
  </w:footnote>
  <w:footnote w:id="13">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Regarding nationality, see further the </w:t>
      </w:r>
      <w:r w:rsidRPr="004A25E6">
        <w:rPr>
          <w:rFonts w:ascii="Verdana" w:hAnsi="Verdana"/>
          <w:i/>
          <w:sz w:val="16"/>
          <w:szCs w:val="16"/>
        </w:rPr>
        <w:t>Guide to Good Practice No 1 on the implementation and operation of the 1993 Hague Intercountry Adoption Convention</w:t>
      </w:r>
      <w:r w:rsidRPr="004A25E6">
        <w:rPr>
          <w:rFonts w:ascii="Verdana" w:hAnsi="Verdana"/>
          <w:sz w:val="16"/>
          <w:szCs w:val="16"/>
        </w:rPr>
        <w:t xml:space="preserve"> (hereinafter, “GGP No 1”), available on the </w:t>
      </w:r>
      <w:hyperlink r:id="rId5"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6" w:history="1">
        <w:r w:rsidRPr="004A25E6">
          <w:rPr>
            <w:rStyle w:val="Hyperlink"/>
            <w:rFonts w:ascii="Verdana" w:hAnsi="Verdana"/>
            <w:sz w:val="16"/>
            <w:szCs w:val="16"/>
          </w:rPr>
          <w:t>www.hcch.net</w:t>
        </w:r>
      </w:hyperlink>
      <w:r w:rsidRPr="004A25E6">
        <w:rPr>
          <w:rFonts w:ascii="Verdana" w:hAnsi="Verdana"/>
          <w:sz w:val="16"/>
          <w:szCs w:val="16"/>
        </w:rPr>
        <w:t xml:space="preserve"> &gt;, at Chapter 8.4.5.</w:t>
      </w:r>
    </w:p>
  </w:footnote>
  <w:footnote w:id="14">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I.e.</w:t>
      </w:r>
      <w:r w:rsidRPr="004A25E6">
        <w:rPr>
          <w:rFonts w:ascii="Verdana" w:hAnsi="Verdana"/>
          <w:sz w:val="16"/>
          <w:szCs w:val="16"/>
        </w:rPr>
        <w:t>, this section refers to the eligibility criteria applied, and suitability assessment undertaken, in relation to PAPs who are habitually resident in your State and who wish to adopt a child who is habitually resident in another Contracting State to the 1993 Convention: see further Art. 2 of the 1993 Convention.</w:t>
      </w:r>
    </w:p>
  </w:footnote>
  <w:footnote w:id="15">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This suitability assessment will usually form one part of the report on the PAPs (Art. 15): as to which,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7.4.3 and Question </w:t>
      </w:r>
      <w:fldSimple w:instr=" REF _Ref391381713 \r \h  \* MERGEFORMAT ">
        <w:r>
          <w:rPr>
            <w:rFonts w:ascii="Verdana" w:hAnsi="Verdana"/>
            <w:sz w:val="16"/>
            <w:szCs w:val="16"/>
          </w:rPr>
          <w:t>17</w:t>
        </w:r>
      </w:fldSimple>
      <w:r w:rsidRPr="004A25E6">
        <w:rPr>
          <w:rFonts w:ascii="Verdana" w:hAnsi="Verdana"/>
          <w:sz w:val="16"/>
          <w:szCs w:val="16"/>
        </w:rPr>
        <w:t xml:space="preserve"> below.</w:t>
      </w:r>
    </w:p>
  </w:footnote>
  <w:footnote w:id="16">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paras 4.2.6 and 8.6.6: “independent” and “private” adoptions are </w:t>
      </w:r>
      <w:r w:rsidRPr="004A25E6">
        <w:rPr>
          <w:rFonts w:ascii="Verdana" w:hAnsi="Verdana"/>
          <w:sz w:val="16"/>
          <w:szCs w:val="16"/>
          <w:u w:val="single"/>
        </w:rPr>
        <w:t>not</w:t>
      </w:r>
      <w:r w:rsidRPr="004A25E6">
        <w:rPr>
          <w:rFonts w:ascii="Verdana" w:hAnsi="Verdana"/>
          <w:sz w:val="16"/>
          <w:szCs w:val="16"/>
        </w:rPr>
        <w:t xml:space="preserve"> consistent with the system of safeguards established under the 1993 Convention.</w:t>
      </w:r>
    </w:p>
  </w:footnote>
  <w:footnote w:id="18">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7.4.10.</w:t>
      </w:r>
    </w:p>
  </w:footnote>
  <w:footnote w:id="19">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According to the 1993 Convention, a </w:t>
      </w:r>
      <w:r w:rsidRPr="004A25E6">
        <w:rPr>
          <w:rFonts w:ascii="Verdana" w:hAnsi="Verdana"/>
          <w:b/>
          <w:sz w:val="16"/>
          <w:szCs w:val="16"/>
        </w:rPr>
        <w:t>simple</w:t>
      </w:r>
      <w:r w:rsidRPr="004A25E6">
        <w:rPr>
          <w:rFonts w:ascii="Verdana" w:hAnsi="Verdana"/>
          <w:sz w:val="16"/>
          <w:szCs w:val="16"/>
        </w:rPr>
        <w:t xml:space="preserve"> adoption is one in which the legal parent-child relationship which existed before the adoption is </w:t>
      </w:r>
      <w:r w:rsidRPr="004A25E6">
        <w:rPr>
          <w:rFonts w:ascii="Verdana" w:hAnsi="Verdana"/>
          <w:sz w:val="16"/>
          <w:szCs w:val="16"/>
          <w:u w:val="single"/>
        </w:rPr>
        <w:t>not</w:t>
      </w:r>
      <w:r w:rsidRPr="004A25E6">
        <w:rPr>
          <w:rFonts w:ascii="Verdana" w:hAnsi="Verdana"/>
          <w:sz w:val="16"/>
          <w:szCs w:val="16"/>
        </w:rPr>
        <w:t xml:space="preserve"> terminated but a new legal parent-child relationship between the child and his / her adoptive parents is established. A </w:t>
      </w:r>
      <w:r w:rsidRPr="004A25E6">
        <w:rPr>
          <w:rFonts w:ascii="Verdana" w:hAnsi="Verdana"/>
          <w:b/>
          <w:sz w:val="16"/>
          <w:szCs w:val="16"/>
        </w:rPr>
        <w:t>full</w:t>
      </w:r>
      <w:r w:rsidRPr="004A25E6">
        <w:rPr>
          <w:rFonts w:ascii="Verdana" w:hAnsi="Verdana"/>
          <w:sz w:val="16"/>
          <w:szCs w:val="16"/>
        </w:rPr>
        <w:t xml:space="preserve"> adoption is one in which the pre-existing legal parent-child relationship </w:t>
      </w:r>
      <w:r w:rsidRPr="004A25E6">
        <w:rPr>
          <w:rFonts w:ascii="Verdana" w:hAnsi="Verdana"/>
          <w:sz w:val="16"/>
          <w:szCs w:val="16"/>
          <w:u w:val="single"/>
        </w:rPr>
        <w:t>is</w:t>
      </w:r>
      <w:r w:rsidRPr="004A25E6">
        <w:rPr>
          <w:rFonts w:ascii="Verdana" w:hAnsi="Verdana"/>
          <w:sz w:val="16"/>
          <w:szCs w:val="16"/>
        </w:rPr>
        <w:t xml:space="preserve"> terminated. See further Arts 26 and 27 and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8.8.8.</w:t>
      </w:r>
    </w:p>
  </w:footnote>
  <w:footnote w:id="20">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the tools developed by the “Experts’ Group on the Financial Aspects of Intercountry Adoption”, available on the </w:t>
      </w:r>
      <w:hyperlink r:id="rId7" w:history="1">
        <w:r w:rsidRPr="004A25E6">
          <w:rPr>
            <w:rStyle w:val="Hyperlink"/>
            <w:rFonts w:ascii="Verdana" w:hAnsi="Verdana"/>
            <w:sz w:val="16"/>
            <w:szCs w:val="16"/>
            <w:lang w:val="en-US"/>
          </w:rPr>
          <w:t>Intercountry Adoption Section</w:t>
        </w:r>
      </w:hyperlink>
      <w:r w:rsidRPr="004A25E6">
        <w:rPr>
          <w:rFonts w:ascii="Verdana" w:hAnsi="Verdana"/>
          <w:sz w:val="16"/>
          <w:szCs w:val="16"/>
          <w:lang w:val="en-US"/>
        </w:rPr>
        <w:t xml:space="preserve"> of the Hague Conference website: </w:t>
      </w:r>
      <w:r w:rsidRPr="004A25E6">
        <w:rPr>
          <w:rFonts w:ascii="Verdana" w:hAnsi="Verdana"/>
          <w:i/>
          <w:sz w:val="16"/>
          <w:szCs w:val="16"/>
          <w:lang w:val="en-US"/>
        </w:rPr>
        <w:t>i.e.</w:t>
      </w:r>
      <w:r w:rsidRPr="004A25E6">
        <w:rPr>
          <w:rFonts w:ascii="Verdana" w:hAnsi="Verdana"/>
          <w:sz w:val="16"/>
          <w:szCs w:val="16"/>
          <w:lang w:val="en-US"/>
        </w:rPr>
        <w:t xml:space="preserve">, the </w:t>
      </w:r>
      <w:r w:rsidRPr="004A25E6">
        <w:rPr>
          <w:rFonts w:ascii="Verdana" w:hAnsi="Verdana"/>
          <w:i/>
          <w:sz w:val="16"/>
          <w:szCs w:val="16"/>
          <w:lang w:val="en-US"/>
        </w:rPr>
        <w:t xml:space="preserve">Terminology </w:t>
      </w:r>
      <w:r>
        <w:rPr>
          <w:rFonts w:ascii="Verdana" w:hAnsi="Verdana"/>
          <w:i/>
          <w:sz w:val="16"/>
          <w:szCs w:val="16"/>
          <w:lang w:val="en-US"/>
        </w:rPr>
        <w:t xml:space="preserve">adopted by the Experts’ Group </w:t>
      </w:r>
      <w:r w:rsidRPr="004A25E6">
        <w:rPr>
          <w:rFonts w:ascii="Verdana" w:hAnsi="Verdana"/>
          <w:i/>
          <w:sz w:val="16"/>
          <w:szCs w:val="16"/>
          <w:lang w:val="en-US"/>
        </w:rPr>
        <w:t>on the financial aspects of intercountry adoption</w:t>
      </w:r>
      <w:r>
        <w:rPr>
          <w:rFonts w:ascii="Verdana" w:hAnsi="Verdana"/>
          <w:i/>
          <w:sz w:val="16"/>
          <w:szCs w:val="16"/>
          <w:lang w:val="en-US"/>
        </w:rPr>
        <w:t xml:space="preserve"> </w:t>
      </w:r>
      <w:r>
        <w:rPr>
          <w:rFonts w:ascii="Verdana" w:hAnsi="Verdana"/>
          <w:sz w:val="16"/>
          <w:szCs w:val="16"/>
          <w:lang w:val="en-US"/>
        </w:rPr>
        <w:t>(“Terminology”)</w:t>
      </w:r>
      <w:r w:rsidRPr="004A25E6">
        <w:rPr>
          <w:rFonts w:ascii="Verdana" w:hAnsi="Verdana"/>
          <w:sz w:val="16"/>
          <w:szCs w:val="16"/>
          <w:lang w:val="en-US"/>
        </w:rPr>
        <w:t xml:space="preserve">, the </w:t>
      </w:r>
      <w:r w:rsidRPr="004A25E6">
        <w:rPr>
          <w:rFonts w:ascii="Verdana" w:hAnsi="Verdana"/>
          <w:i/>
          <w:sz w:val="16"/>
          <w:szCs w:val="16"/>
          <w:lang w:val="en-US"/>
        </w:rPr>
        <w:t>Note on the financial aspects of intercountry adoption</w:t>
      </w:r>
      <w:r>
        <w:rPr>
          <w:rFonts w:ascii="Verdana" w:hAnsi="Verdana"/>
          <w:i/>
          <w:sz w:val="16"/>
          <w:szCs w:val="16"/>
          <w:lang w:val="en-US"/>
        </w:rPr>
        <w:t xml:space="preserve"> </w:t>
      </w:r>
      <w:r>
        <w:rPr>
          <w:rFonts w:ascii="Verdana" w:hAnsi="Verdana"/>
          <w:sz w:val="16"/>
          <w:szCs w:val="16"/>
          <w:lang w:val="en-US"/>
        </w:rPr>
        <w:t>(“Note”)</w:t>
      </w:r>
      <w:r w:rsidRPr="004A25E6">
        <w:rPr>
          <w:rFonts w:ascii="Verdana" w:hAnsi="Verdana"/>
          <w:sz w:val="16"/>
          <w:szCs w:val="16"/>
          <w:lang w:val="en-US"/>
        </w:rPr>
        <w:t xml:space="preserve">, the </w:t>
      </w:r>
      <w:r w:rsidRPr="00B37FE7">
        <w:rPr>
          <w:rFonts w:ascii="Verdana" w:hAnsi="Verdana"/>
          <w:i/>
          <w:sz w:val="16"/>
          <w:szCs w:val="16"/>
          <w:lang w:val="en-US"/>
        </w:rPr>
        <w:t>Summary</w:t>
      </w:r>
      <w:r w:rsidRPr="004A25E6">
        <w:rPr>
          <w:rFonts w:ascii="Verdana" w:hAnsi="Verdana"/>
          <w:sz w:val="16"/>
          <w:szCs w:val="16"/>
          <w:lang w:val="en-US"/>
        </w:rPr>
        <w:t xml:space="preserve"> </w:t>
      </w:r>
      <w:r w:rsidRPr="004A25E6">
        <w:rPr>
          <w:rFonts w:ascii="Verdana" w:hAnsi="Verdana"/>
          <w:i/>
          <w:sz w:val="16"/>
          <w:szCs w:val="16"/>
          <w:lang w:val="en-US"/>
        </w:rPr>
        <w:t xml:space="preserve">list of good practices on the financial aspects of intercountry adoption </w:t>
      </w:r>
      <w:r w:rsidRPr="004A25E6">
        <w:rPr>
          <w:rFonts w:ascii="Verdana" w:hAnsi="Verdana"/>
          <w:sz w:val="16"/>
          <w:szCs w:val="16"/>
          <w:lang w:val="en-US"/>
        </w:rPr>
        <w:t xml:space="preserve">and the </w:t>
      </w:r>
      <w:r w:rsidRPr="004A25E6">
        <w:rPr>
          <w:rFonts w:ascii="Verdana" w:hAnsi="Verdana"/>
          <w:i/>
          <w:sz w:val="16"/>
          <w:szCs w:val="16"/>
          <w:lang w:val="en-US"/>
        </w:rPr>
        <w:t>Tables on the costs associated with intercountry adoption</w:t>
      </w:r>
      <w:r w:rsidRPr="004A25E6">
        <w:rPr>
          <w:rFonts w:ascii="Verdana" w:hAnsi="Verdana"/>
          <w:sz w:val="16"/>
          <w:szCs w:val="16"/>
          <w:lang w:val="en-US"/>
        </w:rPr>
        <w:t>.</w:t>
      </w:r>
    </w:p>
  </w:footnote>
  <w:footnote w:id="21">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the definition of “costs” provided in the harmonised</w:t>
      </w:r>
      <w:r>
        <w:rPr>
          <w:rFonts w:ascii="Verdana" w:hAnsi="Verdana"/>
          <w:sz w:val="16"/>
          <w:szCs w:val="16"/>
        </w:rPr>
        <w:t xml:space="preserve"> Terminology, </w:t>
      </w:r>
      <w:r>
        <w:rPr>
          <w:rFonts w:ascii="Verdana" w:hAnsi="Verdana"/>
          <w:i/>
          <w:sz w:val="16"/>
          <w:szCs w:val="16"/>
        </w:rPr>
        <w:t xml:space="preserve">ibid. </w:t>
      </w:r>
    </w:p>
  </w:footnote>
  <w:footnote w:id="22">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the definitions of these terms provided in the harmonised</w:t>
      </w:r>
      <w:r>
        <w:rPr>
          <w:rFonts w:ascii="Verdana" w:hAnsi="Verdana"/>
          <w:sz w:val="16"/>
          <w:szCs w:val="16"/>
        </w:rPr>
        <w:t xml:space="preserve"> Terminology</w:t>
      </w:r>
      <w:r w:rsidRPr="004A25E6">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w:t>
      </w:r>
    </w:p>
  </w:footnote>
  <w:footnote w:id="23">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See further the harmonised</w:t>
      </w:r>
      <w:r>
        <w:rPr>
          <w:rFonts w:ascii="Verdana" w:hAnsi="Verdana"/>
          <w:sz w:val="16"/>
          <w:szCs w:val="16"/>
        </w:rPr>
        <w:t xml:space="preserve"> Terminology,</w:t>
      </w:r>
      <w:r w:rsidRPr="004A25E6">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 xml:space="preserve">, </w:t>
      </w:r>
      <w:r w:rsidRPr="004A25E6">
        <w:rPr>
          <w:rFonts w:ascii="Verdana" w:hAnsi="Verdana"/>
          <w:sz w:val="16"/>
          <w:szCs w:val="16"/>
        </w:rPr>
        <w:t>which states that there are two types of contributions: (1)</w:t>
      </w:r>
      <w:r>
        <w:rPr>
          <w:rFonts w:ascii="Verdana" w:hAnsi="Verdana"/>
          <w:sz w:val="16"/>
          <w:szCs w:val="16"/>
        </w:rPr>
        <w:t> c</w:t>
      </w:r>
      <w:r w:rsidRPr="004A25E6">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4A25E6">
        <w:rPr>
          <w:rFonts w:ascii="Verdana" w:hAnsi="Verdana"/>
          <w:sz w:val="16"/>
          <w:szCs w:val="16"/>
        </w:rPr>
        <w:t xml:space="preserve"> (2)</w:t>
      </w:r>
      <w:r>
        <w:rPr>
          <w:rFonts w:ascii="Verdana" w:hAnsi="Verdana"/>
          <w:sz w:val="16"/>
          <w:szCs w:val="16"/>
        </w:rPr>
        <w:t> c</w:t>
      </w:r>
      <w:r w:rsidRPr="004A25E6">
        <w:rPr>
          <w:rFonts w:ascii="Verdana" w:hAnsi="Verdana"/>
          <w:sz w:val="16"/>
          <w:szCs w:val="16"/>
        </w:rPr>
        <w:t xml:space="preserve">ontributions demanded by the accredited body from </w:t>
      </w:r>
      <w:r>
        <w:rPr>
          <w:rFonts w:ascii="Verdana" w:hAnsi="Verdana"/>
          <w:sz w:val="16"/>
          <w:szCs w:val="16"/>
        </w:rPr>
        <w:t>PAPs</w:t>
      </w:r>
      <w:r w:rsidRPr="004A25E6">
        <w:rPr>
          <w:rFonts w:ascii="Verdana" w:hAnsi="Verdana"/>
          <w:sz w:val="16"/>
          <w:szCs w:val="16"/>
        </w:rPr>
        <w:t>. These contributions may be for particular children’s institutions (</w:t>
      </w:r>
      <w:r w:rsidRPr="006167C9">
        <w:rPr>
          <w:rFonts w:ascii="Verdana" w:hAnsi="Verdana"/>
          <w:i/>
          <w:sz w:val="16"/>
          <w:szCs w:val="16"/>
        </w:rPr>
        <w:t>e.g.</w:t>
      </w:r>
      <w:r w:rsidRPr="004A25E6">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4A25E6">
        <w:rPr>
          <w:rFonts w:ascii="Verdana" w:hAnsi="Verdana"/>
          <w:sz w:val="16"/>
          <w:szCs w:val="16"/>
        </w:rPr>
        <w:t>in the sense that their application will not proceed if the payment is not made.</w:t>
      </w:r>
    </w:p>
  </w:footnote>
  <w:footnote w:id="24">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“Illicit practices” in this Country Profile refers to </w:t>
      </w:r>
      <w:r>
        <w:rPr>
          <w:rFonts w:ascii="Verdana" w:hAnsi="Verdana"/>
          <w:sz w:val="16"/>
          <w:szCs w:val="16"/>
        </w:rPr>
        <w:t>“</w:t>
      </w:r>
      <w:r w:rsidRPr="004A25E6">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4A25E6">
        <w:rPr>
          <w:rFonts w:ascii="Verdana" w:hAnsi="Verdana"/>
          <w:sz w:val="16"/>
          <w:szCs w:val="16"/>
        </w:rPr>
        <w:t xml:space="preserve">1 of the </w:t>
      </w:r>
      <w:r w:rsidRPr="004A25E6">
        <w:rPr>
          <w:rFonts w:ascii="Verdana" w:hAnsi="Verdana"/>
          <w:i/>
          <w:sz w:val="16"/>
          <w:szCs w:val="16"/>
        </w:rPr>
        <w:t xml:space="preserve">Discussion Paper: Co-operation between Central Authorities to develop a common approach to preventing and addressing illicit practices in intercountry adoption cases, </w:t>
      </w:r>
      <w:r w:rsidRPr="004A25E6">
        <w:rPr>
          <w:rFonts w:ascii="Verdana" w:hAnsi="Verdana"/>
          <w:sz w:val="16"/>
          <w:szCs w:val="16"/>
        </w:rPr>
        <w:t xml:space="preserve">available on the </w:t>
      </w:r>
      <w:hyperlink r:id="rId8"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w:t>
      </w:r>
      <w:r>
        <w:rPr>
          <w:rFonts w:ascii="Verdana" w:hAnsi="Verdana"/>
          <w:sz w:val="16"/>
          <w:szCs w:val="16"/>
        </w:rPr>
        <w:t xml:space="preserve"> &lt; </w:t>
      </w:r>
      <w:hyperlink r:id="rId9" w:history="1">
        <w:r>
          <w:rPr>
            <w:rStyle w:val="Hyperlink"/>
            <w:rFonts w:ascii="Verdana" w:hAnsi="Verdana"/>
            <w:sz w:val="16"/>
            <w:szCs w:val="16"/>
          </w:rPr>
          <w:t>www.hcch.net</w:t>
        </w:r>
      </w:hyperlink>
      <w:r>
        <w:rPr>
          <w:rFonts w:ascii="Verdana" w:hAnsi="Verdana"/>
          <w:sz w:val="16"/>
          <w:szCs w:val="16"/>
        </w:rPr>
        <w:t xml:space="preserve"> &gt;</w:t>
      </w:r>
      <w:r w:rsidRPr="004A25E6">
        <w:rPr>
          <w:rFonts w:ascii="Verdana" w:hAnsi="Verdana"/>
          <w:sz w:val="16"/>
          <w:szCs w:val="16"/>
        </w:rPr>
        <w:t>).</w:t>
      </w:r>
    </w:p>
  </w:footnote>
  <w:footnote w:id="25">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Ibid.</w:t>
      </w:r>
    </w:p>
  </w:footnote>
  <w:footnote w:id="26">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an </w:t>
      </w:r>
      <w:r w:rsidRPr="004A25E6">
        <w:rPr>
          <w:rFonts w:ascii="Verdana" w:hAnsi="Verdana"/>
          <w:i/>
          <w:sz w:val="16"/>
          <w:szCs w:val="16"/>
          <w:lang w:val="en-US"/>
        </w:rPr>
        <w:t xml:space="preserve">intercountry </w:t>
      </w:r>
      <w:r w:rsidRPr="004A25E6">
        <w:rPr>
          <w:rFonts w:ascii="Verdana" w:hAnsi="Verdana"/>
          <w:sz w:val="16"/>
          <w:szCs w:val="16"/>
          <w:lang w:val="en-US"/>
        </w:rPr>
        <w:t>adoption due to the differing habitual residences of the PAPs and the child. The Convention procedures, standards and safeguards should therefore be applied to such adoptions: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7">
    <w:p w:rsidR="00671A1A" w:rsidRDefault="00671A1A" w:rsidP="0048439E">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 </w:t>
      </w:r>
      <w:r w:rsidRPr="004A25E6">
        <w:rPr>
          <w:rFonts w:ascii="Verdana" w:hAnsi="Verdana"/>
          <w:i/>
          <w:sz w:val="16"/>
          <w:szCs w:val="16"/>
          <w:lang w:val="en-US"/>
        </w:rPr>
        <w:t>domestic</w:t>
      </w:r>
      <w:r w:rsidRPr="004A25E6">
        <w:rPr>
          <w:rFonts w:ascii="Verdana" w:hAnsi="Verdana"/>
          <w:sz w:val="16"/>
          <w:szCs w:val="16"/>
          <w:lang w:val="en-US"/>
        </w:rPr>
        <w:t xml:space="preserve"> adoption due to the fact that the habitual residence of the PAPs and the child is in the </w:t>
      </w:r>
      <w:r w:rsidRPr="004A25E6">
        <w:rPr>
          <w:rFonts w:ascii="Verdana" w:hAnsi="Verdana"/>
          <w:sz w:val="16"/>
          <w:szCs w:val="16"/>
          <w:u w:val="single"/>
          <w:lang w:val="en-US"/>
        </w:rPr>
        <w:t>same</w:t>
      </w:r>
      <w:r w:rsidRPr="004A25E6">
        <w:rPr>
          <w:rFonts w:ascii="Verdana" w:hAnsi="Verdana"/>
          <w:sz w:val="16"/>
          <w:szCs w:val="16"/>
          <w:lang w:val="en-US"/>
        </w:rPr>
        <w:t xml:space="preserve"> Contracting State: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8">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3.5.</w:t>
      </w:r>
    </w:p>
  </w:footnote>
  <w:footnote w:id="29">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See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85418D">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0">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note </w:t>
      </w:r>
      <w:fldSimple w:instr=" NOTEREF _Ref391886921 \h  \* MERGEFORMAT ">
        <w:r>
          <w:rPr>
            <w:rFonts w:ascii="Verdana" w:hAnsi="Verdana"/>
            <w:sz w:val="16"/>
            <w:szCs w:val="16"/>
            <w:lang w:val="en-US"/>
          </w:rPr>
          <w:t>3</w:t>
        </w:r>
      </w:fldSimple>
      <w:r w:rsidRPr="004A25E6">
        <w:rPr>
          <w:rFonts w:ascii="Verdana" w:hAnsi="Verdana"/>
          <w:sz w:val="16"/>
          <w:szCs w:val="16"/>
          <w:lang w:val="en-US"/>
        </w:rPr>
        <w:t xml:space="preserve"> above concerning Art. 39(2) and the requirement to transmit a copy of any such agreements to the depositary for the 1993 Convention.</w:t>
      </w:r>
    </w:p>
  </w:footnote>
  <w:footnote w:id="31">
    <w:p w:rsidR="00671A1A" w:rsidRDefault="00671A1A"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1A" w:rsidRPr="00EF10B7" w:rsidRDefault="00671A1A">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21.55pt;margin-top:-23.8pt;width:179.35pt;height:124.65pt;z-index:251660288;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1A" w:rsidRPr="00EF10B7" w:rsidRDefault="00671A1A" w:rsidP="008D42BB">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1.55pt;margin-top:-23.8pt;width:179.35pt;height:124.65pt;z-index:251662336;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671A1A" w:rsidRDefault="00671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1A" w:rsidRPr="00C06AF9" w:rsidRDefault="00671A1A">
    <w:pPr>
      <w:pStyle w:val="Header"/>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Pr>
        <w:rFonts w:ascii="Verdana" w:hAnsi="Verdana"/>
        <w:noProof/>
      </w:rPr>
      <w:t>17</w:t>
    </w:r>
    <w:r w:rsidRPr="00C06AF9">
      <w:rPr>
        <w:rFonts w:ascii="Verdana" w:hAnsi="Verdana"/>
      </w:rPr>
      <w:fldChar w:fldCharType="end"/>
    </w:r>
  </w:p>
  <w:p w:rsidR="00671A1A" w:rsidRPr="002A027D" w:rsidRDefault="00671A1A" w:rsidP="002A0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A"/>
    <w:multiLevelType w:val="hybridMultilevel"/>
    <w:tmpl w:val="D75464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9241B"/>
    <w:multiLevelType w:val="hybridMultilevel"/>
    <w:tmpl w:val="6FE06F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D97EEE"/>
    <w:multiLevelType w:val="hybridMultilevel"/>
    <w:tmpl w:val="EAC061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210337"/>
    <w:multiLevelType w:val="multilevel"/>
    <w:tmpl w:val="EACE866E"/>
    <w:lvl w:ilvl="0">
      <w:start w:val="1"/>
      <w:numFmt w:val="decimal"/>
      <w:pStyle w:val="Titlesintables"/>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081B157D"/>
    <w:multiLevelType w:val="hybridMultilevel"/>
    <w:tmpl w:val="CE308698"/>
    <w:lvl w:ilvl="0" w:tplc="66BCDAF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0C153CB6"/>
    <w:multiLevelType w:val="hybridMultilevel"/>
    <w:tmpl w:val="DCD206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7372BE"/>
    <w:multiLevelType w:val="hybridMultilevel"/>
    <w:tmpl w:val="B7888B58"/>
    <w:lvl w:ilvl="0" w:tplc="A644118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Times New Roman" w:hAnsi="Verdana"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362D6D"/>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D2700A"/>
    <w:multiLevelType w:val="hybridMultilevel"/>
    <w:tmpl w:val="5D98F852"/>
    <w:lvl w:ilvl="0" w:tplc="870EC50E">
      <w:start w:val="1"/>
      <w:numFmt w:val="lowerRoman"/>
      <w:lvlText w:val="(%1)"/>
      <w:lvlJc w:val="left"/>
      <w:pPr>
        <w:ind w:left="720" w:hanging="36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D57745"/>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7E4F7C"/>
    <w:multiLevelType w:val="hybridMultilevel"/>
    <w:tmpl w:val="890CF3B6"/>
    <w:lvl w:ilvl="0" w:tplc="2B7210C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53C3443"/>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772A9F"/>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3F4835"/>
    <w:multiLevelType w:val="hybridMultilevel"/>
    <w:tmpl w:val="24A89F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F67F2C"/>
    <w:multiLevelType w:val="hybridMultilevel"/>
    <w:tmpl w:val="F384D4AA"/>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575436"/>
    <w:multiLevelType w:val="hybridMultilevel"/>
    <w:tmpl w:val="0FBE59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C567AD"/>
    <w:multiLevelType w:val="hybridMultilevel"/>
    <w:tmpl w:val="9D8451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7D0393"/>
    <w:multiLevelType w:val="hybridMultilevel"/>
    <w:tmpl w:val="83C6C0BA"/>
    <w:lvl w:ilvl="0" w:tplc="CBEE10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FD65A8"/>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7F5FAE"/>
    <w:multiLevelType w:val="hybridMultilevel"/>
    <w:tmpl w:val="167CDBDE"/>
    <w:lvl w:ilvl="0" w:tplc="0D1C53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F5F52F4"/>
    <w:multiLevelType w:val="hybridMultilevel"/>
    <w:tmpl w:val="74A2C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E579DB"/>
    <w:multiLevelType w:val="hybridMultilevel"/>
    <w:tmpl w:val="55F28E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0262EA"/>
    <w:multiLevelType w:val="hybridMultilevel"/>
    <w:tmpl w:val="DCBCA6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D4139D"/>
    <w:multiLevelType w:val="hybridMultilevel"/>
    <w:tmpl w:val="A01CFBC8"/>
    <w:lvl w:ilvl="0" w:tplc="5F629AE2">
      <w:start w:val="1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C5681"/>
    <w:multiLevelType w:val="hybridMultilevel"/>
    <w:tmpl w:val="7C6E23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714B66"/>
    <w:multiLevelType w:val="hybridMultilevel"/>
    <w:tmpl w:val="49DE4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3F6BAA"/>
    <w:multiLevelType w:val="hybridMultilevel"/>
    <w:tmpl w:val="2AE292D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4C711A"/>
    <w:multiLevelType w:val="hybridMultilevel"/>
    <w:tmpl w:val="DF6E12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D9732A"/>
    <w:multiLevelType w:val="hybridMultilevel"/>
    <w:tmpl w:val="2710EC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A23168"/>
    <w:multiLevelType w:val="hybridMultilevel"/>
    <w:tmpl w:val="50425F64"/>
    <w:lvl w:ilvl="0" w:tplc="9D30C7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4BD7DCD"/>
    <w:multiLevelType w:val="hybridMultilevel"/>
    <w:tmpl w:val="662050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B4F049C"/>
    <w:multiLevelType w:val="hybridMultilevel"/>
    <w:tmpl w:val="682854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B4F07A0"/>
    <w:multiLevelType w:val="hybridMultilevel"/>
    <w:tmpl w:val="7E1C6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5A2066"/>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611B22"/>
    <w:multiLevelType w:val="hybridMultilevel"/>
    <w:tmpl w:val="1948299C"/>
    <w:lvl w:ilvl="0" w:tplc="F128185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6C647E2B"/>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C9F6F95"/>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B1600C"/>
    <w:multiLevelType w:val="hybridMultilevel"/>
    <w:tmpl w:val="0D48BF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40240E9"/>
    <w:multiLevelType w:val="hybridMultilevel"/>
    <w:tmpl w:val="BFD4BF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1D46C6"/>
    <w:multiLevelType w:val="hybridMultilevel"/>
    <w:tmpl w:val="E4C881E4"/>
    <w:lvl w:ilvl="0" w:tplc="5B80C74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A80496"/>
    <w:multiLevelType w:val="hybridMultilevel"/>
    <w:tmpl w:val="1736D4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EE0DAB"/>
    <w:multiLevelType w:val="hybridMultilevel"/>
    <w:tmpl w:val="46F472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490FFE"/>
    <w:multiLevelType w:val="hybridMultilevel"/>
    <w:tmpl w:val="F27066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9"/>
  </w:num>
  <w:num w:numId="4">
    <w:abstractNumId w:val="29"/>
  </w:num>
  <w:num w:numId="5">
    <w:abstractNumId w:val="37"/>
  </w:num>
  <w:num w:numId="6">
    <w:abstractNumId w:val="20"/>
  </w:num>
  <w:num w:numId="7">
    <w:abstractNumId w:val="31"/>
  </w:num>
  <w:num w:numId="8">
    <w:abstractNumId w:val="44"/>
  </w:num>
  <w:num w:numId="9">
    <w:abstractNumId w:val="42"/>
  </w:num>
  <w:num w:numId="10">
    <w:abstractNumId w:val="18"/>
  </w:num>
  <w:num w:numId="11">
    <w:abstractNumId w:val="40"/>
  </w:num>
  <w:num w:numId="12">
    <w:abstractNumId w:val="35"/>
  </w:num>
  <w:num w:numId="13">
    <w:abstractNumId w:val="28"/>
  </w:num>
  <w:num w:numId="14">
    <w:abstractNumId w:val="25"/>
  </w:num>
  <w:num w:numId="15">
    <w:abstractNumId w:val="45"/>
  </w:num>
  <w:num w:numId="16">
    <w:abstractNumId w:val="34"/>
  </w:num>
  <w:num w:numId="17">
    <w:abstractNumId w:val="41"/>
  </w:num>
  <w:num w:numId="18">
    <w:abstractNumId w:val="14"/>
  </w:num>
  <w:num w:numId="19">
    <w:abstractNumId w:val="43"/>
  </w:num>
  <w:num w:numId="20">
    <w:abstractNumId w:val="0"/>
  </w:num>
  <w:num w:numId="21">
    <w:abstractNumId w:val="15"/>
  </w:num>
  <w:num w:numId="22">
    <w:abstractNumId w:val="21"/>
  </w:num>
  <w:num w:numId="23">
    <w:abstractNumId w:val="23"/>
  </w:num>
  <w:num w:numId="24">
    <w:abstractNumId w:val="24"/>
  </w:num>
  <w:num w:numId="25">
    <w:abstractNumId w:val="13"/>
  </w:num>
  <w:num w:numId="26">
    <w:abstractNumId w:val="46"/>
  </w:num>
  <w:num w:numId="27">
    <w:abstractNumId w:val="27"/>
  </w:num>
  <w:num w:numId="28">
    <w:abstractNumId w:val="26"/>
  </w:num>
  <w:num w:numId="29">
    <w:abstractNumId w:val="36"/>
  </w:num>
  <w:num w:numId="30">
    <w:abstractNumId w:val="2"/>
  </w:num>
  <w:num w:numId="31">
    <w:abstractNumId w:val="17"/>
  </w:num>
  <w:num w:numId="32">
    <w:abstractNumId w:val="22"/>
  </w:num>
  <w:num w:numId="33">
    <w:abstractNumId w:val="8"/>
  </w:num>
  <w:num w:numId="34">
    <w:abstractNumId w:val="30"/>
  </w:num>
  <w:num w:numId="35">
    <w:abstractNumId w:val="6"/>
  </w:num>
  <w:num w:numId="36">
    <w:abstractNumId w:val="7"/>
  </w:num>
  <w:num w:numId="37">
    <w:abstractNumId w:val="5"/>
  </w:num>
  <w:num w:numId="38">
    <w:abstractNumId w:val="10"/>
  </w:num>
  <w:num w:numId="39">
    <w:abstractNumId w:val="4"/>
  </w:num>
  <w:num w:numId="40">
    <w:abstractNumId w:val="38"/>
  </w:num>
  <w:num w:numId="41">
    <w:abstractNumId w:val="33"/>
  </w:num>
  <w:num w:numId="42">
    <w:abstractNumId w:val="1"/>
  </w:num>
  <w:num w:numId="43">
    <w:abstractNumId w:val="39"/>
  </w:num>
  <w:num w:numId="44">
    <w:abstractNumId w:val="16"/>
  </w:num>
  <w:num w:numId="45">
    <w:abstractNumId w:val="19"/>
  </w:num>
  <w:num w:numId="46">
    <w:abstractNumId w:val="32"/>
  </w:num>
  <w:num w:numId="47">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cumentProtection w:edit="forms" w:enforcement="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0B7"/>
    <w:rsid w:val="00000492"/>
    <w:rsid w:val="00000D5C"/>
    <w:rsid w:val="000014C9"/>
    <w:rsid w:val="00001BFD"/>
    <w:rsid w:val="0000304A"/>
    <w:rsid w:val="00003AE2"/>
    <w:rsid w:val="00006C66"/>
    <w:rsid w:val="00006F74"/>
    <w:rsid w:val="000118F3"/>
    <w:rsid w:val="00015359"/>
    <w:rsid w:val="00015FEC"/>
    <w:rsid w:val="0002028E"/>
    <w:rsid w:val="00022EFF"/>
    <w:rsid w:val="0002737A"/>
    <w:rsid w:val="0003007F"/>
    <w:rsid w:val="000303DB"/>
    <w:rsid w:val="00034C72"/>
    <w:rsid w:val="00035483"/>
    <w:rsid w:val="00035BD5"/>
    <w:rsid w:val="000377FF"/>
    <w:rsid w:val="00041408"/>
    <w:rsid w:val="00042021"/>
    <w:rsid w:val="00044B73"/>
    <w:rsid w:val="0004522C"/>
    <w:rsid w:val="000522E3"/>
    <w:rsid w:val="000525B3"/>
    <w:rsid w:val="000530D1"/>
    <w:rsid w:val="0005311A"/>
    <w:rsid w:val="0005400E"/>
    <w:rsid w:val="00062A11"/>
    <w:rsid w:val="00067FBD"/>
    <w:rsid w:val="00073BA7"/>
    <w:rsid w:val="000806C4"/>
    <w:rsid w:val="0008092E"/>
    <w:rsid w:val="000819D7"/>
    <w:rsid w:val="00082D39"/>
    <w:rsid w:val="00083FC5"/>
    <w:rsid w:val="00085A99"/>
    <w:rsid w:val="00087D43"/>
    <w:rsid w:val="000928D1"/>
    <w:rsid w:val="00092F15"/>
    <w:rsid w:val="000A0197"/>
    <w:rsid w:val="000A043F"/>
    <w:rsid w:val="000A2C1A"/>
    <w:rsid w:val="000A580F"/>
    <w:rsid w:val="000A5989"/>
    <w:rsid w:val="000A5A35"/>
    <w:rsid w:val="000A5A7E"/>
    <w:rsid w:val="000B1C5E"/>
    <w:rsid w:val="000B5E54"/>
    <w:rsid w:val="000C4BBF"/>
    <w:rsid w:val="000C68DD"/>
    <w:rsid w:val="000D1AF8"/>
    <w:rsid w:val="000D1B51"/>
    <w:rsid w:val="000D323A"/>
    <w:rsid w:val="000D4F18"/>
    <w:rsid w:val="000D530D"/>
    <w:rsid w:val="000D5FF3"/>
    <w:rsid w:val="000D6D17"/>
    <w:rsid w:val="000D787A"/>
    <w:rsid w:val="000D7DF4"/>
    <w:rsid w:val="000E0ABC"/>
    <w:rsid w:val="000E21FB"/>
    <w:rsid w:val="000E2E1F"/>
    <w:rsid w:val="000E46F1"/>
    <w:rsid w:val="000F2B29"/>
    <w:rsid w:val="000F44C0"/>
    <w:rsid w:val="000F5009"/>
    <w:rsid w:val="000F64DC"/>
    <w:rsid w:val="0010135E"/>
    <w:rsid w:val="00102F5A"/>
    <w:rsid w:val="00103D2B"/>
    <w:rsid w:val="00104978"/>
    <w:rsid w:val="00105EEB"/>
    <w:rsid w:val="0010767C"/>
    <w:rsid w:val="001113BD"/>
    <w:rsid w:val="00112670"/>
    <w:rsid w:val="00113592"/>
    <w:rsid w:val="00114284"/>
    <w:rsid w:val="00114727"/>
    <w:rsid w:val="00121324"/>
    <w:rsid w:val="00121627"/>
    <w:rsid w:val="00123EB3"/>
    <w:rsid w:val="00126EA2"/>
    <w:rsid w:val="001329A6"/>
    <w:rsid w:val="00134030"/>
    <w:rsid w:val="001340AF"/>
    <w:rsid w:val="00135149"/>
    <w:rsid w:val="00135D59"/>
    <w:rsid w:val="001362DC"/>
    <w:rsid w:val="00140915"/>
    <w:rsid w:val="00145606"/>
    <w:rsid w:val="00145C58"/>
    <w:rsid w:val="00145E09"/>
    <w:rsid w:val="00147F96"/>
    <w:rsid w:val="00154EB4"/>
    <w:rsid w:val="00161F60"/>
    <w:rsid w:val="001648F7"/>
    <w:rsid w:val="00167C79"/>
    <w:rsid w:val="00174BB4"/>
    <w:rsid w:val="001841B5"/>
    <w:rsid w:val="00184D3C"/>
    <w:rsid w:val="00185E67"/>
    <w:rsid w:val="001926EC"/>
    <w:rsid w:val="00194072"/>
    <w:rsid w:val="00195E82"/>
    <w:rsid w:val="001978D8"/>
    <w:rsid w:val="001A08CE"/>
    <w:rsid w:val="001A568B"/>
    <w:rsid w:val="001A6651"/>
    <w:rsid w:val="001B04E4"/>
    <w:rsid w:val="001B29D2"/>
    <w:rsid w:val="001B4F9E"/>
    <w:rsid w:val="001C291D"/>
    <w:rsid w:val="001C3546"/>
    <w:rsid w:val="001C4644"/>
    <w:rsid w:val="001D0524"/>
    <w:rsid w:val="001D0F8F"/>
    <w:rsid w:val="001D2EBF"/>
    <w:rsid w:val="001D4172"/>
    <w:rsid w:val="001D55BE"/>
    <w:rsid w:val="001D58CB"/>
    <w:rsid w:val="001E117A"/>
    <w:rsid w:val="001E1CC0"/>
    <w:rsid w:val="001E26F6"/>
    <w:rsid w:val="001E37D3"/>
    <w:rsid w:val="001E5121"/>
    <w:rsid w:val="001F2D2C"/>
    <w:rsid w:val="001F2F14"/>
    <w:rsid w:val="001F3905"/>
    <w:rsid w:val="001F4F32"/>
    <w:rsid w:val="001F7AB4"/>
    <w:rsid w:val="002005D5"/>
    <w:rsid w:val="00207FA5"/>
    <w:rsid w:val="002136B3"/>
    <w:rsid w:val="002151F2"/>
    <w:rsid w:val="00222834"/>
    <w:rsid w:val="00224524"/>
    <w:rsid w:val="0022657E"/>
    <w:rsid w:val="00227FC3"/>
    <w:rsid w:val="00230139"/>
    <w:rsid w:val="0023654B"/>
    <w:rsid w:val="00237469"/>
    <w:rsid w:val="00237511"/>
    <w:rsid w:val="002379E9"/>
    <w:rsid w:val="0024169B"/>
    <w:rsid w:val="002500A3"/>
    <w:rsid w:val="00250521"/>
    <w:rsid w:val="00251B49"/>
    <w:rsid w:val="00252429"/>
    <w:rsid w:val="00252CB8"/>
    <w:rsid w:val="002552B8"/>
    <w:rsid w:val="00256139"/>
    <w:rsid w:val="002572A9"/>
    <w:rsid w:val="002633B1"/>
    <w:rsid w:val="00265869"/>
    <w:rsid w:val="00273BF5"/>
    <w:rsid w:val="00275348"/>
    <w:rsid w:val="00280A02"/>
    <w:rsid w:val="00281816"/>
    <w:rsid w:val="00283E2F"/>
    <w:rsid w:val="002932E8"/>
    <w:rsid w:val="00297B2E"/>
    <w:rsid w:val="002A027D"/>
    <w:rsid w:val="002A4882"/>
    <w:rsid w:val="002A5936"/>
    <w:rsid w:val="002B2987"/>
    <w:rsid w:val="002B6953"/>
    <w:rsid w:val="002C41FA"/>
    <w:rsid w:val="002C5DB0"/>
    <w:rsid w:val="002C6E7E"/>
    <w:rsid w:val="002D0653"/>
    <w:rsid w:val="002D29A2"/>
    <w:rsid w:val="002D325A"/>
    <w:rsid w:val="002D4F69"/>
    <w:rsid w:val="002D590E"/>
    <w:rsid w:val="002D74CF"/>
    <w:rsid w:val="002D7E7D"/>
    <w:rsid w:val="002E063A"/>
    <w:rsid w:val="002E1315"/>
    <w:rsid w:val="002E743A"/>
    <w:rsid w:val="002F08CE"/>
    <w:rsid w:val="002F634E"/>
    <w:rsid w:val="0030471E"/>
    <w:rsid w:val="00305C13"/>
    <w:rsid w:val="00306212"/>
    <w:rsid w:val="00306F9A"/>
    <w:rsid w:val="0031204E"/>
    <w:rsid w:val="0031230A"/>
    <w:rsid w:val="003130B5"/>
    <w:rsid w:val="00320740"/>
    <w:rsid w:val="003210D6"/>
    <w:rsid w:val="003215FC"/>
    <w:rsid w:val="003225C6"/>
    <w:rsid w:val="003247E6"/>
    <w:rsid w:val="00325925"/>
    <w:rsid w:val="0032636D"/>
    <w:rsid w:val="00327108"/>
    <w:rsid w:val="003309C8"/>
    <w:rsid w:val="00330C71"/>
    <w:rsid w:val="00332FFE"/>
    <w:rsid w:val="003342F2"/>
    <w:rsid w:val="00344B69"/>
    <w:rsid w:val="0034512C"/>
    <w:rsid w:val="00345DFB"/>
    <w:rsid w:val="00346239"/>
    <w:rsid w:val="00346A3F"/>
    <w:rsid w:val="00347298"/>
    <w:rsid w:val="003475FE"/>
    <w:rsid w:val="0035064B"/>
    <w:rsid w:val="003506DB"/>
    <w:rsid w:val="00352599"/>
    <w:rsid w:val="003544AF"/>
    <w:rsid w:val="003548BB"/>
    <w:rsid w:val="003561AE"/>
    <w:rsid w:val="00357C9E"/>
    <w:rsid w:val="00363AE1"/>
    <w:rsid w:val="00365160"/>
    <w:rsid w:val="00366E53"/>
    <w:rsid w:val="00372448"/>
    <w:rsid w:val="00372959"/>
    <w:rsid w:val="0037400B"/>
    <w:rsid w:val="003749DB"/>
    <w:rsid w:val="00374E9F"/>
    <w:rsid w:val="00375806"/>
    <w:rsid w:val="00377990"/>
    <w:rsid w:val="003819CD"/>
    <w:rsid w:val="00381F7A"/>
    <w:rsid w:val="00383BAC"/>
    <w:rsid w:val="003956F1"/>
    <w:rsid w:val="003957BB"/>
    <w:rsid w:val="003A4C43"/>
    <w:rsid w:val="003A7AC7"/>
    <w:rsid w:val="003A7F55"/>
    <w:rsid w:val="003B1D6D"/>
    <w:rsid w:val="003B4222"/>
    <w:rsid w:val="003B6CFC"/>
    <w:rsid w:val="003B732C"/>
    <w:rsid w:val="003C2FFE"/>
    <w:rsid w:val="003D22E6"/>
    <w:rsid w:val="003D44CA"/>
    <w:rsid w:val="003D4A2C"/>
    <w:rsid w:val="003D4C91"/>
    <w:rsid w:val="003D4F6B"/>
    <w:rsid w:val="003D6E28"/>
    <w:rsid w:val="003E07BB"/>
    <w:rsid w:val="003E2695"/>
    <w:rsid w:val="003E282B"/>
    <w:rsid w:val="003E3E98"/>
    <w:rsid w:val="003E4245"/>
    <w:rsid w:val="003E690B"/>
    <w:rsid w:val="003E6DF3"/>
    <w:rsid w:val="003F1409"/>
    <w:rsid w:val="003F6159"/>
    <w:rsid w:val="003F713E"/>
    <w:rsid w:val="003F7CEA"/>
    <w:rsid w:val="00402600"/>
    <w:rsid w:val="00403ADA"/>
    <w:rsid w:val="00407BA9"/>
    <w:rsid w:val="00407CF9"/>
    <w:rsid w:val="00410394"/>
    <w:rsid w:val="004123B9"/>
    <w:rsid w:val="00412941"/>
    <w:rsid w:val="0041457F"/>
    <w:rsid w:val="004161F2"/>
    <w:rsid w:val="00416FA4"/>
    <w:rsid w:val="00417E37"/>
    <w:rsid w:val="004250FA"/>
    <w:rsid w:val="00426791"/>
    <w:rsid w:val="004277A2"/>
    <w:rsid w:val="00431789"/>
    <w:rsid w:val="0043239C"/>
    <w:rsid w:val="00437EEF"/>
    <w:rsid w:val="004413D8"/>
    <w:rsid w:val="004452F6"/>
    <w:rsid w:val="004466A6"/>
    <w:rsid w:val="0045245D"/>
    <w:rsid w:val="00452E29"/>
    <w:rsid w:val="0045554F"/>
    <w:rsid w:val="00456E1D"/>
    <w:rsid w:val="004570B7"/>
    <w:rsid w:val="00460647"/>
    <w:rsid w:val="00464D64"/>
    <w:rsid w:val="00465C41"/>
    <w:rsid w:val="00467FE2"/>
    <w:rsid w:val="0047073A"/>
    <w:rsid w:val="00471786"/>
    <w:rsid w:val="00472298"/>
    <w:rsid w:val="0047353E"/>
    <w:rsid w:val="00474D98"/>
    <w:rsid w:val="004756A6"/>
    <w:rsid w:val="00476EC8"/>
    <w:rsid w:val="00480B23"/>
    <w:rsid w:val="0048439E"/>
    <w:rsid w:val="0048440F"/>
    <w:rsid w:val="004874A9"/>
    <w:rsid w:val="004918B4"/>
    <w:rsid w:val="004922E9"/>
    <w:rsid w:val="00495E5C"/>
    <w:rsid w:val="004A03A1"/>
    <w:rsid w:val="004A15F0"/>
    <w:rsid w:val="004A1BFD"/>
    <w:rsid w:val="004A25E6"/>
    <w:rsid w:val="004A63C5"/>
    <w:rsid w:val="004A64FF"/>
    <w:rsid w:val="004B16A0"/>
    <w:rsid w:val="004B290D"/>
    <w:rsid w:val="004B305A"/>
    <w:rsid w:val="004B4904"/>
    <w:rsid w:val="004B6386"/>
    <w:rsid w:val="004C32EE"/>
    <w:rsid w:val="004C37F6"/>
    <w:rsid w:val="004C3927"/>
    <w:rsid w:val="004C3998"/>
    <w:rsid w:val="004C47F9"/>
    <w:rsid w:val="004C4B6B"/>
    <w:rsid w:val="004C4DCF"/>
    <w:rsid w:val="004C5ED6"/>
    <w:rsid w:val="004C63E7"/>
    <w:rsid w:val="004E06E1"/>
    <w:rsid w:val="004E1D1A"/>
    <w:rsid w:val="004E2766"/>
    <w:rsid w:val="004E368D"/>
    <w:rsid w:val="004E6599"/>
    <w:rsid w:val="004E7FD1"/>
    <w:rsid w:val="004F0C79"/>
    <w:rsid w:val="004F1879"/>
    <w:rsid w:val="004F352E"/>
    <w:rsid w:val="004F46C7"/>
    <w:rsid w:val="004F597F"/>
    <w:rsid w:val="004F7144"/>
    <w:rsid w:val="004F7376"/>
    <w:rsid w:val="00503D5A"/>
    <w:rsid w:val="0050491A"/>
    <w:rsid w:val="00517F90"/>
    <w:rsid w:val="0052089C"/>
    <w:rsid w:val="00521092"/>
    <w:rsid w:val="0052165A"/>
    <w:rsid w:val="0052192E"/>
    <w:rsid w:val="00521EB2"/>
    <w:rsid w:val="00525EFF"/>
    <w:rsid w:val="0053088B"/>
    <w:rsid w:val="00531E03"/>
    <w:rsid w:val="0053268B"/>
    <w:rsid w:val="00532E65"/>
    <w:rsid w:val="00534B15"/>
    <w:rsid w:val="0053627C"/>
    <w:rsid w:val="00536AAF"/>
    <w:rsid w:val="00536D85"/>
    <w:rsid w:val="0053737E"/>
    <w:rsid w:val="00537F93"/>
    <w:rsid w:val="005412FC"/>
    <w:rsid w:val="00541750"/>
    <w:rsid w:val="00545812"/>
    <w:rsid w:val="00545B62"/>
    <w:rsid w:val="00550042"/>
    <w:rsid w:val="0055204B"/>
    <w:rsid w:val="0055270A"/>
    <w:rsid w:val="00553B96"/>
    <w:rsid w:val="00563212"/>
    <w:rsid w:val="00566602"/>
    <w:rsid w:val="00572BE0"/>
    <w:rsid w:val="0057324D"/>
    <w:rsid w:val="00574BEA"/>
    <w:rsid w:val="005756B9"/>
    <w:rsid w:val="00575A52"/>
    <w:rsid w:val="005762A5"/>
    <w:rsid w:val="00581A47"/>
    <w:rsid w:val="00581EFC"/>
    <w:rsid w:val="0058219D"/>
    <w:rsid w:val="00582630"/>
    <w:rsid w:val="00587E7E"/>
    <w:rsid w:val="005917D0"/>
    <w:rsid w:val="005920B0"/>
    <w:rsid w:val="00592317"/>
    <w:rsid w:val="005A026F"/>
    <w:rsid w:val="005A0EE7"/>
    <w:rsid w:val="005A21CA"/>
    <w:rsid w:val="005A2230"/>
    <w:rsid w:val="005A30B8"/>
    <w:rsid w:val="005A34EC"/>
    <w:rsid w:val="005A477C"/>
    <w:rsid w:val="005A4CF0"/>
    <w:rsid w:val="005A55E9"/>
    <w:rsid w:val="005A7601"/>
    <w:rsid w:val="005B1998"/>
    <w:rsid w:val="005C1538"/>
    <w:rsid w:val="005C1857"/>
    <w:rsid w:val="005C3DB7"/>
    <w:rsid w:val="005C5E02"/>
    <w:rsid w:val="005D5B4F"/>
    <w:rsid w:val="005E36C5"/>
    <w:rsid w:val="005E736F"/>
    <w:rsid w:val="005E7B05"/>
    <w:rsid w:val="005F0F61"/>
    <w:rsid w:val="005F2D95"/>
    <w:rsid w:val="006026FB"/>
    <w:rsid w:val="00602744"/>
    <w:rsid w:val="00603592"/>
    <w:rsid w:val="00604E45"/>
    <w:rsid w:val="00610926"/>
    <w:rsid w:val="00611971"/>
    <w:rsid w:val="00615D87"/>
    <w:rsid w:val="006167C9"/>
    <w:rsid w:val="00622720"/>
    <w:rsid w:val="006227CB"/>
    <w:rsid w:val="00622D43"/>
    <w:rsid w:val="00622DE0"/>
    <w:rsid w:val="00624A0D"/>
    <w:rsid w:val="00630044"/>
    <w:rsid w:val="006329EE"/>
    <w:rsid w:val="006374DF"/>
    <w:rsid w:val="006378E6"/>
    <w:rsid w:val="006456AD"/>
    <w:rsid w:val="00651270"/>
    <w:rsid w:val="00651DB3"/>
    <w:rsid w:val="00657DD4"/>
    <w:rsid w:val="00662502"/>
    <w:rsid w:val="00664380"/>
    <w:rsid w:val="006672CA"/>
    <w:rsid w:val="00670E01"/>
    <w:rsid w:val="00670F71"/>
    <w:rsid w:val="00671005"/>
    <w:rsid w:val="00671A1A"/>
    <w:rsid w:val="00672CD7"/>
    <w:rsid w:val="00675B3A"/>
    <w:rsid w:val="006822DA"/>
    <w:rsid w:val="00683514"/>
    <w:rsid w:val="00685BB4"/>
    <w:rsid w:val="00693147"/>
    <w:rsid w:val="0069557F"/>
    <w:rsid w:val="006A0093"/>
    <w:rsid w:val="006A157C"/>
    <w:rsid w:val="006A700C"/>
    <w:rsid w:val="006B2C16"/>
    <w:rsid w:val="006B7A90"/>
    <w:rsid w:val="006E1ADC"/>
    <w:rsid w:val="006E2A41"/>
    <w:rsid w:val="006E2CDD"/>
    <w:rsid w:val="006F1323"/>
    <w:rsid w:val="006F16E1"/>
    <w:rsid w:val="006F64EB"/>
    <w:rsid w:val="006F773F"/>
    <w:rsid w:val="00702EFC"/>
    <w:rsid w:val="00706BFB"/>
    <w:rsid w:val="00707B53"/>
    <w:rsid w:val="00712950"/>
    <w:rsid w:val="00712F93"/>
    <w:rsid w:val="00713C59"/>
    <w:rsid w:val="0071623C"/>
    <w:rsid w:val="007234C4"/>
    <w:rsid w:val="00723D8D"/>
    <w:rsid w:val="00724353"/>
    <w:rsid w:val="007249E9"/>
    <w:rsid w:val="00724EC3"/>
    <w:rsid w:val="007270ED"/>
    <w:rsid w:val="0072735B"/>
    <w:rsid w:val="00730A34"/>
    <w:rsid w:val="00731C93"/>
    <w:rsid w:val="00743A75"/>
    <w:rsid w:val="00747795"/>
    <w:rsid w:val="0075799C"/>
    <w:rsid w:val="00764899"/>
    <w:rsid w:val="007743BD"/>
    <w:rsid w:val="00774B83"/>
    <w:rsid w:val="007763D7"/>
    <w:rsid w:val="00776EBD"/>
    <w:rsid w:val="00777548"/>
    <w:rsid w:val="00777F4F"/>
    <w:rsid w:val="00790C96"/>
    <w:rsid w:val="00791108"/>
    <w:rsid w:val="00791859"/>
    <w:rsid w:val="0079372B"/>
    <w:rsid w:val="00796559"/>
    <w:rsid w:val="00796F14"/>
    <w:rsid w:val="007A0609"/>
    <w:rsid w:val="007A13CB"/>
    <w:rsid w:val="007A43D4"/>
    <w:rsid w:val="007B6F0A"/>
    <w:rsid w:val="007C0D39"/>
    <w:rsid w:val="007C1F2F"/>
    <w:rsid w:val="007C2E95"/>
    <w:rsid w:val="007C3B06"/>
    <w:rsid w:val="007C407C"/>
    <w:rsid w:val="007C5112"/>
    <w:rsid w:val="007C6143"/>
    <w:rsid w:val="007C7EBF"/>
    <w:rsid w:val="007D17DE"/>
    <w:rsid w:val="007D2BA2"/>
    <w:rsid w:val="007D2E11"/>
    <w:rsid w:val="007D3E04"/>
    <w:rsid w:val="007D7FE5"/>
    <w:rsid w:val="007E2491"/>
    <w:rsid w:val="007E608B"/>
    <w:rsid w:val="007F1116"/>
    <w:rsid w:val="007F301C"/>
    <w:rsid w:val="007F65FD"/>
    <w:rsid w:val="008021DF"/>
    <w:rsid w:val="00805F1D"/>
    <w:rsid w:val="008071F5"/>
    <w:rsid w:val="00807AAF"/>
    <w:rsid w:val="00812DFF"/>
    <w:rsid w:val="0081593C"/>
    <w:rsid w:val="00816453"/>
    <w:rsid w:val="008176BE"/>
    <w:rsid w:val="00817EEB"/>
    <w:rsid w:val="00820238"/>
    <w:rsid w:val="00820DD2"/>
    <w:rsid w:val="008213BC"/>
    <w:rsid w:val="00823E0A"/>
    <w:rsid w:val="00825EBC"/>
    <w:rsid w:val="00825FEB"/>
    <w:rsid w:val="00830811"/>
    <w:rsid w:val="00830B7D"/>
    <w:rsid w:val="0083199F"/>
    <w:rsid w:val="00833F7C"/>
    <w:rsid w:val="00835743"/>
    <w:rsid w:val="00837177"/>
    <w:rsid w:val="00837974"/>
    <w:rsid w:val="00837F77"/>
    <w:rsid w:val="00840EF3"/>
    <w:rsid w:val="00841CE9"/>
    <w:rsid w:val="00842A73"/>
    <w:rsid w:val="00842F70"/>
    <w:rsid w:val="008510C8"/>
    <w:rsid w:val="008515C5"/>
    <w:rsid w:val="00852F61"/>
    <w:rsid w:val="0085418D"/>
    <w:rsid w:val="0085721F"/>
    <w:rsid w:val="008575B4"/>
    <w:rsid w:val="00857D35"/>
    <w:rsid w:val="008613A4"/>
    <w:rsid w:val="00873833"/>
    <w:rsid w:val="00874039"/>
    <w:rsid w:val="0087557F"/>
    <w:rsid w:val="00876992"/>
    <w:rsid w:val="00884173"/>
    <w:rsid w:val="008873F7"/>
    <w:rsid w:val="008901A2"/>
    <w:rsid w:val="00890C5E"/>
    <w:rsid w:val="0089104F"/>
    <w:rsid w:val="0089123A"/>
    <w:rsid w:val="008914A9"/>
    <w:rsid w:val="008918B5"/>
    <w:rsid w:val="008937F5"/>
    <w:rsid w:val="00894BE5"/>
    <w:rsid w:val="008A0649"/>
    <w:rsid w:val="008A1FCE"/>
    <w:rsid w:val="008A341F"/>
    <w:rsid w:val="008A78F4"/>
    <w:rsid w:val="008C18A4"/>
    <w:rsid w:val="008C427D"/>
    <w:rsid w:val="008C4561"/>
    <w:rsid w:val="008C77D8"/>
    <w:rsid w:val="008D2B68"/>
    <w:rsid w:val="008D42BB"/>
    <w:rsid w:val="008E1A74"/>
    <w:rsid w:val="008E21BD"/>
    <w:rsid w:val="008E5ED5"/>
    <w:rsid w:val="008E6784"/>
    <w:rsid w:val="008F7A3B"/>
    <w:rsid w:val="00901D16"/>
    <w:rsid w:val="00902251"/>
    <w:rsid w:val="00903A0A"/>
    <w:rsid w:val="00905C62"/>
    <w:rsid w:val="00905E1C"/>
    <w:rsid w:val="009075CE"/>
    <w:rsid w:val="009111B3"/>
    <w:rsid w:val="009129FA"/>
    <w:rsid w:val="00912E67"/>
    <w:rsid w:val="0091462C"/>
    <w:rsid w:val="00922B2E"/>
    <w:rsid w:val="0092378F"/>
    <w:rsid w:val="00923AC1"/>
    <w:rsid w:val="0093252D"/>
    <w:rsid w:val="00932893"/>
    <w:rsid w:val="009335FB"/>
    <w:rsid w:val="009344DE"/>
    <w:rsid w:val="00935FC8"/>
    <w:rsid w:val="00937E66"/>
    <w:rsid w:val="00941D83"/>
    <w:rsid w:val="00943A36"/>
    <w:rsid w:val="0094415E"/>
    <w:rsid w:val="00946CFB"/>
    <w:rsid w:val="0094702B"/>
    <w:rsid w:val="00953110"/>
    <w:rsid w:val="009536F4"/>
    <w:rsid w:val="00954156"/>
    <w:rsid w:val="0095437C"/>
    <w:rsid w:val="00956BC9"/>
    <w:rsid w:val="009659E2"/>
    <w:rsid w:val="0096631A"/>
    <w:rsid w:val="00970E95"/>
    <w:rsid w:val="00971ECD"/>
    <w:rsid w:val="00971FCE"/>
    <w:rsid w:val="00973590"/>
    <w:rsid w:val="0097534F"/>
    <w:rsid w:val="009763F8"/>
    <w:rsid w:val="0097659A"/>
    <w:rsid w:val="0098011F"/>
    <w:rsid w:val="00980387"/>
    <w:rsid w:val="00981706"/>
    <w:rsid w:val="00982292"/>
    <w:rsid w:val="00982449"/>
    <w:rsid w:val="00982561"/>
    <w:rsid w:val="0098282B"/>
    <w:rsid w:val="0098630A"/>
    <w:rsid w:val="009925EE"/>
    <w:rsid w:val="00994C5F"/>
    <w:rsid w:val="00996F28"/>
    <w:rsid w:val="009B4CD6"/>
    <w:rsid w:val="009B5789"/>
    <w:rsid w:val="009C23B5"/>
    <w:rsid w:val="009C3408"/>
    <w:rsid w:val="009C4443"/>
    <w:rsid w:val="009C61FF"/>
    <w:rsid w:val="009C69FD"/>
    <w:rsid w:val="009D4835"/>
    <w:rsid w:val="009D5F1E"/>
    <w:rsid w:val="009D7A4D"/>
    <w:rsid w:val="009E0439"/>
    <w:rsid w:val="009E0762"/>
    <w:rsid w:val="009E498C"/>
    <w:rsid w:val="009E5672"/>
    <w:rsid w:val="009F3056"/>
    <w:rsid w:val="009F3CF2"/>
    <w:rsid w:val="009F7368"/>
    <w:rsid w:val="00A01A41"/>
    <w:rsid w:val="00A05366"/>
    <w:rsid w:val="00A11FB6"/>
    <w:rsid w:val="00A13414"/>
    <w:rsid w:val="00A135A2"/>
    <w:rsid w:val="00A2038D"/>
    <w:rsid w:val="00A237EE"/>
    <w:rsid w:val="00A264EE"/>
    <w:rsid w:val="00A26EFF"/>
    <w:rsid w:val="00A41799"/>
    <w:rsid w:val="00A506ED"/>
    <w:rsid w:val="00A526AD"/>
    <w:rsid w:val="00A53202"/>
    <w:rsid w:val="00A61FB6"/>
    <w:rsid w:val="00A625B0"/>
    <w:rsid w:val="00A631A9"/>
    <w:rsid w:val="00A66121"/>
    <w:rsid w:val="00A6645F"/>
    <w:rsid w:val="00A814CA"/>
    <w:rsid w:val="00A8166B"/>
    <w:rsid w:val="00A85370"/>
    <w:rsid w:val="00A87391"/>
    <w:rsid w:val="00A94025"/>
    <w:rsid w:val="00A94F7D"/>
    <w:rsid w:val="00A97459"/>
    <w:rsid w:val="00AA2E0C"/>
    <w:rsid w:val="00AA30B2"/>
    <w:rsid w:val="00AA43BF"/>
    <w:rsid w:val="00AA5C87"/>
    <w:rsid w:val="00AB7BCD"/>
    <w:rsid w:val="00AC5596"/>
    <w:rsid w:val="00AC5A2B"/>
    <w:rsid w:val="00AD1B8E"/>
    <w:rsid w:val="00AD2643"/>
    <w:rsid w:val="00AD5E3A"/>
    <w:rsid w:val="00AE1056"/>
    <w:rsid w:val="00AE5CB5"/>
    <w:rsid w:val="00AE5DA3"/>
    <w:rsid w:val="00AE6CA1"/>
    <w:rsid w:val="00AE6D4A"/>
    <w:rsid w:val="00AF19E3"/>
    <w:rsid w:val="00AF394C"/>
    <w:rsid w:val="00AF498F"/>
    <w:rsid w:val="00B061D3"/>
    <w:rsid w:val="00B06A06"/>
    <w:rsid w:val="00B12B10"/>
    <w:rsid w:val="00B16738"/>
    <w:rsid w:val="00B20A7C"/>
    <w:rsid w:val="00B266C7"/>
    <w:rsid w:val="00B30063"/>
    <w:rsid w:val="00B3099D"/>
    <w:rsid w:val="00B347BE"/>
    <w:rsid w:val="00B37FE7"/>
    <w:rsid w:val="00B40B0C"/>
    <w:rsid w:val="00B45081"/>
    <w:rsid w:val="00B45874"/>
    <w:rsid w:val="00B52890"/>
    <w:rsid w:val="00B53BD8"/>
    <w:rsid w:val="00B55A6D"/>
    <w:rsid w:val="00B55FFB"/>
    <w:rsid w:val="00B601BE"/>
    <w:rsid w:val="00B608C5"/>
    <w:rsid w:val="00B661E8"/>
    <w:rsid w:val="00B71538"/>
    <w:rsid w:val="00B71991"/>
    <w:rsid w:val="00B73841"/>
    <w:rsid w:val="00B75600"/>
    <w:rsid w:val="00B76878"/>
    <w:rsid w:val="00B828B3"/>
    <w:rsid w:val="00B8386C"/>
    <w:rsid w:val="00B847BD"/>
    <w:rsid w:val="00B84AA6"/>
    <w:rsid w:val="00B91EED"/>
    <w:rsid w:val="00B93C90"/>
    <w:rsid w:val="00BA2076"/>
    <w:rsid w:val="00BA2DE0"/>
    <w:rsid w:val="00BB0EEE"/>
    <w:rsid w:val="00BB12EC"/>
    <w:rsid w:val="00BB36E5"/>
    <w:rsid w:val="00BB3A87"/>
    <w:rsid w:val="00BB5811"/>
    <w:rsid w:val="00BB7815"/>
    <w:rsid w:val="00BC31A4"/>
    <w:rsid w:val="00BC501B"/>
    <w:rsid w:val="00BC6866"/>
    <w:rsid w:val="00BC6B79"/>
    <w:rsid w:val="00BC73CD"/>
    <w:rsid w:val="00BD71CB"/>
    <w:rsid w:val="00BE247C"/>
    <w:rsid w:val="00BE5499"/>
    <w:rsid w:val="00BE6FF7"/>
    <w:rsid w:val="00BF0975"/>
    <w:rsid w:val="00BF24DA"/>
    <w:rsid w:val="00BF662C"/>
    <w:rsid w:val="00BF76B4"/>
    <w:rsid w:val="00C004C5"/>
    <w:rsid w:val="00C047A3"/>
    <w:rsid w:val="00C05423"/>
    <w:rsid w:val="00C06230"/>
    <w:rsid w:val="00C067DA"/>
    <w:rsid w:val="00C069C4"/>
    <w:rsid w:val="00C06AF9"/>
    <w:rsid w:val="00C07E31"/>
    <w:rsid w:val="00C104A7"/>
    <w:rsid w:val="00C14086"/>
    <w:rsid w:val="00C1695C"/>
    <w:rsid w:val="00C16CEB"/>
    <w:rsid w:val="00C2126C"/>
    <w:rsid w:val="00C228AE"/>
    <w:rsid w:val="00C23DD8"/>
    <w:rsid w:val="00C2411C"/>
    <w:rsid w:val="00C243F7"/>
    <w:rsid w:val="00C30664"/>
    <w:rsid w:val="00C30EE9"/>
    <w:rsid w:val="00C35058"/>
    <w:rsid w:val="00C36AEA"/>
    <w:rsid w:val="00C37FB6"/>
    <w:rsid w:val="00C405A4"/>
    <w:rsid w:val="00C427A5"/>
    <w:rsid w:val="00C4505D"/>
    <w:rsid w:val="00C54AC2"/>
    <w:rsid w:val="00C556E0"/>
    <w:rsid w:val="00C55B12"/>
    <w:rsid w:val="00C6396A"/>
    <w:rsid w:val="00C653C9"/>
    <w:rsid w:val="00C70BCA"/>
    <w:rsid w:val="00C7244F"/>
    <w:rsid w:val="00C73549"/>
    <w:rsid w:val="00C80024"/>
    <w:rsid w:val="00C811BE"/>
    <w:rsid w:val="00C84491"/>
    <w:rsid w:val="00C865DC"/>
    <w:rsid w:val="00C871A1"/>
    <w:rsid w:val="00C878A8"/>
    <w:rsid w:val="00CA0366"/>
    <w:rsid w:val="00CA0807"/>
    <w:rsid w:val="00CA0D4B"/>
    <w:rsid w:val="00CA1EC0"/>
    <w:rsid w:val="00CB0AFF"/>
    <w:rsid w:val="00CB1A35"/>
    <w:rsid w:val="00CB1AD4"/>
    <w:rsid w:val="00CB29A6"/>
    <w:rsid w:val="00CC062D"/>
    <w:rsid w:val="00CC21F8"/>
    <w:rsid w:val="00CC259C"/>
    <w:rsid w:val="00CC27E0"/>
    <w:rsid w:val="00CD2A7A"/>
    <w:rsid w:val="00CD339A"/>
    <w:rsid w:val="00CD3E73"/>
    <w:rsid w:val="00CD6A78"/>
    <w:rsid w:val="00CD6E67"/>
    <w:rsid w:val="00CD730E"/>
    <w:rsid w:val="00CD7609"/>
    <w:rsid w:val="00CD7A20"/>
    <w:rsid w:val="00CE0245"/>
    <w:rsid w:val="00CE26C7"/>
    <w:rsid w:val="00CE2CDE"/>
    <w:rsid w:val="00CE3B5A"/>
    <w:rsid w:val="00CE3F0A"/>
    <w:rsid w:val="00CE4F6D"/>
    <w:rsid w:val="00CE71DD"/>
    <w:rsid w:val="00CF6372"/>
    <w:rsid w:val="00D014B8"/>
    <w:rsid w:val="00D020F5"/>
    <w:rsid w:val="00D03BAC"/>
    <w:rsid w:val="00D04F64"/>
    <w:rsid w:val="00D10701"/>
    <w:rsid w:val="00D1301A"/>
    <w:rsid w:val="00D2525C"/>
    <w:rsid w:val="00D261FE"/>
    <w:rsid w:val="00D2667B"/>
    <w:rsid w:val="00D2724E"/>
    <w:rsid w:val="00D27E25"/>
    <w:rsid w:val="00D413CB"/>
    <w:rsid w:val="00D43381"/>
    <w:rsid w:val="00D43E99"/>
    <w:rsid w:val="00D45DF0"/>
    <w:rsid w:val="00D5391E"/>
    <w:rsid w:val="00D53BCF"/>
    <w:rsid w:val="00D60A5B"/>
    <w:rsid w:val="00D60E2E"/>
    <w:rsid w:val="00D61AD3"/>
    <w:rsid w:val="00D655C2"/>
    <w:rsid w:val="00D67581"/>
    <w:rsid w:val="00D712A2"/>
    <w:rsid w:val="00D72503"/>
    <w:rsid w:val="00D72A6E"/>
    <w:rsid w:val="00D7401A"/>
    <w:rsid w:val="00D74C91"/>
    <w:rsid w:val="00D753D8"/>
    <w:rsid w:val="00D802DE"/>
    <w:rsid w:val="00D81087"/>
    <w:rsid w:val="00D817A7"/>
    <w:rsid w:val="00D823BE"/>
    <w:rsid w:val="00D82FFE"/>
    <w:rsid w:val="00D8332E"/>
    <w:rsid w:val="00D836D4"/>
    <w:rsid w:val="00D8542B"/>
    <w:rsid w:val="00D8663C"/>
    <w:rsid w:val="00D868C5"/>
    <w:rsid w:val="00D93329"/>
    <w:rsid w:val="00D94D21"/>
    <w:rsid w:val="00DA34CC"/>
    <w:rsid w:val="00DA3B90"/>
    <w:rsid w:val="00DA425D"/>
    <w:rsid w:val="00DA4456"/>
    <w:rsid w:val="00DA7075"/>
    <w:rsid w:val="00DA7F4E"/>
    <w:rsid w:val="00DB3404"/>
    <w:rsid w:val="00DB3EBF"/>
    <w:rsid w:val="00DB4434"/>
    <w:rsid w:val="00DB6C9E"/>
    <w:rsid w:val="00DC3E34"/>
    <w:rsid w:val="00DC569B"/>
    <w:rsid w:val="00DD03BF"/>
    <w:rsid w:val="00DD1338"/>
    <w:rsid w:val="00DD161C"/>
    <w:rsid w:val="00DD2276"/>
    <w:rsid w:val="00DD3255"/>
    <w:rsid w:val="00DD365A"/>
    <w:rsid w:val="00DD5D88"/>
    <w:rsid w:val="00DD7510"/>
    <w:rsid w:val="00DE019A"/>
    <w:rsid w:val="00DE2016"/>
    <w:rsid w:val="00DE2659"/>
    <w:rsid w:val="00DE4C1A"/>
    <w:rsid w:val="00DE5F59"/>
    <w:rsid w:val="00DE705A"/>
    <w:rsid w:val="00DF077D"/>
    <w:rsid w:val="00DF0903"/>
    <w:rsid w:val="00DF2EF0"/>
    <w:rsid w:val="00DF3ED3"/>
    <w:rsid w:val="00DF4C95"/>
    <w:rsid w:val="00DF598D"/>
    <w:rsid w:val="00DF6EDC"/>
    <w:rsid w:val="00E00723"/>
    <w:rsid w:val="00E0239D"/>
    <w:rsid w:val="00E04D21"/>
    <w:rsid w:val="00E05D4A"/>
    <w:rsid w:val="00E101BA"/>
    <w:rsid w:val="00E1090F"/>
    <w:rsid w:val="00E11C71"/>
    <w:rsid w:val="00E11DB3"/>
    <w:rsid w:val="00E12B87"/>
    <w:rsid w:val="00E141DD"/>
    <w:rsid w:val="00E15DA8"/>
    <w:rsid w:val="00E16C46"/>
    <w:rsid w:val="00E235DF"/>
    <w:rsid w:val="00E24BA0"/>
    <w:rsid w:val="00E259FF"/>
    <w:rsid w:val="00E327A2"/>
    <w:rsid w:val="00E40557"/>
    <w:rsid w:val="00E42090"/>
    <w:rsid w:val="00E4411C"/>
    <w:rsid w:val="00E45B50"/>
    <w:rsid w:val="00E46CBA"/>
    <w:rsid w:val="00E46FE4"/>
    <w:rsid w:val="00E53393"/>
    <w:rsid w:val="00E557C6"/>
    <w:rsid w:val="00E5614C"/>
    <w:rsid w:val="00E57833"/>
    <w:rsid w:val="00E57D23"/>
    <w:rsid w:val="00E64C1F"/>
    <w:rsid w:val="00E654E2"/>
    <w:rsid w:val="00E67BDC"/>
    <w:rsid w:val="00E713B1"/>
    <w:rsid w:val="00E7254B"/>
    <w:rsid w:val="00E72582"/>
    <w:rsid w:val="00E73DDB"/>
    <w:rsid w:val="00E76080"/>
    <w:rsid w:val="00E836F4"/>
    <w:rsid w:val="00E84749"/>
    <w:rsid w:val="00E848B1"/>
    <w:rsid w:val="00E86852"/>
    <w:rsid w:val="00E91037"/>
    <w:rsid w:val="00E92859"/>
    <w:rsid w:val="00E9782F"/>
    <w:rsid w:val="00EA26D7"/>
    <w:rsid w:val="00EA5A90"/>
    <w:rsid w:val="00EA62B3"/>
    <w:rsid w:val="00EB01B2"/>
    <w:rsid w:val="00EB0258"/>
    <w:rsid w:val="00EB17A2"/>
    <w:rsid w:val="00EB2531"/>
    <w:rsid w:val="00EB2E38"/>
    <w:rsid w:val="00EB50AE"/>
    <w:rsid w:val="00EB53E2"/>
    <w:rsid w:val="00EB7944"/>
    <w:rsid w:val="00EC096C"/>
    <w:rsid w:val="00EC196C"/>
    <w:rsid w:val="00EC1A54"/>
    <w:rsid w:val="00EC2F0F"/>
    <w:rsid w:val="00EC5230"/>
    <w:rsid w:val="00ED01B2"/>
    <w:rsid w:val="00ED0E9E"/>
    <w:rsid w:val="00ED28C8"/>
    <w:rsid w:val="00EE0D50"/>
    <w:rsid w:val="00EE27CF"/>
    <w:rsid w:val="00EF10B7"/>
    <w:rsid w:val="00EF1A1C"/>
    <w:rsid w:val="00EF3187"/>
    <w:rsid w:val="00F02EBD"/>
    <w:rsid w:val="00F10E4E"/>
    <w:rsid w:val="00F1230D"/>
    <w:rsid w:val="00F15E61"/>
    <w:rsid w:val="00F20718"/>
    <w:rsid w:val="00F20D48"/>
    <w:rsid w:val="00F2223B"/>
    <w:rsid w:val="00F2286F"/>
    <w:rsid w:val="00F23977"/>
    <w:rsid w:val="00F35D48"/>
    <w:rsid w:val="00F35FDF"/>
    <w:rsid w:val="00F418A4"/>
    <w:rsid w:val="00F42EC3"/>
    <w:rsid w:val="00F432DF"/>
    <w:rsid w:val="00F43F1D"/>
    <w:rsid w:val="00F45296"/>
    <w:rsid w:val="00F504FF"/>
    <w:rsid w:val="00F53B07"/>
    <w:rsid w:val="00F578F1"/>
    <w:rsid w:val="00F60D6A"/>
    <w:rsid w:val="00F62748"/>
    <w:rsid w:val="00F66224"/>
    <w:rsid w:val="00F66344"/>
    <w:rsid w:val="00F673E1"/>
    <w:rsid w:val="00F678FC"/>
    <w:rsid w:val="00F710AE"/>
    <w:rsid w:val="00F725E6"/>
    <w:rsid w:val="00F73B15"/>
    <w:rsid w:val="00F742C7"/>
    <w:rsid w:val="00F76746"/>
    <w:rsid w:val="00F824A7"/>
    <w:rsid w:val="00F82B74"/>
    <w:rsid w:val="00F84A66"/>
    <w:rsid w:val="00F92AF1"/>
    <w:rsid w:val="00F93D89"/>
    <w:rsid w:val="00F9495E"/>
    <w:rsid w:val="00F9609C"/>
    <w:rsid w:val="00F968B5"/>
    <w:rsid w:val="00F97F18"/>
    <w:rsid w:val="00FA1158"/>
    <w:rsid w:val="00FA4AAD"/>
    <w:rsid w:val="00FA6B5A"/>
    <w:rsid w:val="00FA78E0"/>
    <w:rsid w:val="00FB6AC3"/>
    <w:rsid w:val="00FD0149"/>
    <w:rsid w:val="00FD07B5"/>
    <w:rsid w:val="00FD1B12"/>
    <w:rsid w:val="00FD3E6F"/>
    <w:rsid w:val="00FD42B9"/>
    <w:rsid w:val="00FE1011"/>
    <w:rsid w:val="00FE2FC2"/>
    <w:rsid w:val="00FE3E60"/>
    <w:rsid w:val="00FE58E5"/>
    <w:rsid w:val="00FE5C6C"/>
    <w:rsid w:val="00FE73D5"/>
    <w:rsid w:val="00FF0B55"/>
    <w:rsid w:val="00FF2EF2"/>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0"/>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1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10B7"/>
    <w:pPr>
      <w:ind w:left="720"/>
      <w:contextualSpacing/>
    </w:pPr>
  </w:style>
  <w:style w:type="character" w:styleId="Hyperlink">
    <w:name w:val="Hyperlink"/>
    <w:basedOn w:val="DefaultParagraphFont"/>
    <w:uiPriority w:val="99"/>
    <w:rsid w:val="00EF10B7"/>
    <w:rPr>
      <w:rFonts w:cs="Times New Roman"/>
      <w:color w:val="0000FF"/>
      <w:u w:val="single"/>
    </w:rPr>
  </w:style>
  <w:style w:type="paragraph" w:styleId="Header">
    <w:name w:val="header"/>
    <w:basedOn w:val="Normal"/>
    <w:link w:val="HeaderChar"/>
    <w:uiPriority w:val="99"/>
    <w:rsid w:val="00EF10B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EF10B7"/>
    <w:rPr>
      <w:lang w:val="en-GB"/>
    </w:rPr>
  </w:style>
  <w:style w:type="paragraph" w:styleId="Footer">
    <w:name w:val="footer"/>
    <w:basedOn w:val="Normal"/>
    <w:link w:val="FooterChar"/>
    <w:uiPriority w:val="99"/>
    <w:rsid w:val="00EF10B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F10B7"/>
    <w:rPr>
      <w:lang w:val="en-GB"/>
    </w:rPr>
  </w:style>
  <w:style w:type="paragraph" w:styleId="FootnoteText">
    <w:name w:val="footnote text"/>
    <w:basedOn w:val="Normal"/>
    <w:link w:val="FootnoteTextChar"/>
    <w:uiPriority w:val="99"/>
    <w:semiHidden/>
    <w:rsid w:val="00EF10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10B7"/>
    <w:rPr>
      <w:sz w:val="20"/>
      <w:lang w:val="en-GB"/>
    </w:rPr>
  </w:style>
  <w:style w:type="character" w:styleId="FootnoteReference">
    <w:name w:val="footnote reference"/>
    <w:basedOn w:val="DefaultParagraphFont"/>
    <w:uiPriority w:val="99"/>
    <w:semiHidden/>
    <w:rsid w:val="00EF10B7"/>
    <w:rPr>
      <w:rFonts w:cs="Times New Roman"/>
      <w:vertAlign w:val="superscript"/>
    </w:rPr>
  </w:style>
  <w:style w:type="character" w:customStyle="1" w:styleId="longtext1">
    <w:name w:val="long_text1"/>
    <w:uiPriority w:val="99"/>
    <w:rsid w:val="00536AAF"/>
    <w:rPr>
      <w:sz w:val="20"/>
    </w:rPr>
  </w:style>
  <w:style w:type="paragraph" w:styleId="BalloonText">
    <w:name w:val="Balloon Text"/>
    <w:basedOn w:val="Normal"/>
    <w:link w:val="BalloonTextChar"/>
    <w:uiPriority w:val="99"/>
    <w:semiHidden/>
    <w:rsid w:val="00F53B0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F53B07"/>
    <w:rPr>
      <w:rFonts w:ascii="Segoe UI" w:hAnsi="Segoe UI"/>
      <w:sz w:val="18"/>
      <w:lang w:val="en-GB"/>
    </w:rPr>
  </w:style>
  <w:style w:type="character" w:styleId="FollowedHyperlink">
    <w:name w:val="FollowedHyperlink"/>
    <w:basedOn w:val="DefaultParagraphFont"/>
    <w:uiPriority w:val="99"/>
    <w:semiHidden/>
    <w:rsid w:val="00D413CB"/>
    <w:rPr>
      <w:rFonts w:cs="Times New Roman"/>
      <w:color w:val="954F72"/>
      <w:u w:val="single"/>
    </w:rPr>
  </w:style>
  <w:style w:type="character" w:styleId="EndnoteReference">
    <w:name w:val="endnote reference"/>
    <w:basedOn w:val="DefaultParagraphFont"/>
    <w:uiPriority w:val="99"/>
    <w:semiHidden/>
    <w:rsid w:val="00140915"/>
    <w:rPr>
      <w:rFonts w:cs="Times New Roman"/>
      <w:vertAlign w:val="superscript"/>
    </w:rPr>
  </w:style>
  <w:style w:type="paragraph" w:customStyle="1" w:styleId="Titlesintables">
    <w:name w:val="Titles in tables"/>
    <w:basedOn w:val="ListParagraph"/>
    <w:uiPriority w:val="99"/>
    <w:rsid w:val="00953110"/>
    <w:pPr>
      <w:numPr>
        <w:numId w:val="1"/>
      </w:numPr>
      <w:tabs>
        <w:tab w:val="left" w:pos="879"/>
      </w:tabs>
      <w:spacing w:before="60" w:after="60" w:line="240" w:lineRule="auto"/>
      <w:ind w:left="879" w:hanging="522"/>
    </w:pPr>
    <w:rPr>
      <w:rFonts w:ascii="Verdana" w:hAnsi="Verdana"/>
      <w:b/>
    </w:rPr>
  </w:style>
</w:styles>
</file>

<file path=word/webSettings.xml><?xml version="1.0" encoding="utf-8"?>
<w:webSettings xmlns:r="http://schemas.openxmlformats.org/officeDocument/2006/relationships" xmlns:w="http://schemas.openxmlformats.org/wordprocessingml/2006/main">
  <w:divs>
    <w:div w:id="866453747">
      <w:marLeft w:val="0"/>
      <w:marRight w:val="0"/>
      <w:marTop w:val="0"/>
      <w:marBottom w:val="0"/>
      <w:divBdr>
        <w:top w:val="none" w:sz="0" w:space="0" w:color="auto"/>
        <w:left w:val="none" w:sz="0" w:space="0" w:color="auto"/>
        <w:bottom w:val="none" w:sz="0" w:space="0" w:color="auto"/>
        <w:right w:val="none" w:sz="0" w:space="0" w:color="auto"/>
      </w:divBdr>
    </w:div>
    <w:div w:id="866453748">
      <w:marLeft w:val="0"/>
      <w:marRight w:val="0"/>
      <w:marTop w:val="0"/>
      <w:marBottom w:val="0"/>
      <w:divBdr>
        <w:top w:val="none" w:sz="0" w:space="0" w:color="auto"/>
        <w:left w:val="none" w:sz="0" w:space="0" w:color="auto"/>
        <w:bottom w:val="none" w:sz="0" w:space="0" w:color="auto"/>
        <w:right w:val="none" w:sz="0" w:space="0" w:color="auto"/>
      </w:divBdr>
    </w:div>
    <w:div w:id="866453749">
      <w:marLeft w:val="0"/>
      <w:marRight w:val="0"/>
      <w:marTop w:val="0"/>
      <w:marBottom w:val="0"/>
      <w:divBdr>
        <w:top w:val="none" w:sz="0" w:space="0" w:color="auto"/>
        <w:left w:val="none" w:sz="0" w:space="0" w:color="auto"/>
        <w:bottom w:val="none" w:sz="0" w:space="0" w:color="auto"/>
        <w:right w:val="none" w:sz="0" w:space="0" w:color="auto"/>
      </w:divBdr>
    </w:div>
    <w:div w:id="866453750">
      <w:marLeft w:val="0"/>
      <w:marRight w:val="0"/>
      <w:marTop w:val="0"/>
      <w:marBottom w:val="0"/>
      <w:divBdr>
        <w:top w:val="none" w:sz="0" w:space="0" w:color="auto"/>
        <w:left w:val="none" w:sz="0" w:space="0" w:color="auto"/>
        <w:bottom w:val="none" w:sz="0" w:space="0" w:color="auto"/>
        <w:right w:val="none" w:sz="0" w:space="0" w:color="auto"/>
      </w:divBdr>
    </w:div>
    <w:div w:id="866453751">
      <w:marLeft w:val="0"/>
      <w:marRight w:val="0"/>
      <w:marTop w:val="0"/>
      <w:marBottom w:val="0"/>
      <w:divBdr>
        <w:top w:val="none" w:sz="0" w:space="0" w:color="auto"/>
        <w:left w:val="none" w:sz="0" w:space="0" w:color="auto"/>
        <w:bottom w:val="none" w:sz="0" w:space="0" w:color="auto"/>
        <w:right w:val="none" w:sz="0" w:space="0" w:color="auto"/>
      </w:divBdr>
    </w:div>
    <w:div w:id="866453752">
      <w:marLeft w:val="0"/>
      <w:marRight w:val="0"/>
      <w:marTop w:val="0"/>
      <w:marBottom w:val="0"/>
      <w:divBdr>
        <w:top w:val="none" w:sz="0" w:space="0" w:color="auto"/>
        <w:left w:val="none" w:sz="0" w:space="0" w:color="auto"/>
        <w:bottom w:val="none" w:sz="0" w:space="0" w:color="auto"/>
        <w:right w:val="none" w:sz="0" w:space="0" w:color="auto"/>
      </w:divBdr>
    </w:div>
    <w:div w:id="866453753">
      <w:marLeft w:val="0"/>
      <w:marRight w:val="0"/>
      <w:marTop w:val="0"/>
      <w:marBottom w:val="0"/>
      <w:divBdr>
        <w:top w:val="none" w:sz="0" w:space="0" w:color="auto"/>
        <w:left w:val="none" w:sz="0" w:space="0" w:color="auto"/>
        <w:bottom w:val="none" w:sz="0" w:space="0" w:color="auto"/>
        <w:right w:val="none" w:sz="0" w:space="0" w:color="auto"/>
      </w:divBdr>
    </w:div>
    <w:div w:id="866453754">
      <w:marLeft w:val="0"/>
      <w:marRight w:val="0"/>
      <w:marTop w:val="0"/>
      <w:marBottom w:val="0"/>
      <w:divBdr>
        <w:top w:val="none" w:sz="0" w:space="0" w:color="auto"/>
        <w:left w:val="none" w:sz="0" w:space="0" w:color="auto"/>
        <w:bottom w:val="none" w:sz="0" w:space="0" w:color="auto"/>
        <w:right w:val="none" w:sz="0" w:space="0" w:color="auto"/>
      </w:divBdr>
    </w:div>
    <w:div w:id="866453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h.net" TargetMode="External"/><Relationship Id="rId18" Type="http://schemas.openxmlformats.org/officeDocument/2006/relationships/hyperlink" Target="http://www.hcch.net/index_en.php?act=text.display&amp;tid=45" TargetMode="External"/><Relationship Id="rId3" Type="http://schemas.openxmlformats.org/officeDocument/2006/relationships/settings" Target="settings.xml"/><Relationship Id="rId21" Type="http://schemas.openxmlformats.org/officeDocument/2006/relationships/hyperlink" Target="http://www.hcch.net" TargetMode="External"/><Relationship Id="rId7" Type="http://schemas.openxmlformats.org/officeDocument/2006/relationships/header" Target="header1.xml"/><Relationship Id="rId12" Type="http://schemas.openxmlformats.org/officeDocument/2006/relationships/hyperlink" Target="http://www.hcch.net/index_en.php?act=text.display&amp;tid=45" TargetMode="External"/><Relationship Id="rId17" Type="http://schemas.openxmlformats.org/officeDocument/2006/relationships/hyperlink" Target="http://www.hcch.net/index_en.php?act=text.display&amp;tid=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h.net/index_en.php?act=conventions.status&amp;cid=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cch.net/index_en.php?act=text.display&amp;tid=45"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hcch.net/index_en.php?act=conventions.status&amp;cid=6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cch.net/index_en.php?act=conventions.status&amp;cid=6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7831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PROFILE</dc:title>
  <dc:subject/>
  <dc:creator>Hannah Baker</dc:creator>
  <cp:keywords/>
  <dc:description/>
  <cp:lastModifiedBy>GB</cp:lastModifiedBy>
  <cp:revision>2</cp:revision>
  <cp:lastPrinted>2014-07-23T11:18:00Z</cp:lastPrinted>
  <dcterms:created xsi:type="dcterms:W3CDTF">2015-01-21T11:00:00Z</dcterms:created>
  <dcterms:modified xsi:type="dcterms:W3CDTF">2015-01-21T11:00:00Z</dcterms:modified>
</cp:coreProperties>
</file>