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875EA" w14:textId="77777777" w:rsidR="00FC2B7F" w:rsidRPr="008F66DB" w:rsidRDefault="00FC2B7F" w:rsidP="00610C7B">
      <w:pPr>
        <w:spacing w:after="0" w:line="240" w:lineRule="auto"/>
        <w:jc w:val="center"/>
        <w:rPr>
          <w:rFonts w:ascii="Verdana" w:hAnsi="Verdana"/>
          <w:b/>
          <w:sz w:val="20"/>
          <w:szCs w:val="20"/>
          <w:lang w:val="fr-CA"/>
        </w:rPr>
      </w:pPr>
    </w:p>
    <w:p w14:paraId="602089F7" w14:textId="77777777" w:rsidR="00FC2B7F" w:rsidRDefault="00FC2B7F" w:rsidP="00610C7B">
      <w:pPr>
        <w:spacing w:after="0" w:line="240" w:lineRule="auto"/>
        <w:jc w:val="center"/>
        <w:rPr>
          <w:rFonts w:ascii="Verdana" w:hAnsi="Verdana"/>
          <w:b/>
          <w:sz w:val="20"/>
          <w:szCs w:val="20"/>
          <w:lang w:val="fr-CA"/>
        </w:rPr>
      </w:pPr>
    </w:p>
    <w:p w14:paraId="41DD2F62" w14:textId="77777777" w:rsidR="004E533B" w:rsidRDefault="004E533B" w:rsidP="00610C7B">
      <w:pPr>
        <w:spacing w:after="0" w:line="240" w:lineRule="auto"/>
        <w:jc w:val="center"/>
        <w:rPr>
          <w:rFonts w:ascii="Verdana" w:hAnsi="Verdana"/>
          <w:b/>
          <w:sz w:val="20"/>
          <w:szCs w:val="20"/>
          <w:lang w:val="fr-CA"/>
        </w:rPr>
      </w:pPr>
    </w:p>
    <w:p w14:paraId="5D6F8D61" w14:textId="77777777" w:rsidR="004E533B" w:rsidRDefault="004E533B" w:rsidP="00610C7B">
      <w:pPr>
        <w:spacing w:after="0" w:line="240" w:lineRule="auto"/>
        <w:jc w:val="center"/>
        <w:rPr>
          <w:rFonts w:ascii="Verdana" w:hAnsi="Verdana"/>
          <w:b/>
          <w:sz w:val="20"/>
          <w:szCs w:val="20"/>
          <w:lang w:val="fr-CA"/>
        </w:rPr>
      </w:pPr>
    </w:p>
    <w:p w14:paraId="1B8FA6B8" w14:textId="77777777" w:rsidR="004E533B" w:rsidRDefault="004E533B" w:rsidP="00610C7B">
      <w:pPr>
        <w:spacing w:after="0" w:line="240" w:lineRule="auto"/>
        <w:jc w:val="center"/>
        <w:rPr>
          <w:rFonts w:ascii="Verdana" w:hAnsi="Verdana"/>
          <w:b/>
          <w:sz w:val="20"/>
          <w:szCs w:val="20"/>
          <w:lang w:val="fr-CA"/>
        </w:rPr>
      </w:pPr>
    </w:p>
    <w:p w14:paraId="70FBAA92" w14:textId="77777777" w:rsidR="004E533B" w:rsidRDefault="004E533B" w:rsidP="00610C7B">
      <w:pPr>
        <w:spacing w:after="0" w:line="240" w:lineRule="auto"/>
        <w:jc w:val="center"/>
        <w:rPr>
          <w:rFonts w:ascii="Verdana" w:hAnsi="Verdana"/>
          <w:b/>
          <w:sz w:val="20"/>
          <w:szCs w:val="20"/>
          <w:lang w:val="fr-CA"/>
        </w:rPr>
      </w:pPr>
    </w:p>
    <w:p w14:paraId="01CB990E" w14:textId="77777777" w:rsidR="004E533B" w:rsidRPr="008F66DB" w:rsidRDefault="004E533B" w:rsidP="00610C7B">
      <w:pPr>
        <w:spacing w:after="0" w:line="240" w:lineRule="auto"/>
        <w:jc w:val="center"/>
        <w:rPr>
          <w:rFonts w:ascii="Verdana" w:hAnsi="Verdana"/>
          <w:b/>
          <w:sz w:val="20"/>
          <w:szCs w:val="20"/>
          <w:lang w:val="fr-CA"/>
        </w:rPr>
      </w:pPr>
    </w:p>
    <w:p w14:paraId="5B59C197" w14:textId="77777777" w:rsidR="00FC2B7F" w:rsidRPr="008F66DB" w:rsidRDefault="00FC2B7F" w:rsidP="00610C7B">
      <w:pPr>
        <w:spacing w:after="0" w:line="240" w:lineRule="auto"/>
        <w:jc w:val="center"/>
        <w:rPr>
          <w:rFonts w:ascii="Verdana" w:hAnsi="Verdana"/>
          <w:b/>
          <w:sz w:val="20"/>
          <w:szCs w:val="20"/>
          <w:lang w:val="fr-CA"/>
        </w:rPr>
      </w:pPr>
    </w:p>
    <w:p w14:paraId="1D64972C" w14:textId="77777777" w:rsidR="00FC2B7F" w:rsidRPr="008F66DB" w:rsidRDefault="00FC2B7F" w:rsidP="00610C7B">
      <w:pPr>
        <w:spacing w:after="0" w:line="240" w:lineRule="auto"/>
        <w:jc w:val="center"/>
        <w:rPr>
          <w:rFonts w:ascii="Verdana" w:hAnsi="Verdana"/>
          <w:b/>
          <w:sz w:val="20"/>
          <w:szCs w:val="20"/>
          <w:lang w:val="fr-CA"/>
        </w:rPr>
      </w:pPr>
    </w:p>
    <w:p w14:paraId="37083A3E" w14:textId="77777777" w:rsidR="00FC2B7F" w:rsidRPr="008F66DB" w:rsidRDefault="00FC2B7F" w:rsidP="00610C7B">
      <w:pPr>
        <w:spacing w:after="0" w:line="240" w:lineRule="auto"/>
        <w:jc w:val="center"/>
        <w:rPr>
          <w:rFonts w:ascii="Verdana" w:hAnsi="Verdana"/>
          <w:b/>
          <w:sz w:val="20"/>
          <w:szCs w:val="20"/>
          <w:lang w:val="fr-CA"/>
        </w:rPr>
      </w:pPr>
    </w:p>
    <w:p w14:paraId="51AF2C65" w14:textId="77777777" w:rsidR="00FC2B7F" w:rsidRPr="008F66DB" w:rsidRDefault="00FC2B7F" w:rsidP="00610C7B">
      <w:pPr>
        <w:spacing w:after="0" w:line="240" w:lineRule="auto"/>
        <w:jc w:val="center"/>
        <w:rPr>
          <w:rFonts w:ascii="Verdana" w:hAnsi="Verdana"/>
          <w:b/>
          <w:sz w:val="20"/>
          <w:szCs w:val="20"/>
          <w:lang w:val="fr-CA"/>
        </w:rPr>
      </w:pPr>
    </w:p>
    <w:p w14:paraId="484710A8" w14:textId="77777777" w:rsidR="00FC2B7F" w:rsidRPr="008F66DB" w:rsidRDefault="00FC2B7F" w:rsidP="00610C7B">
      <w:pPr>
        <w:spacing w:after="0" w:line="240" w:lineRule="auto"/>
        <w:jc w:val="center"/>
        <w:rPr>
          <w:rFonts w:ascii="Verdana" w:hAnsi="Verdana"/>
          <w:b/>
          <w:sz w:val="20"/>
          <w:szCs w:val="20"/>
          <w:lang w:val="fr-CA"/>
        </w:rPr>
      </w:pPr>
    </w:p>
    <w:p w14:paraId="7A147D0B" w14:textId="77777777" w:rsidR="00AE1102" w:rsidRPr="008E7431" w:rsidRDefault="00AE1102" w:rsidP="00AE1102">
      <w:pPr>
        <w:spacing w:after="0" w:line="240" w:lineRule="auto"/>
        <w:jc w:val="center"/>
        <w:rPr>
          <w:rFonts w:ascii="Verdana" w:hAnsi="Verdana"/>
          <w:b/>
          <w:sz w:val="20"/>
          <w:szCs w:val="20"/>
        </w:rPr>
      </w:pPr>
      <w:r w:rsidRPr="008E7431">
        <w:rPr>
          <w:rFonts w:ascii="Verdana" w:hAnsi="Verdana"/>
          <w:b/>
          <w:sz w:val="20"/>
          <w:szCs w:val="20"/>
        </w:rPr>
        <w:t xml:space="preserve">QUESTIONNAIRE ON THE PRACTICAL OPERATION </w:t>
      </w:r>
    </w:p>
    <w:p w14:paraId="7F0E169D" w14:textId="77777777" w:rsidR="00AE1102" w:rsidRDefault="00AE1102" w:rsidP="00AE1102">
      <w:pPr>
        <w:tabs>
          <w:tab w:val="left" w:pos="-720"/>
        </w:tabs>
        <w:spacing w:after="0" w:line="240" w:lineRule="auto"/>
        <w:jc w:val="center"/>
        <w:rPr>
          <w:rFonts w:ascii="Verdana" w:hAnsi="Verdana"/>
          <w:b/>
          <w:sz w:val="20"/>
          <w:szCs w:val="20"/>
        </w:rPr>
      </w:pPr>
      <w:r w:rsidRPr="008E7431">
        <w:rPr>
          <w:rFonts w:ascii="Verdana" w:hAnsi="Verdana"/>
          <w:b/>
          <w:sz w:val="20"/>
          <w:szCs w:val="20"/>
        </w:rPr>
        <w:t>OF THE 1993 HAGUE INTERCOUNTRY ADOPTION CONVENTION</w:t>
      </w:r>
    </w:p>
    <w:p w14:paraId="5A867C8B" w14:textId="77777777" w:rsidR="00AE1102" w:rsidRDefault="00AE1102" w:rsidP="00AE1102">
      <w:pPr>
        <w:tabs>
          <w:tab w:val="left" w:pos="-720"/>
        </w:tabs>
        <w:spacing w:after="0" w:line="240" w:lineRule="auto"/>
        <w:jc w:val="center"/>
        <w:rPr>
          <w:rFonts w:ascii="Verdana" w:hAnsi="Verdana"/>
          <w:b/>
          <w:sz w:val="20"/>
          <w:szCs w:val="20"/>
        </w:rPr>
      </w:pPr>
    </w:p>
    <w:p w14:paraId="6956E16F" w14:textId="7464D5E8" w:rsidR="00FC2B7F" w:rsidRPr="00AE1102" w:rsidRDefault="00AE1102" w:rsidP="00AE1102">
      <w:pPr>
        <w:spacing w:after="0" w:line="240" w:lineRule="auto"/>
        <w:jc w:val="center"/>
        <w:rPr>
          <w:rFonts w:ascii="Verdana" w:hAnsi="Verdana"/>
          <w:b/>
          <w:sz w:val="20"/>
          <w:szCs w:val="20"/>
        </w:rPr>
      </w:pPr>
      <w:r w:rsidRPr="00F56C17">
        <w:rPr>
          <w:rFonts w:ascii="Verdana" w:hAnsi="Verdana"/>
          <w:bCs/>
          <w:i/>
          <w:sz w:val="20"/>
        </w:rPr>
        <w:t>drawn up by the Permanent Bureau</w:t>
      </w:r>
    </w:p>
    <w:p w14:paraId="45134873" w14:textId="77777777" w:rsidR="00FC2B7F" w:rsidRDefault="00FC2B7F" w:rsidP="00610C7B">
      <w:pPr>
        <w:spacing w:after="0" w:line="240" w:lineRule="auto"/>
        <w:jc w:val="center"/>
        <w:rPr>
          <w:rFonts w:ascii="Verdana" w:hAnsi="Verdana"/>
          <w:b/>
          <w:sz w:val="20"/>
          <w:szCs w:val="20"/>
        </w:rPr>
      </w:pPr>
    </w:p>
    <w:p w14:paraId="5B6F1752" w14:textId="77777777" w:rsidR="00AE1102" w:rsidRDefault="00AE1102" w:rsidP="00610C7B">
      <w:pPr>
        <w:spacing w:after="0" w:line="240" w:lineRule="auto"/>
        <w:jc w:val="center"/>
        <w:rPr>
          <w:rFonts w:ascii="Verdana" w:hAnsi="Verdana"/>
          <w:b/>
          <w:sz w:val="20"/>
          <w:szCs w:val="20"/>
        </w:rPr>
      </w:pPr>
    </w:p>
    <w:p w14:paraId="4FDE904F" w14:textId="2D806C99" w:rsidR="00AE1102" w:rsidRPr="004E533B" w:rsidRDefault="00AE1102" w:rsidP="00610C7B">
      <w:pPr>
        <w:spacing w:after="0" w:line="240" w:lineRule="auto"/>
        <w:jc w:val="center"/>
        <w:rPr>
          <w:rFonts w:ascii="Verdana" w:hAnsi="Verdana"/>
          <w:b/>
          <w:sz w:val="20"/>
          <w:szCs w:val="20"/>
          <w:lang w:val="fr-FR"/>
        </w:rPr>
      </w:pPr>
      <w:r w:rsidRPr="004E533B">
        <w:rPr>
          <w:rFonts w:ascii="Verdana" w:hAnsi="Verdana"/>
          <w:b/>
          <w:sz w:val="20"/>
          <w:szCs w:val="20"/>
          <w:lang w:val="fr-FR"/>
        </w:rPr>
        <w:t>***</w:t>
      </w:r>
    </w:p>
    <w:p w14:paraId="170B747C" w14:textId="77777777" w:rsidR="00AE1102" w:rsidRPr="004E533B" w:rsidRDefault="00AE1102" w:rsidP="00610C7B">
      <w:pPr>
        <w:spacing w:after="0" w:line="240" w:lineRule="auto"/>
        <w:jc w:val="center"/>
        <w:rPr>
          <w:rFonts w:ascii="Verdana" w:hAnsi="Verdana"/>
          <w:b/>
          <w:sz w:val="20"/>
          <w:szCs w:val="20"/>
          <w:lang w:val="fr-FR"/>
        </w:rPr>
      </w:pPr>
    </w:p>
    <w:p w14:paraId="285319A4" w14:textId="77777777" w:rsidR="00AE1102" w:rsidRPr="004E533B" w:rsidRDefault="00AE1102" w:rsidP="00610C7B">
      <w:pPr>
        <w:spacing w:after="0" w:line="240" w:lineRule="auto"/>
        <w:jc w:val="center"/>
        <w:rPr>
          <w:rFonts w:ascii="Verdana" w:hAnsi="Verdana"/>
          <w:b/>
          <w:sz w:val="20"/>
          <w:szCs w:val="20"/>
          <w:lang w:val="fr-FR"/>
        </w:rPr>
      </w:pPr>
    </w:p>
    <w:p w14:paraId="1B92D28C" w14:textId="7CA96119" w:rsidR="00FC2B7F" w:rsidRPr="008F66DB" w:rsidRDefault="00873CB2" w:rsidP="00610C7B">
      <w:pPr>
        <w:spacing w:after="0" w:line="240" w:lineRule="auto"/>
        <w:jc w:val="center"/>
        <w:rPr>
          <w:rFonts w:ascii="Verdana" w:hAnsi="Verdana"/>
          <w:b/>
          <w:sz w:val="20"/>
          <w:szCs w:val="20"/>
          <w:lang w:val="fr-CA"/>
        </w:rPr>
      </w:pPr>
      <w:r w:rsidRPr="008F66DB">
        <w:rPr>
          <w:rFonts w:ascii="Verdana" w:hAnsi="Verdana"/>
          <w:b/>
          <w:sz w:val="20"/>
          <w:szCs w:val="20"/>
          <w:lang w:val="fr-CA"/>
        </w:rPr>
        <w:t xml:space="preserve">QUESTIONNAIRE </w:t>
      </w:r>
      <w:r w:rsidR="00CB6F40" w:rsidRPr="008F66DB">
        <w:rPr>
          <w:rFonts w:ascii="Verdana" w:hAnsi="Verdana"/>
          <w:b/>
          <w:sz w:val="20"/>
          <w:szCs w:val="20"/>
          <w:lang w:val="fr-CA"/>
        </w:rPr>
        <w:t>SUR LE FONCTIONNEMENT PRATIQUE</w:t>
      </w:r>
    </w:p>
    <w:p w14:paraId="6AA412C8" w14:textId="263BF1B6" w:rsidR="00EB069C" w:rsidRPr="008F66DB" w:rsidRDefault="00CB6F40" w:rsidP="00A91896">
      <w:pPr>
        <w:tabs>
          <w:tab w:val="left" w:pos="-720"/>
        </w:tabs>
        <w:spacing w:after="0" w:line="240" w:lineRule="auto"/>
        <w:jc w:val="center"/>
        <w:rPr>
          <w:rFonts w:ascii="Verdana" w:hAnsi="Verdana"/>
          <w:b/>
          <w:sz w:val="20"/>
          <w:szCs w:val="20"/>
          <w:lang w:val="fr-CA"/>
        </w:rPr>
      </w:pPr>
      <w:r w:rsidRPr="008F66DB">
        <w:rPr>
          <w:rFonts w:ascii="Verdana" w:hAnsi="Verdana"/>
          <w:b/>
          <w:sz w:val="20"/>
          <w:szCs w:val="20"/>
          <w:lang w:val="fr-CA"/>
        </w:rPr>
        <w:t>DE LA CONVENTION DE LA HAYE DE 1993 SUR L’ADOPTION INTERNATIONALE</w:t>
      </w:r>
    </w:p>
    <w:p w14:paraId="33717F43" w14:textId="77777777" w:rsidR="00A91896" w:rsidRPr="008F66DB" w:rsidRDefault="00A91896" w:rsidP="00A91896">
      <w:pPr>
        <w:tabs>
          <w:tab w:val="left" w:pos="-720"/>
        </w:tabs>
        <w:spacing w:after="0" w:line="240" w:lineRule="auto"/>
        <w:jc w:val="center"/>
        <w:rPr>
          <w:rFonts w:ascii="Verdana" w:hAnsi="Verdana"/>
          <w:b/>
          <w:sz w:val="20"/>
          <w:szCs w:val="20"/>
          <w:lang w:val="fr-CA"/>
        </w:rPr>
      </w:pPr>
    </w:p>
    <w:p w14:paraId="242C09CE" w14:textId="22789F72" w:rsidR="00A91896" w:rsidRPr="00F04C6F" w:rsidRDefault="00CB6F40" w:rsidP="00A91896">
      <w:pPr>
        <w:tabs>
          <w:tab w:val="left" w:pos="-720"/>
        </w:tabs>
        <w:spacing w:after="0" w:line="240" w:lineRule="auto"/>
        <w:jc w:val="center"/>
        <w:rPr>
          <w:rFonts w:ascii="Verdana" w:hAnsi="Verdana"/>
          <w:bCs/>
          <w:i/>
          <w:sz w:val="20"/>
        </w:rPr>
      </w:pPr>
      <w:r w:rsidRPr="00F04C6F">
        <w:rPr>
          <w:rFonts w:ascii="Verdana" w:hAnsi="Verdana"/>
          <w:bCs/>
          <w:i/>
          <w:sz w:val="20"/>
        </w:rPr>
        <w:t>établi par le Bureau</w:t>
      </w:r>
      <w:r w:rsidR="00A91896" w:rsidRPr="00F04C6F">
        <w:rPr>
          <w:rFonts w:ascii="Verdana" w:hAnsi="Verdana"/>
          <w:bCs/>
          <w:i/>
          <w:sz w:val="20"/>
        </w:rPr>
        <w:t xml:space="preserve"> Permanent</w:t>
      </w:r>
    </w:p>
    <w:p w14:paraId="4880DCDB" w14:textId="77777777" w:rsidR="00A91896" w:rsidRPr="00F04C6F" w:rsidRDefault="00A91896" w:rsidP="00A91896">
      <w:pPr>
        <w:tabs>
          <w:tab w:val="left" w:pos="-720"/>
        </w:tabs>
        <w:spacing w:after="0" w:line="240" w:lineRule="auto"/>
        <w:jc w:val="center"/>
        <w:rPr>
          <w:rFonts w:ascii="Verdana" w:hAnsi="Verdana"/>
          <w:b/>
          <w:sz w:val="20"/>
          <w:szCs w:val="20"/>
        </w:rPr>
      </w:pPr>
    </w:p>
    <w:p w14:paraId="12A5A02B" w14:textId="77777777" w:rsidR="00FC2B7F" w:rsidRPr="00F04C6F" w:rsidRDefault="00FC2B7F" w:rsidP="00610C7B">
      <w:pPr>
        <w:pStyle w:val="ListParagraph"/>
        <w:spacing w:after="0" w:line="240" w:lineRule="auto"/>
        <w:ind w:left="0"/>
        <w:jc w:val="center"/>
        <w:rPr>
          <w:rFonts w:ascii="Verdana" w:hAnsi="Verdana"/>
          <w:b/>
          <w:sz w:val="20"/>
          <w:szCs w:val="20"/>
        </w:rPr>
      </w:pPr>
    </w:p>
    <w:p w14:paraId="30B720E3" w14:textId="77777777" w:rsidR="00FC2B7F" w:rsidRPr="00F04C6F" w:rsidRDefault="00FC2B7F" w:rsidP="009010BB">
      <w:pPr>
        <w:pStyle w:val="ListParagraph"/>
        <w:spacing w:after="0" w:line="240" w:lineRule="auto"/>
        <w:ind w:left="0"/>
        <w:jc w:val="center"/>
        <w:rPr>
          <w:rFonts w:ascii="Verdana" w:hAnsi="Verdana"/>
          <w:b/>
          <w:sz w:val="20"/>
          <w:szCs w:val="20"/>
        </w:rPr>
      </w:pPr>
    </w:p>
    <w:p w14:paraId="7C756E44" w14:textId="77777777" w:rsidR="00FC2B7F" w:rsidRPr="00F04C6F" w:rsidRDefault="00FC2B7F" w:rsidP="009010BB">
      <w:pPr>
        <w:pStyle w:val="ListParagraph"/>
        <w:spacing w:after="0" w:line="240" w:lineRule="auto"/>
        <w:ind w:left="0"/>
        <w:jc w:val="center"/>
        <w:rPr>
          <w:rFonts w:ascii="Verdana" w:hAnsi="Verdana"/>
          <w:b/>
          <w:sz w:val="20"/>
          <w:szCs w:val="20"/>
        </w:rPr>
      </w:pPr>
    </w:p>
    <w:p w14:paraId="401423AF" w14:textId="77777777" w:rsidR="00FC2B7F" w:rsidRPr="00F04C6F" w:rsidRDefault="00FC2B7F" w:rsidP="009010BB">
      <w:pPr>
        <w:pStyle w:val="ListParagraph"/>
        <w:spacing w:after="0" w:line="240" w:lineRule="auto"/>
        <w:ind w:left="0"/>
        <w:jc w:val="center"/>
        <w:rPr>
          <w:rFonts w:ascii="Verdana" w:hAnsi="Verdana"/>
          <w:b/>
          <w:sz w:val="20"/>
          <w:szCs w:val="20"/>
        </w:rPr>
      </w:pPr>
    </w:p>
    <w:p w14:paraId="5FA9C983" w14:textId="77777777" w:rsidR="00FC2B7F" w:rsidRPr="00F04C6F" w:rsidRDefault="00FC2B7F" w:rsidP="009010BB">
      <w:pPr>
        <w:pStyle w:val="ListParagraph"/>
        <w:spacing w:after="0" w:line="240" w:lineRule="auto"/>
        <w:ind w:left="0"/>
        <w:jc w:val="center"/>
        <w:rPr>
          <w:rFonts w:ascii="Verdana" w:hAnsi="Verdana"/>
          <w:b/>
          <w:sz w:val="20"/>
          <w:szCs w:val="20"/>
        </w:rPr>
      </w:pPr>
    </w:p>
    <w:p w14:paraId="0FA497BC" w14:textId="77777777" w:rsidR="00FC2B7F" w:rsidRPr="00F04C6F" w:rsidRDefault="00FC2B7F" w:rsidP="009010BB">
      <w:pPr>
        <w:pStyle w:val="ListParagraph"/>
        <w:spacing w:after="0" w:line="240" w:lineRule="auto"/>
        <w:ind w:left="0"/>
        <w:jc w:val="center"/>
        <w:rPr>
          <w:rFonts w:ascii="Verdana" w:hAnsi="Verdana"/>
          <w:b/>
          <w:sz w:val="20"/>
          <w:szCs w:val="20"/>
        </w:rPr>
      </w:pPr>
    </w:p>
    <w:p w14:paraId="385DC56A" w14:textId="77777777" w:rsidR="00FC2B7F" w:rsidRPr="00F04C6F" w:rsidRDefault="00FC2B7F" w:rsidP="009010BB">
      <w:pPr>
        <w:pStyle w:val="ListParagraph"/>
        <w:spacing w:after="0" w:line="240" w:lineRule="auto"/>
        <w:ind w:left="0"/>
        <w:jc w:val="center"/>
        <w:rPr>
          <w:rFonts w:ascii="Verdana" w:hAnsi="Verdana"/>
          <w:b/>
          <w:sz w:val="20"/>
          <w:szCs w:val="20"/>
        </w:rPr>
      </w:pPr>
    </w:p>
    <w:p w14:paraId="006B3D3E" w14:textId="77777777" w:rsidR="00FC2B7F" w:rsidRPr="00F04C6F" w:rsidRDefault="00FC2B7F" w:rsidP="009010BB">
      <w:pPr>
        <w:pStyle w:val="ListParagraph"/>
        <w:spacing w:after="0" w:line="240" w:lineRule="auto"/>
        <w:ind w:left="0"/>
        <w:jc w:val="center"/>
        <w:rPr>
          <w:rFonts w:ascii="Verdana" w:hAnsi="Verdana"/>
          <w:b/>
          <w:sz w:val="20"/>
          <w:szCs w:val="20"/>
        </w:rPr>
      </w:pPr>
    </w:p>
    <w:p w14:paraId="2D191CCF" w14:textId="77777777" w:rsidR="00FC2B7F" w:rsidRPr="00F04C6F" w:rsidRDefault="00FC2B7F" w:rsidP="009010BB">
      <w:pPr>
        <w:pStyle w:val="ListParagraph"/>
        <w:spacing w:after="0" w:line="240" w:lineRule="auto"/>
        <w:ind w:left="0"/>
        <w:jc w:val="center"/>
        <w:rPr>
          <w:rFonts w:ascii="Verdana" w:hAnsi="Verdana"/>
          <w:b/>
          <w:sz w:val="20"/>
          <w:szCs w:val="20"/>
        </w:rPr>
      </w:pPr>
    </w:p>
    <w:p w14:paraId="37730E43" w14:textId="77777777" w:rsidR="00FC2B7F" w:rsidRPr="00F04C6F" w:rsidRDefault="00FC2B7F" w:rsidP="009010BB">
      <w:pPr>
        <w:pStyle w:val="ListParagraph"/>
        <w:spacing w:after="0" w:line="240" w:lineRule="auto"/>
        <w:ind w:left="0"/>
        <w:jc w:val="center"/>
        <w:rPr>
          <w:rFonts w:ascii="Verdana" w:hAnsi="Verdana"/>
          <w:b/>
          <w:sz w:val="20"/>
          <w:szCs w:val="20"/>
        </w:rPr>
      </w:pPr>
    </w:p>
    <w:p w14:paraId="53F6F63F" w14:textId="77777777" w:rsidR="00FC2B7F" w:rsidRPr="00F04C6F" w:rsidRDefault="00FC2B7F" w:rsidP="009010BB">
      <w:pPr>
        <w:pStyle w:val="ListParagraph"/>
        <w:spacing w:after="0" w:line="240" w:lineRule="auto"/>
        <w:ind w:left="0"/>
        <w:jc w:val="center"/>
        <w:rPr>
          <w:rFonts w:ascii="Verdana" w:hAnsi="Verdana"/>
          <w:b/>
          <w:sz w:val="20"/>
          <w:szCs w:val="20"/>
        </w:rPr>
      </w:pPr>
    </w:p>
    <w:p w14:paraId="44519F36" w14:textId="77777777" w:rsidR="00FC2B7F" w:rsidRPr="00F04C6F" w:rsidRDefault="00FC2B7F" w:rsidP="009010BB">
      <w:pPr>
        <w:pStyle w:val="ListParagraph"/>
        <w:spacing w:after="0" w:line="240" w:lineRule="auto"/>
        <w:ind w:left="0"/>
        <w:jc w:val="center"/>
        <w:rPr>
          <w:rFonts w:ascii="Verdana" w:hAnsi="Verdana"/>
          <w:b/>
          <w:sz w:val="20"/>
          <w:szCs w:val="20"/>
        </w:rPr>
      </w:pPr>
    </w:p>
    <w:p w14:paraId="0A55A9AC" w14:textId="77777777" w:rsidR="00FC2B7F" w:rsidRPr="00F04C6F" w:rsidRDefault="00FC2B7F" w:rsidP="009010BB">
      <w:pPr>
        <w:pStyle w:val="ListParagraph"/>
        <w:spacing w:after="0" w:line="240" w:lineRule="auto"/>
        <w:ind w:left="0"/>
        <w:jc w:val="center"/>
        <w:rPr>
          <w:rFonts w:ascii="Verdana" w:hAnsi="Verdana"/>
          <w:b/>
          <w:sz w:val="20"/>
          <w:szCs w:val="20"/>
        </w:rPr>
      </w:pPr>
    </w:p>
    <w:p w14:paraId="135AD0CD" w14:textId="4F80706D" w:rsidR="00FC2B7F" w:rsidRPr="00F04C6F" w:rsidRDefault="00FC2B7F" w:rsidP="00FC2B7F">
      <w:pPr>
        <w:spacing w:after="0" w:line="240" w:lineRule="auto"/>
        <w:jc w:val="center"/>
        <w:rPr>
          <w:rFonts w:ascii="Verdana" w:hAnsi="Verdana"/>
          <w:bCs/>
          <w:i/>
          <w:iCs/>
          <w:sz w:val="18"/>
        </w:rPr>
      </w:pPr>
      <w:r w:rsidRPr="00F04C6F">
        <w:rPr>
          <w:rFonts w:ascii="Verdana" w:hAnsi="Verdana"/>
          <w:bCs/>
          <w:i/>
          <w:iCs/>
          <w:sz w:val="18"/>
          <w:szCs w:val="18"/>
        </w:rPr>
        <w:t xml:space="preserve">Preliminary Document No 2 of </w:t>
      </w:r>
      <w:r w:rsidR="004970B8">
        <w:rPr>
          <w:rFonts w:ascii="Verdana" w:hAnsi="Verdana"/>
          <w:bCs/>
          <w:i/>
          <w:iCs/>
          <w:sz w:val="18"/>
          <w:szCs w:val="18"/>
        </w:rPr>
        <w:t>October</w:t>
      </w:r>
      <w:r w:rsidRPr="00F04C6F">
        <w:rPr>
          <w:rFonts w:ascii="Verdana" w:hAnsi="Verdana"/>
          <w:bCs/>
          <w:i/>
          <w:iCs/>
          <w:sz w:val="18"/>
          <w:szCs w:val="18"/>
        </w:rPr>
        <w:t xml:space="preserve"> 2014 for the attention</w:t>
      </w:r>
      <w:r w:rsidRPr="00F04C6F">
        <w:rPr>
          <w:rFonts w:ascii="Verdana" w:hAnsi="Verdana"/>
          <w:bCs/>
          <w:i/>
          <w:iCs/>
          <w:sz w:val="18"/>
        </w:rPr>
        <w:t xml:space="preserve"> of the</w:t>
      </w:r>
    </w:p>
    <w:p w14:paraId="1E090D7C" w14:textId="77777777" w:rsidR="00FC2B7F" w:rsidRPr="00F04C6F" w:rsidRDefault="00FC2B7F" w:rsidP="00FC2B7F">
      <w:pPr>
        <w:tabs>
          <w:tab w:val="left" w:pos="-720"/>
        </w:tabs>
        <w:spacing w:after="0" w:line="240" w:lineRule="auto"/>
        <w:jc w:val="center"/>
        <w:rPr>
          <w:rFonts w:ascii="Verdana" w:hAnsi="Verdana"/>
          <w:bCs/>
          <w:i/>
          <w:iCs/>
          <w:sz w:val="18"/>
        </w:rPr>
      </w:pPr>
      <w:r w:rsidRPr="00F04C6F">
        <w:rPr>
          <w:rFonts w:ascii="Verdana" w:hAnsi="Verdana"/>
          <w:bCs/>
          <w:i/>
          <w:iCs/>
          <w:sz w:val="18"/>
        </w:rPr>
        <w:t>Special Commission of June 2015 on the practical operation of the</w:t>
      </w:r>
    </w:p>
    <w:p w14:paraId="5C570CAF" w14:textId="77777777" w:rsidR="00FC2B7F" w:rsidRPr="00F04C6F" w:rsidRDefault="00FC2B7F" w:rsidP="00FC2B7F">
      <w:pPr>
        <w:tabs>
          <w:tab w:val="left" w:pos="-720"/>
        </w:tabs>
        <w:spacing w:after="0" w:line="240" w:lineRule="auto"/>
        <w:jc w:val="center"/>
        <w:rPr>
          <w:rFonts w:ascii="Verdana" w:hAnsi="Verdana"/>
          <w:bCs/>
          <w:i/>
          <w:iCs/>
          <w:sz w:val="18"/>
        </w:rPr>
      </w:pPr>
      <w:r w:rsidRPr="00F04C6F">
        <w:rPr>
          <w:rFonts w:ascii="Verdana" w:hAnsi="Verdana"/>
          <w:bCs/>
          <w:i/>
          <w:iCs/>
          <w:sz w:val="18"/>
        </w:rPr>
        <w:t>Hague Convention of 29 May 1993 on Protection of Children and</w:t>
      </w:r>
    </w:p>
    <w:p w14:paraId="128E9016" w14:textId="77777777" w:rsidR="00FC2B7F" w:rsidRPr="00F04C6F" w:rsidRDefault="00FC2B7F" w:rsidP="00FC2B7F">
      <w:pPr>
        <w:tabs>
          <w:tab w:val="left" w:pos="-720"/>
        </w:tabs>
        <w:spacing w:after="0" w:line="240" w:lineRule="auto"/>
        <w:jc w:val="center"/>
        <w:rPr>
          <w:rFonts w:ascii="Verdana" w:hAnsi="Verdana"/>
          <w:bCs/>
          <w:i/>
          <w:iCs/>
          <w:sz w:val="18"/>
        </w:rPr>
      </w:pPr>
      <w:r w:rsidRPr="00F04C6F">
        <w:rPr>
          <w:rFonts w:ascii="Verdana" w:hAnsi="Verdana"/>
          <w:bCs/>
          <w:i/>
          <w:iCs/>
          <w:sz w:val="18"/>
        </w:rPr>
        <w:t>Co-operation in Respect of Intercountry Adoption</w:t>
      </w:r>
    </w:p>
    <w:p w14:paraId="023A4ECC" w14:textId="77777777" w:rsidR="00FC2B7F" w:rsidRPr="00F04C6F" w:rsidRDefault="00FC2B7F" w:rsidP="00FC2B7F">
      <w:pPr>
        <w:tabs>
          <w:tab w:val="left" w:pos="-720"/>
        </w:tabs>
        <w:spacing w:after="0" w:line="240" w:lineRule="auto"/>
        <w:jc w:val="center"/>
        <w:rPr>
          <w:rFonts w:ascii="Verdana" w:hAnsi="Verdana"/>
          <w:bCs/>
          <w:i/>
          <w:iCs/>
          <w:sz w:val="18"/>
        </w:rPr>
      </w:pPr>
    </w:p>
    <w:p w14:paraId="11EDA16F" w14:textId="38E73D3F" w:rsidR="00FC2B7F" w:rsidRPr="008F66DB" w:rsidRDefault="004970B8" w:rsidP="00FC2B7F">
      <w:pPr>
        <w:spacing w:after="0" w:line="240" w:lineRule="auto"/>
        <w:jc w:val="center"/>
        <w:rPr>
          <w:rFonts w:ascii="Verdana" w:hAnsi="Verdana"/>
          <w:bCs/>
          <w:i/>
          <w:iCs/>
          <w:sz w:val="18"/>
          <w:lang w:val="fr-CA"/>
        </w:rPr>
      </w:pPr>
      <w:r>
        <w:rPr>
          <w:rFonts w:ascii="Verdana" w:hAnsi="Verdana"/>
          <w:bCs/>
          <w:i/>
          <w:iCs/>
          <w:sz w:val="18"/>
          <w:lang w:val="fr-CA"/>
        </w:rPr>
        <w:t xml:space="preserve">Document préliminaire No 2 d’octobre </w:t>
      </w:r>
      <w:r w:rsidR="00CB6F40" w:rsidRPr="008F66DB">
        <w:rPr>
          <w:rFonts w:ascii="Verdana" w:hAnsi="Verdana"/>
          <w:bCs/>
          <w:i/>
          <w:iCs/>
          <w:sz w:val="18"/>
          <w:lang w:val="fr-CA"/>
        </w:rPr>
        <w:t>2014 à l’at</w:t>
      </w:r>
      <w:r w:rsidR="00FC2B7F" w:rsidRPr="008F66DB">
        <w:rPr>
          <w:rFonts w:ascii="Verdana" w:hAnsi="Verdana"/>
          <w:bCs/>
          <w:i/>
          <w:iCs/>
          <w:sz w:val="18"/>
          <w:lang w:val="fr-CA"/>
        </w:rPr>
        <w:t>tention de la</w:t>
      </w:r>
    </w:p>
    <w:p w14:paraId="6456D114" w14:textId="77777777" w:rsidR="00FC2B7F" w:rsidRPr="008F66DB" w:rsidRDefault="00FC2B7F" w:rsidP="00FC2B7F">
      <w:pPr>
        <w:spacing w:after="0" w:line="240" w:lineRule="auto"/>
        <w:jc w:val="center"/>
        <w:rPr>
          <w:rFonts w:ascii="Verdana" w:hAnsi="Verdana"/>
          <w:bCs/>
          <w:i/>
          <w:iCs/>
          <w:sz w:val="18"/>
          <w:lang w:val="fr-CA"/>
        </w:rPr>
      </w:pPr>
      <w:r w:rsidRPr="008F66DB">
        <w:rPr>
          <w:rFonts w:ascii="Verdana" w:hAnsi="Verdana"/>
          <w:bCs/>
          <w:i/>
          <w:iCs/>
          <w:sz w:val="18"/>
          <w:lang w:val="fr-CA"/>
        </w:rPr>
        <w:t>Commission spéciale de juin 2015 sur le fonctionnement pratique de la</w:t>
      </w:r>
    </w:p>
    <w:p w14:paraId="719FCE1F" w14:textId="77777777" w:rsidR="00FC2B7F" w:rsidRPr="008F66DB" w:rsidRDefault="00FC2B7F" w:rsidP="00FC2B7F">
      <w:pPr>
        <w:pStyle w:val="Heading1"/>
        <w:numPr>
          <w:ilvl w:val="0"/>
          <w:numId w:val="29"/>
        </w:numPr>
        <w:tabs>
          <w:tab w:val="left" w:pos="0"/>
        </w:tabs>
        <w:rPr>
          <w:lang w:val="fr-CA"/>
        </w:rPr>
      </w:pPr>
      <w:r w:rsidRPr="008F66DB">
        <w:rPr>
          <w:lang w:val="fr-CA"/>
        </w:rPr>
        <w:t>Convention de La Haye du 29 mai 1993 sur la protection des enfants et</w:t>
      </w:r>
    </w:p>
    <w:p w14:paraId="1AB35DA5" w14:textId="77777777" w:rsidR="00BF0909" w:rsidRPr="008F66DB" w:rsidRDefault="00FC2B7F" w:rsidP="00610C7B">
      <w:pPr>
        <w:spacing w:after="0" w:line="240" w:lineRule="auto"/>
        <w:jc w:val="center"/>
        <w:rPr>
          <w:rFonts w:ascii="Verdana" w:hAnsi="Verdana"/>
          <w:b/>
          <w:sz w:val="20"/>
          <w:szCs w:val="20"/>
          <w:lang w:val="fr-CA"/>
        </w:rPr>
      </w:pPr>
      <w:r w:rsidRPr="008F66DB">
        <w:rPr>
          <w:rFonts w:ascii="Verdana" w:hAnsi="Verdana"/>
          <w:bCs/>
          <w:i/>
          <w:iCs/>
          <w:sz w:val="18"/>
          <w:lang w:val="fr-CA"/>
        </w:rPr>
        <w:t>la coopération en matière d'adoption internationale</w:t>
      </w:r>
    </w:p>
    <w:p w14:paraId="6E1C4972" w14:textId="77777777" w:rsidR="00AB0F2E" w:rsidRPr="008F66DB" w:rsidRDefault="00AB0F2E">
      <w:pPr>
        <w:rPr>
          <w:rFonts w:ascii="Verdana" w:hAnsi="Verdana"/>
          <w:b/>
          <w:sz w:val="20"/>
          <w:szCs w:val="20"/>
          <w:lang w:val="fr-CA"/>
        </w:rPr>
        <w:sectPr w:rsidR="00AB0F2E" w:rsidRPr="008F66DB" w:rsidSect="00FC2B7F">
          <w:headerReference w:type="default" r:id="rId8"/>
          <w:footerReference w:type="default" r:id="rId9"/>
          <w:headerReference w:type="first" r:id="rId10"/>
          <w:footerReference w:type="first" r:id="rId11"/>
          <w:pgSz w:w="11907" w:h="16840" w:code="9"/>
          <w:pgMar w:top="851" w:right="851" w:bottom="851" w:left="851" w:header="720" w:footer="720" w:gutter="0"/>
          <w:cols w:space="720"/>
          <w:titlePg/>
          <w:docGrid w:linePitch="360"/>
        </w:sectPr>
      </w:pPr>
    </w:p>
    <w:p w14:paraId="4E3A97B2" w14:textId="77777777" w:rsidR="00EF4033" w:rsidRPr="008F66DB" w:rsidRDefault="00A94AE9" w:rsidP="00027F81">
      <w:pPr>
        <w:rPr>
          <w:rFonts w:ascii="Verdana" w:hAnsi="Verdana"/>
          <w:b/>
          <w:sz w:val="20"/>
          <w:szCs w:val="20"/>
          <w:lang w:val="fr-CA"/>
        </w:rPr>
      </w:pPr>
      <w:r w:rsidRPr="008F66DB">
        <w:rPr>
          <w:rFonts w:ascii="Verdana" w:hAnsi="Verdana"/>
          <w:b/>
          <w:sz w:val="20"/>
          <w:szCs w:val="20"/>
          <w:lang w:val="fr-CA"/>
        </w:rPr>
        <w:lastRenderedPageBreak/>
        <w:t>INTRODUCTION</w:t>
      </w:r>
    </w:p>
    <w:p w14:paraId="38DA561D" w14:textId="5BC57A3A" w:rsidR="004F586D" w:rsidRPr="008F66DB" w:rsidRDefault="00CB6F40" w:rsidP="00AF0531">
      <w:pPr>
        <w:jc w:val="both"/>
        <w:rPr>
          <w:rFonts w:ascii="Verdana" w:hAnsi="Verdana"/>
          <w:sz w:val="20"/>
          <w:szCs w:val="20"/>
          <w:lang w:val="fr-CA"/>
        </w:rPr>
      </w:pPr>
      <w:r w:rsidRPr="008F66DB">
        <w:rPr>
          <w:rFonts w:ascii="Verdana" w:hAnsi="Verdana"/>
          <w:sz w:val="20"/>
          <w:szCs w:val="20"/>
          <w:lang w:val="fr-CA"/>
        </w:rPr>
        <w:t xml:space="preserve">Ce </w:t>
      </w:r>
      <w:r w:rsidR="00EF4033" w:rsidRPr="008F66DB">
        <w:rPr>
          <w:rFonts w:ascii="Verdana" w:hAnsi="Verdana"/>
          <w:sz w:val="20"/>
          <w:szCs w:val="20"/>
          <w:lang w:val="fr-CA"/>
        </w:rPr>
        <w:t>Qu</w:t>
      </w:r>
      <w:r w:rsidR="00747AA6" w:rsidRPr="008F66DB">
        <w:rPr>
          <w:rFonts w:ascii="Verdana" w:hAnsi="Verdana"/>
          <w:sz w:val="20"/>
          <w:szCs w:val="20"/>
          <w:lang w:val="fr-CA"/>
        </w:rPr>
        <w:t xml:space="preserve">estionnaire </w:t>
      </w:r>
      <w:r w:rsidRPr="008F66DB">
        <w:rPr>
          <w:rFonts w:ascii="Verdana" w:hAnsi="Verdana"/>
          <w:sz w:val="20"/>
          <w:szCs w:val="20"/>
          <w:lang w:val="fr-CA"/>
        </w:rPr>
        <w:t xml:space="preserve">est le </w:t>
      </w:r>
      <w:r w:rsidR="00F64682" w:rsidRPr="008F66DB">
        <w:rPr>
          <w:rFonts w:ascii="Verdana" w:hAnsi="Verdana"/>
          <w:sz w:val="20"/>
          <w:szCs w:val="20"/>
          <w:lang w:val="fr-CA"/>
        </w:rPr>
        <w:t>second</w:t>
      </w:r>
      <w:r w:rsidRPr="008F66DB">
        <w:rPr>
          <w:rFonts w:ascii="Verdana" w:hAnsi="Verdana"/>
          <w:sz w:val="20"/>
          <w:szCs w:val="20"/>
          <w:lang w:val="fr-CA"/>
        </w:rPr>
        <w:t xml:space="preserve"> et dernier élaboré en préparation de la prochaine réunion de la Commission spéciale sur le fonctionnement pratique de la Convention de La Haye de 1993</w:t>
      </w:r>
      <w:r w:rsidR="00EB0997" w:rsidRPr="008F66DB">
        <w:rPr>
          <w:rStyle w:val="FootnoteReference"/>
          <w:rFonts w:ascii="Verdana" w:hAnsi="Verdana"/>
          <w:sz w:val="20"/>
          <w:szCs w:val="20"/>
          <w:lang w:val="fr-CA"/>
        </w:rPr>
        <w:footnoteReference w:id="1"/>
      </w:r>
      <w:r w:rsidRPr="008F66DB">
        <w:rPr>
          <w:rFonts w:ascii="Verdana" w:hAnsi="Verdana"/>
          <w:sz w:val="20"/>
          <w:szCs w:val="20"/>
          <w:lang w:val="fr-CA"/>
        </w:rPr>
        <w:t>. Le premier</w:t>
      </w:r>
      <w:r w:rsidR="00926306" w:rsidRPr="008F66DB">
        <w:rPr>
          <w:rFonts w:ascii="Verdana" w:hAnsi="Verdana"/>
          <w:sz w:val="20"/>
          <w:szCs w:val="20"/>
          <w:lang w:val="fr-CA"/>
        </w:rPr>
        <w:t xml:space="preserve"> (Doc. </w:t>
      </w:r>
      <w:r w:rsidR="001B1CF5" w:rsidRPr="008F66DB">
        <w:rPr>
          <w:rFonts w:ascii="Verdana" w:hAnsi="Verdana"/>
          <w:sz w:val="20"/>
          <w:szCs w:val="20"/>
          <w:lang w:val="fr-CA"/>
        </w:rPr>
        <w:t xml:space="preserve">prél. </w:t>
      </w:r>
      <w:r w:rsidR="00926306" w:rsidRPr="008F66DB">
        <w:rPr>
          <w:rFonts w:ascii="Verdana" w:hAnsi="Verdana"/>
          <w:sz w:val="20"/>
          <w:szCs w:val="20"/>
          <w:lang w:val="fr-CA"/>
        </w:rPr>
        <w:t xml:space="preserve">No 1 </w:t>
      </w:r>
      <w:r w:rsidR="001B1CF5" w:rsidRPr="008F66DB">
        <w:rPr>
          <w:rFonts w:ascii="Verdana" w:hAnsi="Verdana"/>
          <w:sz w:val="20"/>
          <w:szCs w:val="20"/>
          <w:lang w:val="fr-CA"/>
        </w:rPr>
        <w:t>de juillet</w:t>
      </w:r>
      <w:r w:rsidR="00926306" w:rsidRPr="008F66DB">
        <w:rPr>
          <w:rFonts w:ascii="Verdana" w:hAnsi="Verdana"/>
          <w:sz w:val="20"/>
          <w:szCs w:val="20"/>
          <w:lang w:val="fr-CA"/>
        </w:rPr>
        <w:t xml:space="preserve"> 2014)</w:t>
      </w:r>
      <w:r w:rsidR="00EF4033" w:rsidRPr="008F66DB">
        <w:rPr>
          <w:rFonts w:ascii="Verdana" w:hAnsi="Verdana"/>
          <w:sz w:val="20"/>
          <w:szCs w:val="20"/>
          <w:lang w:val="fr-CA"/>
        </w:rPr>
        <w:t xml:space="preserve"> </w:t>
      </w:r>
      <w:r w:rsidR="001B1CF5" w:rsidRPr="008F66DB">
        <w:rPr>
          <w:rFonts w:ascii="Verdana" w:hAnsi="Verdana"/>
          <w:sz w:val="20"/>
          <w:szCs w:val="20"/>
          <w:lang w:val="fr-CA"/>
        </w:rPr>
        <w:t xml:space="preserve">cherchait à recueillir des informations auprès des États contractants concernant l’impact de la mise en </w:t>
      </w:r>
      <w:r w:rsidR="00F64682" w:rsidRPr="008F66DB">
        <w:rPr>
          <w:rFonts w:ascii="Verdana" w:hAnsi="Verdana"/>
          <w:sz w:val="20"/>
          <w:szCs w:val="20"/>
          <w:lang w:val="fr-CA"/>
        </w:rPr>
        <w:t>œuvre</w:t>
      </w:r>
      <w:r w:rsidR="001B1CF5" w:rsidRPr="008F66DB">
        <w:rPr>
          <w:rFonts w:ascii="Verdana" w:hAnsi="Verdana"/>
          <w:sz w:val="20"/>
          <w:szCs w:val="20"/>
          <w:lang w:val="fr-CA"/>
        </w:rPr>
        <w:t xml:space="preserve"> de la Convention de 1993 sur le droit et la pratique en matière d’adoption internation</w:t>
      </w:r>
      <w:r w:rsidR="00126EF6">
        <w:rPr>
          <w:rFonts w:ascii="Verdana" w:hAnsi="Verdana"/>
          <w:sz w:val="20"/>
          <w:szCs w:val="20"/>
          <w:lang w:val="fr-CA"/>
        </w:rPr>
        <w:t>ale et, plus généralement, dans le cadre d</w:t>
      </w:r>
      <w:r w:rsidR="001B1CF5" w:rsidRPr="008F66DB">
        <w:rPr>
          <w:rFonts w:ascii="Verdana" w:hAnsi="Verdana"/>
          <w:sz w:val="20"/>
          <w:szCs w:val="20"/>
          <w:lang w:val="fr-CA"/>
        </w:rPr>
        <w:t xml:space="preserve">es systèmes de protection de l’enfance </w:t>
      </w:r>
      <w:r w:rsidR="008C3BDE">
        <w:rPr>
          <w:rFonts w:ascii="Verdana" w:hAnsi="Verdana"/>
          <w:sz w:val="20"/>
          <w:szCs w:val="20"/>
          <w:lang w:val="fr-CA"/>
        </w:rPr>
        <w:t>au fil d</w:t>
      </w:r>
      <w:r w:rsidR="001B1CF5" w:rsidRPr="008F66DB">
        <w:rPr>
          <w:rFonts w:ascii="Verdana" w:hAnsi="Verdana"/>
          <w:sz w:val="20"/>
          <w:szCs w:val="20"/>
          <w:lang w:val="fr-CA"/>
        </w:rPr>
        <w:t>es 20 dernières années</w:t>
      </w:r>
      <w:r w:rsidR="00EF4033" w:rsidRPr="008F66DB">
        <w:rPr>
          <w:rFonts w:ascii="Verdana" w:hAnsi="Verdana"/>
          <w:sz w:val="20"/>
          <w:szCs w:val="20"/>
          <w:lang w:val="fr-CA"/>
        </w:rPr>
        <w:t xml:space="preserve">. </w:t>
      </w:r>
      <w:r w:rsidR="001B1CF5" w:rsidRPr="008F66DB">
        <w:rPr>
          <w:rFonts w:ascii="Verdana" w:hAnsi="Verdana"/>
          <w:sz w:val="20"/>
          <w:szCs w:val="20"/>
          <w:lang w:val="fr-CA"/>
        </w:rPr>
        <w:t xml:space="preserve">Les informations </w:t>
      </w:r>
      <w:r w:rsidR="0087239D">
        <w:rPr>
          <w:rFonts w:ascii="Verdana" w:hAnsi="Verdana"/>
          <w:sz w:val="20"/>
          <w:szCs w:val="20"/>
          <w:lang w:val="fr-CA"/>
        </w:rPr>
        <w:t>obtenues</w:t>
      </w:r>
      <w:r w:rsidR="001B1CF5" w:rsidRPr="008F66DB">
        <w:rPr>
          <w:rFonts w:ascii="Verdana" w:hAnsi="Verdana"/>
          <w:sz w:val="20"/>
          <w:szCs w:val="20"/>
          <w:lang w:val="fr-CA"/>
        </w:rPr>
        <w:t xml:space="preserve"> devraient alimenter les discussions qui se tiendront à l’occasion de la première journée de la réunion de la Commission spéciale</w:t>
      </w:r>
      <w:r w:rsidR="00F64682" w:rsidRPr="008F66DB">
        <w:rPr>
          <w:rFonts w:ascii="Verdana" w:hAnsi="Verdana"/>
          <w:sz w:val="20"/>
          <w:szCs w:val="20"/>
          <w:lang w:val="fr-CA"/>
        </w:rPr>
        <w:t>, consacrée aux « 20 ans de la Convention de 1993 »</w:t>
      </w:r>
      <w:r w:rsidR="00EF4033" w:rsidRPr="008F66DB">
        <w:rPr>
          <w:rFonts w:ascii="Verdana" w:hAnsi="Verdana"/>
          <w:sz w:val="20"/>
          <w:szCs w:val="20"/>
          <w:lang w:val="fr-CA"/>
        </w:rPr>
        <w:t xml:space="preserve">. </w:t>
      </w:r>
      <w:r w:rsidR="00C46468">
        <w:rPr>
          <w:rFonts w:ascii="Verdana" w:hAnsi="Verdana"/>
          <w:sz w:val="20"/>
          <w:szCs w:val="20"/>
          <w:lang w:val="fr-CA"/>
        </w:rPr>
        <w:t>Ce second Q</w:t>
      </w:r>
      <w:r w:rsidR="00F64682" w:rsidRPr="008F66DB">
        <w:rPr>
          <w:rFonts w:ascii="Verdana" w:hAnsi="Verdana"/>
          <w:sz w:val="20"/>
          <w:szCs w:val="20"/>
          <w:lang w:val="fr-CA"/>
        </w:rPr>
        <w:t>uestionnaire ressemble davantage aux questionnaires traditionnels sur le fonctionnement pratique de la Convention de 1993</w:t>
      </w:r>
      <w:r w:rsidR="00E909EF" w:rsidRPr="008F66DB">
        <w:rPr>
          <w:rFonts w:ascii="Verdana" w:hAnsi="Verdana"/>
          <w:sz w:val="20"/>
          <w:szCs w:val="20"/>
          <w:lang w:val="fr-CA"/>
        </w:rPr>
        <w:t xml:space="preserve">. </w:t>
      </w:r>
      <w:r w:rsidR="00D04669" w:rsidRPr="008F66DB">
        <w:rPr>
          <w:rFonts w:ascii="Verdana" w:hAnsi="Verdana"/>
          <w:sz w:val="20"/>
          <w:szCs w:val="20"/>
          <w:lang w:val="fr-CA"/>
        </w:rPr>
        <w:t>I</w:t>
      </w:r>
      <w:r w:rsidR="00AF5DBE" w:rsidRPr="008F66DB">
        <w:rPr>
          <w:rFonts w:ascii="Verdana" w:hAnsi="Verdana"/>
          <w:sz w:val="20"/>
          <w:szCs w:val="20"/>
          <w:lang w:val="fr-CA"/>
        </w:rPr>
        <w:t>l invite les États à partager les informations dont ils disposent au sujet de leurs pratiques actuelles et des problèmes ou défis</w:t>
      </w:r>
      <w:r w:rsidR="00DC080E" w:rsidRPr="008F66DB">
        <w:rPr>
          <w:rFonts w:ascii="Verdana" w:hAnsi="Verdana"/>
          <w:sz w:val="20"/>
          <w:szCs w:val="20"/>
          <w:lang w:val="fr-CA"/>
        </w:rPr>
        <w:t xml:space="preserve"> </w:t>
      </w:r>
      <w:r w:rsidR="00D42703">
        <w:rPr>
          <w:rFonts w:ascii="Verdana" w:hAnsi="Verdana"/>
          <w:sz w:val="20"/>
          <w:szCs w:val="20"/>
          <w:lang w:val="fr-CA"/>
        </w:rPr>
        <w:t xml:space="preserve">auxquels ils font </w:t>
      </w:r>
      <w:r w:rsidR="00D15F15">
        <w:rPr>
          <w:rFonts w:ascii="Verdana" w:hAnsi="Verdana"/>
          <w:sz w:val="20"/>
          <w:szCs w:val="20"/>
          <w:lang w:val="fr-CA"/>
        </w:rPr>
        <w:t xml:space="preserve">parfois </w:t>
      </w:r>
      <w:r w:rsidR="00D42703">
        <w:rPr>
          <w:rFonts w:ascii="Verdana" w:hAnsi="Verdana"/>
          <w:sz w:val="20"/>
          <w:szCs w:val="20"/>
          <w:lang w:val="fr-CA"/>
        </w:rPr>
        <w:t>face</w:t>
      </w:r>
      <w:r w:rsidR="00DC080E" w:rsidRPr="008F66DB">
        <w:rPr>
          <w:rFonts w:ascii="Verdana" w:hAnsi="Verdana"/>
          <w:sz w:val="20"/>
          <w:szCs w:val="20"/>
          <w:lang w:val="fr-CA"/>
        </w:rPr>
        <w:t xml:space="preserve"> dans le cadre de la mise en œuvre et du fonctionnement de la Co</w:t>
      </w:r>
      <w:r w:rsidR="00747AA6" w:rsidRPr="008F66DB">
        <w:rPr>
          <w:rFonts w:ascii="Verdana" w:hAnsi="Verdana"/>
          <w:sz w:val="20"/>
          <w:szCs w:val="20"/>
          <w:lang w:val="fr-CA"/>
        </w:rPr>
        <w:t>nvention.</w:t>
      </w:r>
    </w:p>
    <w:p w14:paraId="2B267732" w14:textId="1B087782" w:rsidR="004F586D" w:rsidRPr="008F66DB" w:rsidRDefault="00DC080E" w:rsidP="00AF0531">
      <w:pPr>
        <w:jc w:val="both"/>
        <w:rPr>
          <w:rFonts w:ascii="Verdana" w:hAnsi="Verdana"/>
          <w:sz w:val="20"/>
          <w:szCs w:val="20"/>
          <w:lang w:val="fr-CA"/>
        </w:rPr>
      </w:pPr>
      <w:r w:rsidRPr="008F66DB">
        <w:rPr>
          <w:rFonts w:ascii="Verdana" w:hAnsi="Verdana"/>
          <w:sz w:val="20"/>
          <w:szCs w:val="20"/>
          <w:lang w:val="fr-CA"/>
        </w:rPr>
        <w:t xml:space="preserve">Le présent </w:t>
      </w:r>
      <w:r w:rsidR="004F586D" w:rsidRPr="008F66DB">
        <w:rPr>
          <w:rFonts w:ascii="Verdana" w:hAnsi="Verdana"/>
          <w:sz w:val="20"/>
          <w:szCs w:val="20"/>
          <w:lang w:val="fr-CA"/>
        </w:rPr>
        <w:t xml:space="preserve">Questionnaire </w:t>
      </w:r>
      <w:r w:rsidRPr="008F66DB">
        <w:rPr>
          <w:rFonts w:ascii="Verdana" w:hAnsi="Verdana"/>
          <w:sz w:val="20"/>
          <w:szCs w:val="20"/>
          <w:lang w:val="fr-CA"/>
        </w:rPr>
        <w:t>s’adresse aux États contractants à la Convention de 1993</w:t>
      </w:r>
      <w:r w:rsidR="004F586D" w:rsidRPr="008F66DB">
        <w:rPr>
          <w:rFonts w:ascii="Verdana" w:hAnsi="Verdana"/>
          <w:sz w:val="20"/>
          <w:szCs w:val="20"/>
          <w:lang w:val="fr-CA"/>
        </w:rPr>
        <w:t xml:space="preserve">. </w:t>
      </w:r>
      <w:r w:rsidRPr="008F66DB">
        <w:rPr>
          <w:rFonts w:ascii="Verdana" w:hAnsi="Verdana"/>
          <w:sz w:val="20"/>
          <w:szCs w:val="20"/>
          <w:lang w:val="fr-CA"/>
        </w:rPr>
        <w:t>En conséquence, les États non contractants</w:t>
      </w:r>
      <w:r w:rsidR="00013FEA" w:rsidRPr="008F66DB">
        <w:rPr>
          <w:rFonts w:ascii="Verdana" w:hAnsi="Verdana"/>
          <w:sz w:val="20"/>
          <w:szCs w:val="20"/>
          <w:lang w:val="fr-CA"/>
        </w:rPr>
        <w:t xml:space="preserve"> </w:t>
      </w:r>
      <w:r w:rsidR="00F66D33" w:rsidRPr="008F66DB">
        <w:rPr>
          <w:rFonts w:ascii="Verdana" w:hAnsi="Verdana"/>
          <w:sz w:val="20"/>
          <w:szCs w:val="20"/>
          <w:lang w:val="fr-CA"/>
        </w:rPr>
        <w:t>(</w:t>
      </w:r>
      <w:r w:rsidRPr="008F66DB">
        <w:rPr>
          <w:rFonts w:ascii="Verdana" w:hAnsi="Verdana"/>
          <w:sz w:val="20"/>
          <w:szCs w:val="20"/>
          <w:lang w:val="fr-CA"/>
        </w:rPr>
        <w:t>qu’ils soient ou non Membres de la Conférence de La Haye de droit international privé</w:t>
      </w:r>
      <w:r w:rsidR="00F66D33" w:rsidRPr="008F66DB">
        <w:rPr>
          <w:rFonts w:ascii="Verdana" w:hAnsi="Verdana"/>
          <w:sz w:val="20"/>
          <w:szCs w:val="20"/>
          <w:lang w:val="fr-CA"/>
        </w:rPr>
        <w:t xml:space="preserve">) </w:t>
      </w:r>
      <w:r w:rsidRPr="008F66DB">
        <w:rPr>
          <w:rFonts w:ascii="Verdana" w:hAnsi="Verdana"/>
          <w:sz w:val="20"/>
          <w:szCs w:val="20"/>
          <w:lang w:val="fr-CA"/>
        </w:rPr>
        <w:t>ne doivent</w:t>
      </w:r>
      <w:r w:rsidR="005A7D2D">
        <w:rPr>
          <w:rFonts w:ascii="Verdana" w:hAnsi="Verdana"/>
          <w:sz w:val="20"/>
          <w:szCs w:val="20"/>
          <w:lang w:val="fr-CA"/>
        </w:rPr>
        <w:t xml:space="preserve"> pas se sentir obligés d’y</w:t>
      </w:r>
      <w:r w:rsidRPr="008F66DB">
        <w:rPr>
          <w:rFonts w:ascii="Verdana" w:hAnsi="Verdana"/>
          <w:sz w:val="20"/>
          <w:szCs w:val="20"/>
          <w:lang w:val="fr-CA"/>
        </w:rPr>
        <w:t xml:space="preserve"> répondre mais restent libres de le faire ou d</w:t>
      </w:r>
      <w:r w:rsidR="006078F5">
        <w:rPr>
          <w:rFonts w:ascii="Verdana" w:hAnsi="Verdana"/>
          <w:sz w:val="20"/>
          <w:szCs w:val="20"/>
          <w:lang w:val="fr-CA"/>
        </w:rPr>
        <w:t>e formuler des</w:t>
      </w:r>
      <w:r w:rsidRPr="008F66DB">
        <w:rPr>
          <w:rFonts w:ascii="Verdana" w:hAnsi="Verdana"/>
          <w:sz w:val="20"/>
          <w:szCs w:val="20"/>
          <w:lang w:val="fr-CA"/>
        </w:rPr>
        <w:t xml:space="preserve"> commentaires s’ils le souhaitent. </w:t>
      </w:r>
      <w:r w:rsidR="006078F5">
        <w:rPr>
          <w:rFonts w:ascii="Verdana" w:hAnsi="Verdana"/>
          <w:sz w:val="20"/>
          <w:szCs w:val="20"/>
          <w:lang w:val="fr-CA"/>
        </w:rPr>
        <w:t>Par ailleurs</w:t>
      </w:r>
      <w:r w:rsidRPr="008F66DB">
        <w:rPr>
          <w:rFonts w:ascii="Verdana" w:hAnsi="Verdana"/>
          <w:sz w:val="20"/>
          <w:szCs w:val="20"/>
          <w:lang w:val="fr-CA"/>
        </w:rPr>
        <w:t>, veuillez noter que les questions s’adressent aux États d’origine</w:t>
      </w:r>
      <w:r w:rsidR="004F586D" w:rsidRPr="008F66DB">
        <w:rPr>
          <w:rFonts w:ascii="Verdana" w:hAnsi="Verdana"/>
          <w:sz w:val="20"/>
          <w:szCs w:val="20"/>
          <w:lang w:val="fr-CA"/>
        </w:rPr>
        <w:t xml:space="preserve"> </w:t>
      </w:r>
      <w:r w:rsidRPr="008F66DB">
        <w:rPr>
          <w:rFonts w:ascii="Verdana" w:hAnsi="Verdana"/>
          <w:sz w:val="20"/>
          <w:szCs w:val="20"/>
          <w:u w:val="single"/>
          <w:lang w:val="fr-CA"/>
        </w:rPr>
        <w:t>et</w:t>
      </w:r>
      <w:r w:rsidR="004F586D" w:rsidRPr="008F66DB">
        <w:rPr>
          <w:rFonts w:ascii="Verdana" w:hAnsi="Verdana"/>
          <w:sz w:val="20"/>
          <w:szCs w:val="20"/>
          <w:lang w:val="fr-CA"/>
        </w:rPr>
        <w:t xml:space="preserve"> </w:t>
      </w:r>
      <w:r w:rsidRPr="008F66DB">
        <w:rPr>
          <w:rFonts w:ascii="Verdana" w:hAnsi="Verdana"/>
          <w:sz w:val="20"/>
          <w:szCs w:val="20"/>
          <w:lang w:val="fr-CA"/>
        </w:rPr>
        <w:t>aux États d’accueil</w:t>
      </w:r>
      <w:r w:rsidR="004F586D" w:rsidRPr="008F66DB">
        <w:rPr>
          <w:rFonts w:ascii="Verdana" w:hAnsi="Verdana"/>
          <w:sz w:val="20"/>
          <w:szCs w:val="20"/>
          <w:lang w:val="fr-CA"/>
        </w:rPr>
        <w:t>, sa</w:t>
      </w:r>
      <w:r w:rsidRPr="008F66DB">
        <w:rPr>
          <w:rFonts w:ascii="Verdana" w:hAnsi="Verdana"/>
          <w:sz w:val="20"/>
          <w:szCs w:val="20"/>
          <w:lang w:val="fr-CA"/>
        </w:rPr>
        <w:t xml:space="preserve">uf mention contraire expresse </w:t>
      </w:r>
      <w:r w:rsidR="006078F5">
        <w:rPr>
          <w:rFonts w:ascii="Verdana" w:hAnsi="Verdana"/>
          <w:sz w:val="20"/>
          <w:szCs w:val="20"/>
          <w:lang w:val="fr-CA"/>
        </w:rPr>
        <w:t xml:space="preserve">en </w:t>
      </w:r>
      <w:r w:rsidRPr="008F66DB">
        <w:rPr>
          <w:rFonts w:ascii="Verdana" w:hAnsi="Verdana"/>
          <w:sz w:val="20"/>
          <w:szCs w:val="20"/>
          <w:lang w:val="fr-CA"/>
        </w:rPr>
        <w:t>intitulé</w:t>
      </w:r>
      <w:r w:rsidR="004F586D" w:rsidRPr="008F66DB">
        <w:rPr>
          <w:rFonts w:ascii="Verdana" w:hAnsi="Verdana"/>
          <w:sz w:val="20"/>
          <w:szCs w:val="20"/>
          <w:lang w:val="fr-CA"/>
        </w:rPr>
        <w:t>.</w:t>
      </w:r>
    </w:p>
    <w:p w14:paraId="2F54822F" w14:textId="3658030E" w:rsidR="002063B6" w:rsidRPr="008F66DB" w:rsidRDefault="002063B6" w:rsidP="002063B6">
      <w:pPr>
        <w:spacing w:after="0" w:line="240" w:lineRule="auto"/>
        <w:jc w:val="both"/>
        <w:rPr>
          <w:rFonts w:ascii="Verdana" w:hAnsi="Verdana"/>
          <w:sz w:val="20"/>
          <w:szCs w:val="20"/>
          <w:lang w:val="fr-CA"/>
        </w:rPr>
      </w:pPr>
      <w:r w:rsidRPr="008F66DB">
        <w:rPr>
          <w:rFonts w:ascii="Verdana" w:hAnsi="Verdana"/>
          <w:sz w:val="20"/>
          <w:szCs w:val="20"/>
          <w:lang w:val="fr-CA"/>
        </w:rPr>
        <w:t>Les réponses doivent être envoyées par courriel à l’adresse &lt; </w:t>
      </w:r>
      <w:hyperlink r:id="rId12" w:history="1">
        <w:r w:rsidRPr="008F66DB">
          <w:rPr>
            <w:rStyle w:val="Hyperlink"/>
            <w:rFonts w:ascii="Verdana" w:hAnsi="Verdana"/>
            <w:sz w:val="20"/>
            <w:szCs w:val="20"/>
            <w:lang w:val="fr-CA"/>
          </w:rPr>
          <w:t>secretariat@hcch.net</w:t>
        </w:r>
      </w:hyperlink>
      <w:r w:rsidRPr="008F66DB">
        <w:rPr>
          <w:rFonts w:ascii="Verdana" w:hAnsi="Verdana"/>
          <w:sz w:val="20"/>
          <w:szCs w:val="20"/>
          <w:lang w:val="fr-CA"/>
        </w:rPr>
        <w:t xml:space="preserve"> &gt;, à l’attention de Laura Martínez-Mora (Collaboratrice juridique principale) et de Hannah Baker (Collaboratrice juridique senior), </w:t>
      </w:r>
      <w:r w:rsidRPr="00E40526">
        <w:rPr>
          <w:rFonts w:ascii="Verdana" w:hAnsi="Verdana"/>
          <w:b/>
          <w:sz w:val="20"/>
          <w:szCs w:val="20"/>
          <w:lang w:val="fr-CA"/>
        </w:rPr>
        <w:t xml:space="preserve">avant le </w:t>
      </w:r>
      <w:r w:rsidR="00ED1B42" w:rsidRPr="00E40526">
        <w:rPr>
          <w:rFonts w:ascii="Verdana" w:hAnsi="Verdana"/>
          <w:b/>
          <w:sz w:val="20"/>
          <w:szCs w:val="20"/>
          <w:lang w:val="fr-CA"/>
        </w:rPr>
        <w:t>22 décembre 2014</w:t>
      </w:r>
      <w:r w:rsidRPr="008F66DB">
        <w:rPr>
          <w:rFonts w:ascii="Verdana" w:hAnsi="Verdana"/>
          <w:sz w:val="20"/>
          <w:szCs w:val="20"/>
          <w:lang w:val="fr-CA"/>
        </w:rPr>
        <w:t>. Sauf indication expresse contraire, elles seront publiées sur le site web de la Conférence de La Haye (&lt; </w:t>
      </w:r>
      <w:hyperlink r:id="rId13" w:history="1">
        <w:r w:rsidRPr="008F66DB">
          <w:rPr>
            <w:rStyle w:val="Hyperlink"/>
            <w:rFonts w:ascii="Verdana" w:hAnsi="Verdana"/>
            <w:sz w:val="20"/>
            <w:szCs w:val="20"/>
            <w:lang w:val="fr-CA"/>
          </w:rPr>
          <w:t>www.hcch.net</w:t>
        </w:r>
      </w:hyperlink>
      <w:r w:rsidRPr="008F66DB">
        <w:rPr>
          <w:rStyle w:val="Hyperlink"/>
          <w:rFonts w:ascii="Verdana" w:hAnsi="Verdana"/>
          <w:sz w:val="20"/>
          <w:szCs w:val="20"/>
          <w:lang w:val="fr-CA"/>
        </w:rPr>
        <w:t> &gt;</w:t>
      </w:r>
      <w:r w:rsidRPr="008F66DB">
        <w:rPr>
          <w:rFonts w:ascii="Verdana" w:hAnsi="Verdana"/>
          <w:sz w:val="20"/>
          <w:szCs w:val="20"/>
          <w:lang w:val="fr-CA"/>
        </w:rPr>
        <w:t>).</w:t>
      </w:r>
    </w:p>
    <w:p w14:paraId="581315FF" w14:textId="77777777" w:rsidR="002063B6" w:rsidRPr="008F66DB" w:rsidRDefault="002063B6" w:rsidP="002063B6">
      <w:pPr>
        <w:spacing w:after="0" w:line="240" w:lineRule="auto"/>
        <w:jc w:val="both"/>
        <w:rPr>
          <w:rFonts w:ascii="Verdana" w:hAnsi="Verdana"/>
          <w:sz w:val="20"/>
          <w:szCs w:val="20"/>
          <w:lang w:val="fr-CA"/>
        </w:rPr>
      </w:pPr>
    </w:p>
    <w:p w14:paraId="6F3FB811" w14:textId="5B0B1630" w:rsidR="002063B6" w:rsidRPr="008F66DB" w:rsidRDefault="002063B6" w:rsidP="002063B6">
      <w:pPr>
        <w:spacing w:after="0" w:line="240" w:lineRule="auto"/>
        <w:jc w:val="both"/>
        <w:rPr>
          <w:rFonts w:ascii="Verdana" w:hAnsi="Verdana"/>
          <w:sz w:val="20"/>
          <w:szCs w:val="20"/>
          <w:lang w:val="fr-CA"/>
        </w:rPr>
      </w:pPr>
      <w:r w:rsidRPr="008F66DB">
        <w:rPr>
          <w:rFonts w:ascii="Verdana" w:hAnsi="Verdana"/>
          <w:sz w:val="20"/>
          <w:szCs w:val="20"/>
          <w:u w:val="single"/>
          <w:lang w:val="fr-CA"/>
        </w:rPr>
        <w:t>N.B.</w:t>
      </w:r>
      <w:r w:rsidRPr="008F66DB">
        <w:rPr>
          <w:rFonts w:ascii="Verdana" w:hAnsi="Verdana"/>
          <w:sz w:val="20"/>
          <w:szCs w:val="20"/>
          <w:lang w:val="fr-CA"/>
        </w:rPr>
        <w:t xml:space="preserve"> : si les informations que votre État a communiquées dans le cadre du premier Questionnaire (Doc. prél. No 1) ou du Profil d’État pour la Convention alimentent votre réponse à l’une des questions ci-après, nous vous invitons à insérer des références croisées. Il n’est pas nécessaire de saisir les informations </w:t>
      </w:r>
      <w:r w:rsidR="00E64F95">
        <w:rPr>
          <w:rFonts w:ascii="Verdana" w:hAnsi="Verdana"/>
          <w:sz w:val="20"/>
          <w:szCs w:val="20"/>
          <w:lang w:val="fr-CA"/>
        </w:rPr>
        <w:t>à nouveau</w:t>
      </w:r>
      <w:r w:rsidRPr="008F66DB">
        <w:rPr>
          <w:rFonts w:ascii="Verdana" w:hAnsi="Verdana"/>
          <w:sz w:val="20"/>
          <w:szCs w:val="20"/>
          <w:lang w:val="fr-CA"/>
        </w:rPr>
        <w:t>.</w:t>
      </w:r>
    </w:p>
    <w:p w14:paraId="7A855B9C" w14:textId="77777777" w:rsidR="002063B6" w:rsidRPr="008F66DB" w:rsidRDefault="002063B6" w:rsidP="002063B6">
      <w:pPr>
        <w:spacing w:after="0" w:line="240" w:lineRule="auto"/>
        <w:jc w:val="both"/>
        <w:rPr>
          <w:rFonts w:ascii="Verdana" w:hAnsi="Verdana"/>
          <w:sz w:val="20"/>
          <w:szCs w:val="20"/>
          <w:lang w:val="fr-CA"/>
        </w:rPr>
      </w:pPr>
    </w:p>
    <w:p w14:paraId="10D31031" w14:textId="69185E30" w:rsidR="00DC080E" w:rsidRPr="008F66DB" w:rsidRDefault="002063B6" w:rsidP="002063B6">
      <w:pPr>
        <w:jc w:val="both"/>
        <w:rPr>
          <w:rFonts w:ascii="Verdana" w:hAnsi="Verdana"/>
          <w:sz w:val="20"/>
          <w:szCs w:val="20"/>
          <w:lang w:val="fr-CA"/>
        </w:rPr>
      </w:pPr>
      <w:r w:rsidRPr="008F66DB">
        <w:rPr>
          <w:rFonts w:ascii="Verdana" w:hAnsi="Verdana"/>
          <w:sz w:val="20"/>
          <w:szCs w:val="20"/>
          <w:lang w:val="fr-CA"/>
        </w:rPr>
        <w:t>Le Bureau Permanent vous remercie de votre aimable coopération dans le cadre des préparatifs de la prochaine réunion de la Commission spéciale.</w:t>
      </w:r>
    </w:p>
    <w:p w14:paraId="69193BA7" w14:textId="77777777" w:rsidR="00FC2B7F" w:rsidRPr="008F66DB" w:rsidRDefault="00FC2B7F">
      <w:pPr>
        <w:rPr>
          <w:rFonts w:ascii="Verdana" w:hAnsi="Verdana"/>
          <w:b/>
          <w:sz w:val="20"/>
          <w:szCs w:val="20"/>
          <w:lang w:val="fr-CA"/>
        </w:rPr>
      </w:pPr>
      <w:r w:rsidRPr="008F66DB">
        <w:rPr>
          <w:rFonts w:ascii="Verdana" w:hAnsi="Verdana"/>
          <w:b/>
          <w:sz w:val="20"/>
          <w:szCs w:val="20"/>
          <w:lang w:val="fr-CA"/>
        </w:rPr>
        <w:br w:type="page"/>
      </w:r>
    </w:p>
    <w:tbl>
      <w:tblPr>
        <w:tblStyle w:val="TableGrid"/>
        <w:tblW w:w="9185" w:type="dxa"/>
        <w:tblBorders>
          <w:insideH w:val="none" w:sz="0" w:space="0" w:color="auto"/>
          <w:insideV w:val="none" w:sz="0" w:space="0" w:color="auto"/>
        </w:tblBorders>
        <w:shd w:val="pct15" w:color="auto" w:fill="auto"/>
        <w:tblLayout w:type="fixed"/>
        <w:tblCellMar>
          <w:left w:w="0" w:type="dxa"/>
          <w:right w:w="0" w:type="dxa"/>
        </w:tblCellMar>
        <w:tblLook w:val="04A0" w:firstRow="1" w:lastRow="0" w:firstColumn="1" w:lastColumn="0" w:noHBand="0" w:noVBand="1"/>
      </w:tblPr>
      <w:tblGrid>
        <w:gridCol w:w="4248"/>
        <w:gridCol w:w="4937"/>
      </w:tblGrid>
      <w:tr w:rsidR="004E533B" w:rsidRPr="001813F8" w14:paraId="164700FD" w14:textId="77777777" w:rsidTr="003814BE">
        <w:tc>
          <w:tcPr>
            <w:tcW w:w="4248" w:type="dxa"/>
            <w:shd w:val="pct15" w:color="auto" w:fill="auto"/>
          </w:tcPr>
          <w:p w14:paraId="05C05AA0" w14:textId="7A13BBE0" w:rsidR="004E533B" w:rsidRDefault="004E533B" w:rsidP="004E533B">
            <w:r w:rsidRPr="008F66DB">
              <w:rPr>
                <w:rFonts w:ascii="Verdana" w:hAnsi="Verdana"/>
                <w:b/>
                <w:sz w:val="20"/>
                <w:szCs w:val="20"/>
                <w:lang w:val="fr-CA"/>
              </w:rPr>
              <w:lastRenderedPageBreak/>
              <w:t>Nom de l’État :</w:t>
            </w:r>
          </w:p>
        </w:tc>
        <w:tc>
          <w:tcPr>
            <w:tcW w:w="4937" w:type="dxa"/>
            <w:shd w:val="pct15" w:color="auto" w:fill="auto"/>
          </w:tcPr>
          <w:p w14:paraId="3F616406" w14:textId="3CB3EB68" w:rsidR="004E533B" w:rsidRPr="003814BE" w:rsidRDefault="003814BE" w:rsidP="004E533B">
            <w:pPr>
              <w:rPr>
                <w:lang w:val="fr-FR"/>
              </w:rPr>
            </w:pPr>
            <w:r>
              <w:rPr>
                <w:rFonts w:ascii="Verdana" w:hAnsi="Verdana"/>
                <w:sz w:val="20"/>
                <w:szCs w:val="20"/>
                <w:lang w:val="fr-CA"/>
              </w:rPr>
              <w:fldChar w:fldCharType="begin">
                <w:ffData>
                  <w:name w:val="Text78"/>
                  <w:enabled/>
                  <w:calcOnExit w:val="0"/>
                  <w:textInput>
                    <w:default w:val="- Veuillez saisir les informations demandées ici -"/>
                  </w:textInput>
                </w:ffData>
              </w:fldChar>
            </w:r>
            <w:bookmarkStart w:id="0" w:name="Text78"/>
            <w:r>
              <w:rPr>
                <w:rFonts w:ascii="Verdana" w:hAnsi="Verdana"/>
                <w:sz w:val="20"/>
                <w:szCs w:val="20"/>
                <w:lang w:val="fr-CA"/>
              </w:rPr>
              <w:instrText xml:space="preserve"> FORMTEXT </w:instrText>
            </w:r>
            <w:r>
              <w:rPr>
                <w:rFonts w:ascii="Verdana" w:hAnsi="Verdana"/>
                <w:sz w:val="20"/>
                <w:szCs w:val="20"/>
                <w:lang w:val="fr-CA"/>
              </w:rPr>
            </w:r>
            <w:r>
              <w:rPr>
                <w:rFonts w:ascii="Verdana" w:hAnsi="Verdana"/>
                <w:sz w:val="20"/>
                <w:szCs w:val="20"/>
                <w:lang w:val="fr-CA"/>
              </w:rPr>
              <w:fldChar w:fldCharType="separate"/>
            </w:r>
            <w:bookmarkStart w:id="1" w:name="_GoBack"/>
            <w:r>
              <w:rPr>
                <w:rFonts w:ascii="Verdana" w:hAnsi="Verdana"/>
                <w:noProof/>
                <w:sz w:val="20"/>
                <w:szCs w:val="20"/>
                <w:lang w:val="fr-CA"/>
              </w:rPr>
              <w:t>- Veuillez saisir les informations demandées ici -</w:t>
            </w:r>
            <w:bookmarkEnd w:id="1"/>
            <w:r>
              <w:rPr>
                <w:rFonts w:ascii="Verdana" w:hAnsi="Verdana"/>
                <w:sz w:val="20"/>
                <w:szCs w:val="20"/>
                <w:lang w:val="fr-CA"/>
              </w:rPr>
              <w:fldChar w:fldCharType="end"/>
            </w:r>
            <w:bookmarkEnd w:id="0"/>
          </w:p>
        </w:tc>
      </w:tr>
      <w:tr w:rsidR="003814BE" w:rsidRPr="001813F8" w14:paraId="439BF432" w14:textId="77777777" w:rsidTr="003814BE">
        <w:tc>
          <w:tcPr>
            <w:tcW w:w="4248" w:type="dxa"/>
            <w:shd w:val="pct15" w:color="auto" w:fill="auto"/>
          </w:tcPr>
          <w:p w14:paraId="3CFDB656" w14:textId="4CDDE3EC" w:rsidR="003814BE" w:rsidRPr="004E533B" w:rsidRDefault="003814BE" w:rsidP="003814BE">
            <w:pPr>
              <w:rPr>
                <w:lang w:val="fr-FR"/>
              </w:rPr>
            </w:pPr>
            <w:r w:rsidRPr="008F66DB">
              <w:rPr>
                <w:rFonts w:ascii="Verdana" w:hAnsi="Verdana"/>
                <w:b/>
                <w:sz w:val="20"/>
                <w:szCs w:val="20"/>
                <w:lang w:val="fr-CA"/>
              </w:rPr>
              <w:t>Date d’entrée en vigueur de la Convention de La Haye de 1993 :</w:t>
            </w:r>
          </w:p>
        </w:tc>
        <w:tc>
          <w:tcPr>
            <w:tcW w:w="4937" w:type="dxa"/>
            <w:shd w:val="pct15" w:color="auto" w:fill="auto"/>
          </w:tcPr>
          <w:p w14:paraId="6C48E592" w14:textId="45A07538" w:rsidR="003814BE" w:rsidRPr="004E533B" w:rsidRDefault="003814BE" w:rsidP="003814BE">
            <w:pPr>
              <w:rPr>
                <w:lang w:val="fr-FR"/>
              </w:rPr>
            </w:pPr>
            <w:r>
              <w:rPr>
                <w:rFonts w:ascii="Verdana" w:hAnsi="Verdana"/>
                <w:sz w:val="20"/>
                <w:szCs w:val="20"/>
                <w:lang w:val="fr-CA"/>
              </w:rPr>
              <w:fldChar w:fldCharType="begin">
                <w:ffData>
                  <w:name w:val="Text78"/>
                  <w:enabled/>
                  <w:calcOnExit w:val="0"/>
                  <w:textInput>
                    <w:default w:val="- Veuillez saisir les informations demandées ici -"/>
                  </w:textInput>
                </w:ffData>
              </w:fldChar>
            </w:r>
            <w:r>
              <w:rPr>
                <w:rFonts w:ascii="Verdana" w:hAnsi="Verdana"/>
                <w:sz w:val="20"/>
                <w:szCs w:val="20"/>
                <w:lang w:val="fr-CA"/>
              </w:rPr>
              <w:instrText xml:space="preserve"> FORMTEXT </w:instrText>
            </w:r>
            <w:r>
              <w:rPr>
                <w:rFonts w:ascii="Verdana" w:hAnsi="Verdana"/>
                <w:sz w:val="20"/>
                <w:szCs w:val="20"/>
                <w:lang w:val="fr-CA"/>
              </w:rPr>
            </w:r>
            <w:r>
              <w:rPr>
                <w:rFonts w:ascii="Verdana" w:hAnsi="Verdana"/>
                <w:sz w:val="20"/>
                <w:szCs w:val="20"/>
                <w:lang w:val="fr-CA"/>
              </w:rPr>
              <w:fldChar w:fldCharType="separate"/>
            </w:r>
            <w:r>
              <w:rPr>
                <w:rFonts w:ascii="Verdana" w:hAnsi="Verdana"/>
                <w:noProof/>
                <w:sz w:val="20"/>
                <w:szCs w:val="20"/>
                <w:lang w:val="fr-CA"/>
              </w:rPr>
              <w:t>- Veuillez saisir les informations demandées ici -</w:t>
            </w:r>
            <w:r>
              <w:rPr>
                <w:rFonts w:ascii="Verdana" w:hAnsi="Verdana"/>
                <w:sz w:val="20"/>
                <w:szCs w:val="20"/>
                <w:lang w:val="fr-CA"/>
              </w:rPr>
              <w:fldChar w:fldCharType="end"/>
            </w:r>
          </w:p>
        </w:tc>
      </w:tr>
      <w:tr w:rsidR="003814BE" w:rsidRPr="001813F8" w14:paraId="39973949" w14:textId="77777777" w:rsidTr="003814BE">
        <w:tc>
          <w:tcPr>
            <w:tcW w:w="9185" w:type="dxa"/>
            <w:gridSpan w:val="2"/>
            <w:shd w:val="pct15" w:color="auto" w:fill="auto"/>
          </w:tcPr>
          <w:p w14:paraId="3AD28724" w14:textId="39248E39" w:rsidR="003814BE" w:rsidRPr="004E533B" w:rsidRDefault="003814BE" w:rsidP="003814BE">
            <w:pPr>
              <w:rPr>
                <w:lang w:val="fr-FR"/>
              </w:rPr>
            </w:pPr>
            <w:r w:rsidRPr="008F66DB">
              <w:rPr>
                <w:rFonts w:ascii="Verdana" w:hAnsi="Verdana"/>
                <w:b/>
                <w:sz w:val="20"/>
                <w:szCs w:val="20"/>
                <w:u w:val="single"/>
                <w:lang w:val="fr-CA"/>
              </w:rPr>
              <w:t>Informations pour les besoins du suivi</w:t>
            </w:r>
          </w:p>
        </w:tc>
      </w:tr>
      <w:tr w:rsidR="003814BE" w:rsidRPr="001813F8" w14:paraId="3C64B840" w14:textId="77777777" w:rsidTr="003814BE">
        <w:tc>
          <w:tcPr>
            <w:tcW w:w="4248" w:type="dxa"/>
            <w:shd w:val="pct15" w:color="auto" w:fill="auto"/>
          </w:tcPr>
          <w:p w14:paraId="797D6AC0" w14:textId="25A7217F" w:rsidR="003814BE" w:rsidRPr="004E533B" w:rsidRDefault="003814BE" w:rsidP="003814BE">
            <w:pPr>
              <w:rPr>
                <w:lang w:val="fr-FR"/>
              </w:rPr>
            </w:pPr>
            <w:r w:rsidRPr="008F66DB">
              <w:rPr>
                <w:rFonts w:ascii="Verdana" w:hAnsi="Verdana"/>
                <w:sz w:val="20"/>
                <w:szCs w:val="20"/>
                <w:lang w:val="fr-CA"/>
              </w:rPr>
              <w:t>Nom et fonction de la personne à contacter :</w:t>
            </w:r>
          </w:p>
        </w:tc>
        <w:tc>
          <w:tcPr>
            <w:tcW w:w="4937" w:type="dxa"/>
            <w:shd w:val="pct15" w:color="auto" w:fill="auto"/>
          </w:tcPr>
          <w:p w14:paraId="5B7541A8" w14:textId="64D7C23B" w:rsidR="003814BE" w:rsidRPr="004E533B" w:rsidRDefault="003814BE" w:rsidP="003814BE">
            <w:pPr>
              <w:rPr>
                <w:lang w:val="fr-FR"/>
              </w:rPr>
            </w:pPr>
            <w:r>
              <w:rPr>
                <w:rFonts w:ascii="Verdana" w:hAnsi="Verdana"/>
                <w:sz w:val="20"/>
                <w:szCs w:val="20"/>
                <w:lang w:val="fr-CA"/>
              </w:rPr>
              <w:fldChar w:fldCharType="begin">
                <w:ffData>
                  <w:name w:val="Text78"/>
                  <w:enabled/>
                  <w:calcOnExit w:val="0"/>
                  <w:textInput>
                    <w:default w:val="- Veuillez saisir les informations demandées ici -"/>
                  </w:textInput>
                </w:ffData>
              </w:fldChar>
            </w:r>
            <w:r>
              <w:rPr>
                <w:rFonts w:ascii="Verdana" w:hAnsi="Verdana"/>
                <w:sz w:val="20"/>
                <w:szCs w:val="20"/>
                <w:lang w:val="fr-CA"/>
              </w:rPr>
              <w:instrText xml:space="preserve"> FORMTEXT </w:instrText>
            </w:r>
            <w:r>
              <w:rPr>
                <w:rFonts w:ascii="Verdana" w:hAnsi="Verdana"/>
                <w:sz w:val="20"/>
                <w:szCs w:val="20"/>
                <w:lang w:val="fr-CA"/>
              </w:rPr>
            </w:r>
            <w:r>
              <w:rPr>
                <w:rFonts w:ascii="Verdana" w:hAnsi="Verdana"/>
                <w:sz w:val="20"/>
                <w:szCs w:val="20"/>
                <w:lang w:val="fr-CA"/>
              </w:rPr>
              <w:fldChar w:fldCharType="separate"/>
            </w:r>
            <w:r>
              <w:rPr>
                <w:rFonts w:ascii="Verdana" w:hAnsi="Verdana"/>
                <w:noProof/>
                <w:sz w:val="20"/>
                <w:szCs w:val="20"/>
                <w:lang w:val="fr-CA"/>
              </w:rPr>
              <w:t>- Veuillez saisir les informations demandées ici -</w:t>
            </w:r>
            <w:r>
              <w:rPr>
                <w:rFonts w:ascii="Verdana" w:hAnsi="Verdana"/>
                <w:sz w:val="20"/>
                <w:szCs w:val="20"/>
                <w:lang w:val="fr-CA"/>
              </w:rPr>
              <w:fldChar w:fldCharType="end"/>
            </w:r>
          </w:p>
        </w:tc>
      </w:tr>
      <w:tr w:rsidR="003814BE" w:rsidRPr="001813F8" w14:paraId="2A0CDE2F" w14:textId="77777777" w:rsidTr="003814BE">
        <w:tc>
          <w:tcPr>
            <w:tcW w:w="4248" w:type="dxa"/>
            <w:shd w:val="pct15" w:color="auto" w:fill="auto"/>
          </w:tcPr>
          <w:p w14:paraId="7EFD5081" w14:textId="2E51FAF1" w:rsidR="003814BE" w:rsidRPr="004E533B" w:rsidRDefault="003814BE" w:rsidP="003814BE">
            <w:pPr>
              <w:rPr>
                <w:lang w:val="fr-FR"/>
              </w:rPr>
            </w:pPr>
            <w:r w:rsidRPr="008F66DB">
              <w:rPr>
                <w:rFonts w:ascii="Verdana" w:hAnsi="Verdana"/>
                <w:sz w:val="20"/>
                <w:szCs w:val="20"/>
                <w:lang w:val="fr-CA"/>
              </w:rPr>
              <w:t>Nom de l’Autorité / du Bureau :</w:t>
            </w:r>
          </w:p>
        </w:tc>
        <w:tc>
          <w:tcPr>
            <w:tcW w:w="4937" w:type="dxa"/>
            <w:shd w:val="pct15" w:color="auto" w:fill="auto"/>
          </w:tcPr>
          <w:p w14:paraId="57065C39" w14:textId="65046861" w:rsidR="003814BE" w:rsidRPr="004E533B" w:rsidRDefault="003814BE" w:rsidP="003814BE">
            <w:pPr>
              <w:rPr>
                <w:lang w:val="fr-FR"/>
              </w:rPr>
            </w:pPr>
            <w:r>
              <w:rPr>
                <w:rFonts w:ascii="Verdana" w:hAnsi="Verdana"/>
                <w:sz w:val="20"/>
                <w:szCs w:val="20"/>
                <w:lang w:val="fr-CA"/>
              </w:rPr>
              <w:fldChar w:fldCharType="begin">
                <w:ffData>
                  <w:name w:val="Text78"/>
                  <w:enabled/>
                  <w:calcOnExit w:val="0"/>
                  <w:textInput>
                    <w:default w:val="- Veuillez saisir les informations demandées ici -"/>
                  </w:textInput>
                </w:ffData>
              </w:fldChar>
            </w:r>
            <w:r>
              <w:rPr>
                <w:rFonts w:ascii="Verdana" w:hAnsi="Verdana"/>
                <w:sz w:val="20"/>
                <w:szCs w:val="20"/>
                <w:lang w:val="fr-CA"/>
              </w:rPr>
              <w:instrText xml:space="preserve"> FORMTEXT </w:instrText>
            </w:r>
            <w:r>
              <w:rPr>
                <w:rFonts w:ascii="Verdana" w:hAnsi="Verdana"/>
                <w:sz w:val="20"/>
                <w:szCs w:val="20"/>
                <w:lang w:val="fr-CA"/>
              </w:rPr>
            </w:r>
            <w:r>
              <w:rPr>
                <w:rFonts w:ascii="Verdana" w:hAnsi="Verdana"/>
                <w:sz w:val="20"/>
                <w:szCs w:val="20"/>
                <w:lang w:val="fr-CA"/>
              </w:rPr>
              <w:fldChar w:fldCharType="separate"/>
            </w:r>
            <w:r>
              <w:rPr>
                <w:rFonts w:ascii="Verdana" w:hAnsi="Verdana"/>
                <w:noProof/>
                <w:sz w:val="20"/>
                <w:szCs w:val="20"/>
                <w:lang w:val="fr-CA"/>
              </w:rPr>
              <w:t>- Veuillez saisir les informations demandées ici -</w:t>
            </w:r>
            <w:r>
              <w:rPr>
                <w:rFonts w:ascii="Verdana" w:hAnsi="Verdana"/>
                <w:sz w:val="20"/>
                <w:szCs w:val="20"/>
                <w:lang w:val="fr-CA"/>
              </w:rPr>
              <w:fldChar w:fldCharType="end"/>
            </w:r>
          </w:p>
        </w:tc>
      </w:tr>
      <w:tr w:rsidR="003814BE" w:rsidRPr="001813F8" w14:paraId="76FFB33C" w14:textId="77777777" w:rsidTr="003814BE">
        <w:tc>
          <w:tcPr>
            <w:tcW w:w="4248" w:type="dxa"/>
            <w:shd w:val="pct15" w:color="auto" w:fill="auto"/>
          </w:tcPr>
          <w:p w14:paraId="4AB484FE" w14:textId="0618FF2F" w:rsidR="003814BE" w:rsidRPr="004E533B" w:rsidRDefault="003814BE" w:rsidP="003814BE">
            <w:pPr>
              <w:rPr>
                <w:lang w:val="fr-FR"/>
              </w:rPr>
            </w:pPr>
            <w:r w:rsidRPr="008F66DB">
              <w:rPr>
                <w:rFonts w:ascii="Verdana" w:hAnsi="Verdana"/>
                <w:sz w:val="20"/>
                <w:szCs w:val="20"/>
                <w:lang w:val="fr-CA"/>
              </w:rPr>
              <w:t>Numéro de téléphone :</w:t>
            </w:r>
          </w:p>
        </w:tc>
        <w:tc>
          <w:tcPr>
            <w:tcW w:w="4937" w:type="dxa"/>
            <w:shd w:val="pct15" w:color="auto" w:fill="auto"/>
          </w:tcPr>
          <w:p w14:paraId="0A5EEEE6" w14:textId="48F2DFB7" w:rsidR="003814BE" w:rsidRPr="004E533B" w:rsidRDefault="003814BE" w:rsidP="003814BE">
            <w:pPr>
              <w:rPr>
                <w:lang w:val="fr-FR"/>
              </w:rPr>
            </w:pPr>
            <w:r>
              <w:rPr>
                <w:rFonts w:ascii="Verdana" w:hAnsi="Verdana"/>
                <w:sz w:val="20"/>
                <w:szCs w:val="20"/>
                <w:lang w:val="fr-CA"/>
              </w:rPr>
              <w:fldChar w:fldCharType="begin">
                <w:ffData>
                  <w:name w:val="Text78"/>
                  <w:enabled/>
                  <w:calcOnExit w:val="0"/>
                  <w:textInput>
                    <w:default w:val="- Veuillez saisir les informations demandées ici -"/>
                  </w:textInput>
                </w:ffData>
              </w:fldChar>
            </w:r>
            <w:r>
              <w:rPr>
                <w:rFonts w:ascii="Verdana" w:hAnsi="Verdana"/>
                <w:sz w:val="20"/>
                <w:szCs w:val="20"/>
                <w:lang w:val="fr-CA"/>
              </w:rPr>
              <w:instrText xml:space="preserve"> FORMTEXT </w:instrText>
            </w:r>
            <w:r>
              <w:rPr>
                <w:rFonts w:ascii="Verdana" w:hAnsi="Verdana"/>
                <w:sz w:val="20"/>
                <w:szCs w:val="20"/>
                <w:lang w:val="fr-CA"/>
              </w:rPr>
            </w:r>
            <w:r>
              <w:rPr>
                <w:rFonts w:ascii="Verdana" w:hAnsi="Verdana"/>
                <w:sz w:val="20"/>
                <w:szCs w:val="20"/>
                <w:lang w:val="fr-CA"/>
              </w:rPr>
              <w:fldChar w:fldCharType="separate"/>
            </w:r>
            <w:r>
              <w:rPr>
                <w:rFonts w:ascii="Verdana" w:hAnsi="Verdana"/>
                <w:noProof/>
                <w:sz w:val="20"/>
                <w:szCs w:val="20"/>
                <w:lang w:val="fr-CA"/>
              </w:rPr>
              <w:t>- Veuillez saisir les informations demandées ici -</w:t>
            </w:r>
            <w:r>
              <w:rPr>
                <w:rFonts w:ascii="Verdana" w:hAnsi="Verdana"/>
                <w:sz w:val="20"/>
                <w:szCs w:val="20"/>
                <w:lang w:val="fr-CA"/>
              </w:rPr>
              <w:fldChar w:fldCharType="end"/>
            </w:r>
          </w:p>
        </w:tc>
      </w:tr>
      <w:tr w:rsidR="003814BE" w:rsidRPr="001813F8" w14:paraId="25D09D9C" w14:textId="77777777" w:rsidTr="003814BE">
        <w:tc>
          <w:tcPr>
            <w:tcW w:w="4248" w:type="dxa"/>
            <w:shd w:val="pct15" w:color="auto" w:fill="auto"/>
          </w:tcPr>
          <w:p w14:paraId="047E9E2A" w14:textId="3395C179" w:rsidR="003814BE" w:rsidRPr="008F66DB" w:rsidRDefault="003814BE" w:rsidP="003814BE">
            <w:pPr>
              <w:rPr>
                <w:rFonts w:ascii="Verdana" w:hAnsi="Verdana"/>
                <w:sz w:val="20"/>
                <w:szCs w:val="20"/>
                <w:lang w:val="fr-CA"/>
              </w:rPr>
            </w:pPr>
            <w:r w:rsidRPr="008F66DB">
              <w:rPr>
                <w:rFonts w:ascii="Verdana" w:hAnsi="Verdana"/>
                <w:sz w:val="20"/>
                <w:szCs w:val="20"/>
                <w:lang w:val="fr-CA"/>
              </w:rPr>
              <w:t>Adresse électronique :</w:t>
            </w:r>
          </w:p>
        </w:tc>
        <w:tc>
          <w:tcPr>
            <w:tcW w:w="4937" w:type="dxa"/>
            <w:shd w:val="pct15" w:color="auto" w:fill="auto"/>
          </w:tcPr>
          <w:p w14:paraId="08865DFE" w14:textId="2CED4C8C" w:rsidR="003814BE" w:rsidRPr="004E533B" w:rsidRDefault="003814BE" w:rsidP="003814BE">
            <w:pPr>
              <w:rPr>
                <w:lang w:val="fr-FR"/>
              </w:rPr>
            </w:pPr>
            <w:r>
              <w:rPr>
                <w:rFonts w:ascii="Verdana" w:hAnsi="Verdana"/>
                <w:sz w:val="20"/>
                <w:szCs w:val="20"/>
                <w:lang w:val="fr-CA"/>
              </w:rPr>
              <w:fldChar w:fldCharType="begin">
                <w:ffData>
                  <w:name w:val="Text78"/>
                  <w:enabled/>
                  <w:calcOnExit w:val="0"/>
                  <w:textInput>
                    <w:default w:val="- Veuillez saisir les informations demandées ici -"/>
                  </w:textInput>
                </w:ffData>
              </w:fldChar>
            </w:r>
            <w:r>
              <w:rPr>
                <w:rFonts w:ascii="Verdana" w:hAnsi="Verdana"/>
                <w:sz w:val="20"/>
                <w:szCs w:val="20"/>
                <w:lang w:val="fr-CA"/>
              </w:rPr>
              <w:instrText xml:space="preserve"> FORMTEXT </w:instrText>
            </w:r>
            <w:r>
              <w:rPr>
                <w:rFonts w:ascii="Verdana" w:hAnsi="Verdana"/>
                <w:sz w:val="20"/>
                <w:szCs w:val="20"/>
                <w:lang w:val="fr-CA"/>
              </w:rPr>
            </w:r>
            <w:r>
              <w:rPr>
                <w:rFonts w:ascii="Verdana" w:hAnsi="Verdana"/>
                <w:sz w:val="20"/>
                <w:szCs w:val="20"/>
                <w:lang w:val="fr-CA"/>
              </w:rPr>
              <w:fldChar w:fldCharType="separate"/>
            </w:r>
            <w:r>
              <w:rPr>
                <w:rFonts w:ascii="Verdana" w:hAnsi="Verdana"/>
                <w:noProof/>
                <w:sz w:val="20"/>
                <w:szCs w:val="20"/>
                <w:lang w:val="fr-CA"/>
              </w:rPr>
              <w:t>- Veuillez saisir les informations demandées ici -</w:t>
            </w:r>
            <w:r>
              <w:rPr>
                <w:rFonts w:ascii="Verdana" w:hAnsi="Verdana"/>
                <w:sz w:val="20"/>
                <w:szCs w:val="20"/>
                <w:lang w:val="fr-CA"/>
              </w:rPr>
              <w:fldChar w:fldCharType="end"/>
            </w:r>
          </w:p>
        </w:tc>
      </w:tr>
    </w:tbl>
    <w:p w14:paraId="1C89A9C0" w14:textId="77777777" w:rsidR="004E533B" w:rsidRDefault="004E533B" w:rsidP="004E533B">
      <w:pPr>
        <w:spacing w:after="0" w:line="240" w:lineRule="auto"/>
        <w:jc w:val="both"/>
        <w:rPr>
          <w:rFonts w:ascii="Verdana" w:hAnsi="Verdana"/>
          <w:b/>
          <w:sz w:val="20"/>
          <w:szCs w:val="20"/>
          <w:u w:val="single"/>
          <w:lang w:val="fr-CA"/>
        </w:rPr>
      </w:pPr>
    </w:p>
    <w:p w14:paraId="6F983671" w14:textId="77777777" w:rsidR="004E533B" w:rsidRPr="004E533B" w:rsidRDefault="004E533B" w:rsidP="004E533B">
      <w:pPr>
        <w:spacing w:after="0" w:line="240" w:lineRule="auto"/>
        <w:jc w:val="both"/>
        <w:rPr>
          <w:rFonts w:ascii="Verdana" w:hAnsi="Verdana"/>
          <w:b/>
          <w:sz w:val="20"/>
          <w:szCs w:val="20"/>
          <w:u w:val="single"/>
          <w:lang w:val="fr-CA"/>
        </w:rPr>
      </w:pPr>
    </w:p>
    <w:p w14:paraId="69FB0C83" w14:textId="50750C31" w:rsidR="0089213E" w:rsidRPr="008F66DB" w:rsidRDefault="008E7BC2" w:rsidP="0017458D">
      <w:pPr>
        <w:pStyle w:val="ListParagraph"/>
        <w:numPr>
          <w:ilvl w:val="0"/>
          <w:numId w:val="8"/>
        </w:numPr>
        <w:spacing w:after="0" w:line="240" w:lineRule="auto"/>
        <w:ind w:left="567" w:hanging="567"/>
        <w:contextualSpacing w:val="0"/>
        <w:jc w:val="both"/>
        <w:rPr>
          <w:rFonts w:ascii="Verdana" w:hAnsi="Verdana"/>
          <w:b/>
          <w:sz w:val="20"/>
          <w:szCs w:val="20"/>
          <w:u w:val="single"/>
          <w:lang w:val="fr-CA"/>
        </w:rPr>
      </w:pPr>
      <w:r w:rsidRPr="008F66DB">
        <w:rPr>
          <w:rFonts w:ascii="Verdana" w:hAnsi="Verdana"/>
          <w:b/>
          <w:sz w:val="20"/>
          <w:szCs w:val="20"/>
          <w:u w:val="single"/>
          <w:lang w:val="fr-CA"/>
        </w:rPr>
        <w:t xml:space="preserve">ENFANTS ADOPTABLES, </w:t>
      </w:r>
      <w:r w:rsidR="005A1466" w:rsidRPr="008F66DB">
        <w:rPr>
          <w:rFonts w:ascii="Verdana" w:hAnsi="Verdana"/>
          <w:b/>
          <w:sz w:val="20"/>
          <w:szCs w:val="20"/>
          <w:u w:val="single"/>
          <w:lang w:val="fr-CA"/>
        </w:rPr>
        <w:t xml:space="preserve">PERSONNES </w:t>
      </w:r>
      <w:r w:rsidRPr="008F66DB">
        <w:rPr>
          <w:rFonts w:ascii="Verdana" w:hAnsi="Verdana"/>
          <w:b/>
          <w:sz w:val="20"/>
          <w:szCs w:val="20"/>
          <w:u w:val="single"/>
          <w:lang w:val="fr-CA"/>
        </w:rPr>
        <w:t>ADOPTÉ</w:t>
      </w:r>
      <w:r w:rsidR="005A1466" w:rsidRPr="008F66DB">
        <w:rPr>
          <w:rFonts w:ascii="Verdana" w:hAnsi="Verdana"/>
          <w:b/>
          <w:sz w:val="20"/>
          <w:szCs w:val="20"/>
          <w:u w:val="single"/>
          <w:lang w:val="fr-CA"/>
        </w:rPr>
        <w:t>E</w:t>
      </w:r>
      <w:r w:rsidRPr="008F66DB">
        <w:rPr>
          <w:rFonts w:ascii="Verdana" w:hAnsi="Verdana"/>
          <w:b/>
          <w:sz w:val="20"/>
          <w:szCs w:val="20"/>
          <w:u w:val="single"/>
          <w:lang w:val="fr-CA"/>
        </w:rPr>
        <w:t>S ET FUTURS PARENTS ADOPTIFS</w:t>
      </w:r>
      <w:bookmarkStart w:id="2" w:name="_Ref399162993"/>
      <w:r w:rsidR="00677E6B" w:rsidRPr="008F66DB">
        <w:rPr>
          <w:rStyle w:val="FootnoteReference"/>
          <w:rFonts w:ascii="Verdana" w:hAnsi="Verdana"/>
          <w:sz w:val="20"/>
          <w:szCs w:val="20"/>
          <w:lang w:val="fr-CA"/>
        </w:rPr>
        <w:footnoteReference w:id="2"/>
      </w:r>
      <w:bookmarkEnd w:id="2"/>
      <w:r w:rsidR="004B5DBE" w:rsidRPr="008F66DB">
        <w:rPr>
          <w:rFonts w:ascii="Verdana" w:hAnsi="Verdana"/>
          <w:b/>
          <w:sz w:val="20"/>
          <w:szCs w:val="20"/>
          <w:u w:val="single"/>
          <w:lang w:val="fr-CA"/>
        </w:rPr>
        <w:t xml:space="preserve"> </w:t>
      </w:r>
    </w:p>
    <w:p w14:paraId="5F1BDD92" w14:textId="77777777" w:rsidR="00BF2A49" w:rsidRPr="008F66DB" w:rsidRDefault="00BF2A49" w:rsidP="0017458D">
      <w:pPr>
        <w:spacing w:after="0" w:line="240" w:lineRule="auto"/>
        <w:jc w:val="both"/>
        <w:rPr>
          <w:rFonts w:ascii="Verdana" w:hAnsi="Verdana"/>
          <w:b/>
          <w:sz w:val="20"/>
          <w:szCs w:val="20"/>
          <w:u w:val="single"/>
          <w:lang w:val="fr-CA"/>
        </w:rPr>
      </w:pPr>
    </w:p>
    <w:p w14:paraId="4B101E07" w14:textId="7A0AE3AE" w:rsidR="006E54FF" w:rsidRPr="008F66DB" w:rsidRDefault="008E7BC2" w:rsidP="0017458D">
      <w:pPr>
        <w:pStyle w:val="ListParagraph"/>
        <w:numPr>
          <w:ilvl w:val="0"/>
          <w:numId w:val="9"/>
        </w:numPr>
        <w:spacing w:after="0" w:line="240" w:lineRule="auto"/>
        <w:ind w:left="567" w:hanging="567"/>
        <w:contextualSpacing w:val="0"/>
        <w:jc w:val="both"/>
        <w:rPr>
          <w:rFonts w:ascii="Verdana" w:hAnsi="Verdana"/>
          <w:b/>
          <w:sz w:val="20"/>
          <w:szCs w:val="20"/>
          <w:lang w:val="fr-CA"/>
        </w:rPr>
      </w:pPr>
      <w:r w:rsidRPr="008F66DB">
        <w:rPr>
          <w:rFonts w:ascii="Verdana" w:hAnsi="Verdana"/>
          <w:b/>
          <w:sz w:val="20"/>
          <w:szCs w:val="20"/>
          <w:lang w:val="fr-CA"/>
        </w:rPr>
        <w:t xml:space="preserve">Enfants adoptables et </w:t>
      </w:r>
      <w:r w:rsidR="005A1466" w:rsidRPr="008F66DB">
        <w:rPr>
          <w:rFonts w:ascii="Verdana" w:hAnsi="Verdana"/>
          <w:b/>
          <w:sz w:val="20"/>
          <w:szCs w:val="20"/>
          <w:lang w:val="fr-CA"/>
        </w:rPr>
        <w:t xml:space="preserve">personnes </w:t>
      </w:r>
      <w:r w:rsidRPr="008F66DB">
        <w:rPr>
          <w:rFonts w:ascii="Verdana" w:hAnsi="Verdana"/>
          <w:b/>
          <w:sz w:val="20"/>
          <w:szCs w:val="20"/>
          <w:lang w:val="fr-CA"/>
        </w:rPr>
        <w:t>adopté</w:t>
      </w:r>
      <w:r w:rsidR="005A1466" w:rsidRPr="008F66DB">
        <w:rPr>
          <w:rFonts w:ascii="Verdana" w:hAnsi="Verdana"/>
          <w:b/>
          <w:sz w:val="20"/>
          <w:szCs w:val="20"/>
          <w:lang w:val="fr-CA"/>
        </w:rPr>
        <w:t>e</w:t>
      </w:r>
      <w:r w:rsidRPr="008F66DB">
        <w:rPr>
          <w:rFonts w:ascii="Verdana" w:hAnsi="Verdana"/>
          <w:b/>
          <w:sz w:val="20"/>
          <w:szCs w:val="20"/>
          <w:lang w:val="fr-CA"/>
        </w:rPr>
        <w:t>s</w:t>
      </w:r>
    </w:p>
    <w:p w14:paraId="445CD347" w14:textId="77777777" w:rsidR="00043A13" w:rsidRPr="008F66DB" w:rsidRDefault="00043A13" w:rsidP="0017458D">
      <w:pPr>
        <w:spacing w:after="0" w:line="240" w:lineRule="auto"/>
        <w:jc w:val="both"/>
        <w:rPr>
          <w:rFonts w:ascii="Verdana" w:hAnsi="Verdana"/>
          <w:b/>
          <w:sz w:val="20"/>
          <w:szCs w:val="20"/>
          <w:lang w:val="fr-CA"/>
        </w:rPr>
      </w:pPr>
    </w:p>
    <w:p w14:paraId="38221160" w14:textId="12AB25FD" w:rsidR="007D2677" w:rsidRPr="008F66DB" w:rsidRDefault="005A1466" w:rsidP="0017458D">
      <w:pPr>
        <w:spacing w:after="0" w:line="240" w:lineRule="auto"/>
        <w:jc w:val="both"/>
        <w:rPr>
          <w:rFonts w:ascii="Verdana" w:hAnsi="Verdana"/>
          <w:b/>
          <w:i/>
          <w:sz w:val="20"/>
          <w:szCs w:val="20"/>
          <w:lang w:val="fr-CA"/>
        </w:rPr>
      </w:pPr>
      <w:r w:rsidRPr="008F66DB">
        <w:rPr>
          <w:rFonts w:ascii="Verdana" w:hAnsi="Verdana"/>
          <w:b/>
          <w:i/>
          <w:sz w:val="20"/>
          <w:szCs w:val="20"/>
          <w:lang w:val="fr-CA"/>
        </w:rPr>
        <w:t>Profil des enfants ayant besoin d’une adoption internationale</w:t>
      </w:r>
    </w:p>
    <w:p w14:paraId="0E016DC3" w14:textId="77777777" w:rsidR="007D2677" w:rsidRPr="008F66DB" w:rsidRDefault="007D2677" w:rsidP="0017458D">
      <w:pPr>
        <w:spacing w:after="0" w:line="240" w:lineRule="auto"/>
        <w:jc w:val="both"/>
        <w:rPr>
          <w:rFonts w:ascii="Verdana" w:hAnsi="Verdana"/>
          <w:b/>
          <w:sz w:val="20"/>
          <w:szCs w:val="20"/>
          <w:lang w:val="fr-CA"/>
        </w:rPr>
      </w:pPr>
    </w:p>
    <w:p w14:paraId="67DC9C2B" w14:textId="415FE0FC" w:rsidR="007D2677" w:rsidRPr="008F66DB" w:rsidRDefault="005A1466" w:rsidP="0017458D">
      <w:pPr>
        <w:spacing w:after="0" w:line="240" w:lineRule="auto"/>
        <w:ind w:firstLine="567"/>
        <w:jc w:val="both"/>
        <w:rPr>
          <w:rFonts w:ascii="Verdana" w:hAnsi="Verdana"/>
          <w:sz w:val="20"/>
          <w:szCs w:val="20"/>
          <w:u w:val="single"/>
          <w:lang w:val="fr-CA"/>
        </w:rPr>
      </w:pPr>
      <w:r w:rsidRPr="008F66DB">
        <w:rPr>
          <w:rFonts w:ascii="Verdana" w:hAnsi="Verdana"/>
          <w:sz w:val="20"/>
          <w:szCs w:val="20"/>
          <w:u w:val="single"/>
          <w:lang w:val="fr-CA"/>
        </w:rPr>
        <w:t>États d’origine seulement</w:t>
      </w:r>
    </w:p>
    <w:p w14:paraId="155FFEA8" w14:textId="77777777" w:rsidR="007D2677" w:rsidRPr="008F66DB" w:rsidRDefault="007D2677" w:rsidP="0017458D">
      <w:pPr>
        <w:spacing w:after="0" w:line="240" w:lineRule="auto"/>
        <w:jc w:val="both"/>
        <w:rPr>
          <w:rFonts w:ascii="Verdana" w:hAnsi="Verdana"/>
          <w:sz w:val="20"/>
          <w:szCs w:val="20"/>
          <w:lang w:val="fr-CA"/>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4E533B" w:rsidRPr="001813F8" w14:paraId="1FBDFAB2" w14:textId="77777777" w:rsidTr="003814BE">
        <w:tc>
          <w:tcPr>
            <w:tcW w:w="9185" w:type="dxa"/>
          </w:tcPr>
          <w:p w14:paraId="69168374" w14:textId="77777777" w:rsidR="004E533B" w:rsidRPr="004E533B" w:rsidRDefault="004E533B" w:rsidP="004E533B">
            <w:pPr>
              <w:pStyle w:val="ListParagraph"/>
              <w:numPr>
                <w:ilvl w:val="0"/>
                <w:numId w:val="10"/>
              </w:numPr>
              <w:spacing w:after="120"/>
              <w:ind w:left="567" w:hanging="567"/>
              <w:contextualSpacing w:val="0"/>
              <w:jc w:val="both"/>
              <w:rPr>
                <w:rFonts w:ascii="Verdana" w:hAnsi="Verdana"/>
                <w:sz w:val="20"/>
                <w:szCs w:val="20"/>
                <w:lang w:val="fr-CA"/>
              </w:rPr>
            </w:pPr>
            <w:r w:rsidRPr="004E533B">
              <w:rPr>
                <w:rFonts w:ascii="Verdana" w:hAnsi="Verdana"/>
                <w:sz w:val="20"/>
                <w:szCs w:val="20"/>
                <w:lang w:val="fr-CA"/>
              </w:rPr>
              <w:t xml:space="preserve">Expliquez les </w:t>
            </w:r>
            <w:r w:rsidRPr="004E533B">
              <w:rPr>
                <w:rFonts w:ascii="Verdana" w:hAnsi="Verdana"/>
                <w:i/>
                <w:sz w:val="20"/>
                <w:szCs w:val="20"/>
                <w:lang w:val="fr-CA"/>
              </w:rPr>
              <w:t>défis</w:t>
            </w:r>
            <w:r w:rsidRPr="004E533B">
              <w:rPr>
                <w:rFonts w:ascii="Verdana" w:hAnsi="Verdana"/>
                <w:sz w:val="20"/>
                <w:szCs w:val="20"/>
                <w:lang w:val="fr-CA"/>
              </w:rPr>
              <w:t xml:space="preserve"> auxquels votre État doit ou a dû faire face et les </w:t>
            </w:r>
            <w:r w:rsidRPr="004E533B">
              <w:rPr>
                <w:rFonts w:ascii="Verdana" w:hAnsi="Verdana"/>
                <w:i/>
                <w:sz w:val="20"/>
                <w:szCs w:val="20"/>
                <w:lang w:val="fr-CA"/>
              </w:rPr>
              <w:t>bonnes</w:t>
            </w:r>
            <w:r w:rsidRPr="004E533B">
              <w:rPr>
                <w:rFonts w:ascii="Verdana" w:hAnsi="Verdana"/>
                <w:sz w:val="20"/>
                <w:szCs w:val="20"/>
                <w:lang w:val="fr-CA"/>
              </w:rPr>
              <w:t xml:space="preserve"> </w:t>
            </w:r>
            <w:r w:rsidRPr="004E533B">
              <w:rPr>
                <w:rFonts w:ascii="Verdana" w:hAnsi="Verdana"/>
                <w:i/>
                <w:sz w:val="20"/>
                <w:szCs w:val="20"/>
                <w:lang w:val="fr-CA"/>
              </w:rPr>
              <w:t>pratiques</w:t>
            </w:r>
            <w:bookmarkStart w:id="3" w:name="_Ref398822271"/>
            <w:r w:rsidRPr="004E533B">
              <w:rPr>
                <w:rFonts w:ascii="Verdana" w:hAnsi="Verdana"/>
                <w:sz w:val="20"/>
                <w:szCs w:val="20"/>
                <w:lang w:val="fr-CA"/>
              </w:rPr>
              <w:t xml:space="preserve"> qu’il a mises en œuvre</w:t>
            </w:r>
            <w:r w:rsidRPr="004E533B">
              <w:rPr>
                <w:rStyle w:val="FootnoteReference"/>
                <w:rFonts w:ascii="Verdana" w:hAnsi="Verdana"/>
                <w:sz w:val="20"/>
                <w:szCs w:val="20"/>
                <w:lang w:val="fr-CA"/>
              </w:rPr>
              <w:footnoteReference w:id="3"/>
            </w:r>
            <w:bookmarkEnd w:id="3"/>
            <w:r w:rsidRPr="004E533B">
              <w:rPr>
                <w:rFonts w:ascii="Verdana" w:hAnsi="Verdana"/>
                <w:sz w:val="20"/>
                <w:szCs w:val="20"/>
                <w:lang w:val="fr-CA"/>
              </w:rPr>
              <w:t>, le cas échéant, en matière de collecte et de transmission aux États d’accueil d’informations relatives aux aspects suivants :</w:t>
            </w:r>
          </w:p>
        </w:tc>
      </w:tr>
      <w:tr w:rsidR="004E533B" w:rsidRPr="001813F8" w14:paraId="04AEBD01" w14:textId="77777777" w:rsidTr="003814BE">
        <w:tc>
          <w:tcPr>
            <w:tcW w:w="9185" w:type="dxa"/>
          </w:tcPr>
          <w:p w14:paraId="56473450" w14:textId="77777777" w:rsidR="004E533B" w:rsidRPr="004E533B" w:rsidRDefault="004E533B" w:rsidP="003814BE">
            <w:pPr>
              <w:pStyle w:val="ListParagraph"/>
              <w:tabs>
                <w:tab w:val="left" w:pos="1134"/>
              </w:tabs>
              <w:spacing w:after="60"/>
              <w:ind w:left="1134" w:hanging="567"/>
              <w:contextualSpacing w:val="0"/>
              <w:jc w:val="both"/>
              <w:rPr>
                <w:rFonts w:ascii="Verdana" w:hAnsi="Verdana"/>
                <w:sz w:val="20"/>
                <w:szCs w:val="20"/>
                <w:lang w:val="fr-CA"/>
              </w:rPr>
            </w:pPr>
            <w:r w:rsidRPr="004E533B">
              <w:rPr>
                <w:rFonts w:ascii="Verdana" w:hAnsi="Verdana"/>
                <w:sz w:val="20"/>
                <w:szCs w:val="20"/>
                <w:lang w:val="fr-CA"/>
              </w:rPr>
              <w:t>(a)</w:t>
            </w:r>
            <w:r w:rsidRPr="004E533B">
              <w:rPr>
                <w:rFonts w:ascii="Verdana" w:hAnsi="Verdana"/>
                <w:sz w:val="20"/>
                <w:szCs w:val="20"/>
                <w:lang w:val="fr-CA"/>
              </w:rPr>
              <w:tab/>
              <w:t>caractéristiques et besoins des enfants adoptables dans votre État</w:t>
            </w:r>
            <w:r w:rsidRPr="004E533B">
              <w:rPr>
                <w:rStyle w:val="FootnoteReference"/>
                <w:rFonts w:ascii="Verdana" w:hAnsi="Verdana"/>
                <w:sz w:val="20"/>
                <w:szCs w:val="20"/>
                <w:lang w:val="fr-CA"/>
              </w:rPr>
              <w:footnoteReference w:id="4"/>
            </w:r>
            <w:r w:rsidRPr="004E533B">
              <w:rPr>
                <w:rFonts w:ascii="Verdana" w:hAnsi="Verdana"/>
                <w:sz w:val="20"/>
                <w:szCs w:val="20"/>
                <w:lang w:val="fr-CA"/>
              </w:rPr>
              <w:t> ;</w:t>
            </w:r>
          </w:p>
        </w:tc>
      </w:tr>
      <w:tr w:rsidR="004E533B" w:rsidRPr="001813F8" w14:paraId="080E6C30" w14:textId="77777777" w:rsidTr="003814BE">
        <w:tc>
          <w:tcPr>
            <w:tcW w:w="9185" w:type="dxa"/>
          </w:tcPr>
          <w:p w14:paraId="3E957DF8" w14:textId="77777777" w:rsidR="004E533B" w:rsidRPr="004E533B" w:rsidRDefault="004E533B" w:rsidP="003814BE">
            <w:pPr>
              <w:pStyle w:val="ListParagraph"/>
              <w:tabs>
                <w:tab w:val="left" w:pos="1134"/>
              </w:tabs>
              <w:spacing w:after="120"/>
              <w:ind w:left="1134" w:hanging="567"/>
              <w:contextualSpacing w:val="0"/>
              <w:jc w:val="both"/>
              <w:rPr>
                <w:rFonts w:ascii="Verdana" w:hAnsi="Verdana"/>
                <w:sz w:val="20"/>
                <w:szCs w:val="20"/>
                <w:lang w:val="fr-CA"/>
              </w:rPr>
            </w:pPr>
            <w:r w:rsidRPr="004E533B">
              <w:rPr>
                <w:rFonts w:ascii="Verdana" w:hAnsi="Verdana"/>
                <w:sz w:val="20"/>
                <w:szCs w:val="20"/>
                <w:lang w:val="fr-CA"/>
              </w:rPr>
              <w:t>(b)</w:t>
            </w:r>
            <w:r w:rsidRPr="004E533B">
              <w:rPr>
                <w:rFonts w:ascii="Verdana" w:hAnsi="Verdana"/>
                <w:sz w:val="20"/>
                <w:szCs w:val="20"/>
                <w:lang w:val="fr-CA"/>
              </w:rPr>
              <w:tab/>
              <w:t>nombre approximatif d’enfants ayant besoin d’une adoption internationale dans votre État.</w:t>
            </w:r>
          </w:p>
        </w:tc>
      </w:tr>
      <w:tr w:rsidR="003814BE" w:rsidRPr="001813F8" w14:paraId="502F74F1" w14:textId="77777777" w:rsidTr="003814BE">
        <w:tc>
          <w:tcPr>
            <w:tcW w:w="9185" w:type="dxa"/>
          </w:tcPr>
          <w:p w14:paraId="3D06FD48" w14:textId="49083C6B" w:rsidR="003814BE" w:rsidRPr="004E533B" w:rsidRDefault="003814BE" w:rsidP="003814BE">
            <w:pPr>
              <w:pStyle w:val="ListParagraph"/>
              <w:spacing w:after="120"/>
              <w:ind w:left="0" w:firstLine="1134"/>
              <w:contextualSpacing w:val="0"/>
              <w:jc w:val="both"/>
              <w:rPr>
                <w:rFonts w:ascii="Verdana" w:hAnsi="Verdana"/>
                <w:sz w:val="20"/>
                <w:szCs w:val="20"/>
                <w:lang w:val="fr-CA"/>
              </w:rPr>
            </w:pPr>
            <w:r>
              <w:rPr>
                <w:rFonts w:ascii="Verdana" w:hAnsi="Verdana"/>
                <w:sz w:val="20"/>
                <w:szCs w:val="20"/>
                <w:lang w:val="fr-CA"/>
              </w:rPr>
              <w:fldChar w:fldCharType="begin">
                <w:ffData>
                  <w:name w:val="Text78"/>
                  <w:enabled/>
                  <w:calcOnExit w:val="0"/>
                  <w:textInput>
                    <w:default w:val="- Veuillez saisir les informations demandées ici -"/>
                  </w:textInput>
                </w:ffData>
              </w:fldChar>
            </w:r>
            <w:r>
              <w:rPr>
                <w:rFonts w:ascii="Verdana" w:hAnsi="Verdana"/>
                <w:sz w:val="20"/>
                <w:szCs w:val="20"/>
                <w:lang w:val="fr-CA"/>
              </w:rPr>
              <w:instrText xml:space="preserve"> FORMTEXT </w:instrText>
            </w:r>
            <w:r>
              <w:rPr>
                <w:rFonts w:ascii="Verdana" w:hAnsi="Verdana"/>
                <w:sz w:val="20"/>
                <w:szCs w:val="20"/>
                <w:lang w:val="fr-CA"/>
              </w:rPr>
            </w:r>
            <w:r>
              <w:rPr>
                <w:rFonts w:ascii="Verdana" w:hAnsi="Verdana"/>
                <w:sz w:val="20"/>
                <w:szCs w:val="20"/>
                <w:lang w:val="fr-CA"/>
              </w:rPr>
              <w:fldChar w:fldCharType="separate"/>
            </w:r>
            <w:r>
              <w:rPr>
                <w:rFonts w:ascii="Verdana" w:hAnsi="Verdana"/>
                <w:noProof/>
                <w:sz w:val="20"/>
                <w:szCs w:val="20"/>
                <w:lang w:val="fr-CA"/>
              </w:rPr>
              <w:t>- Veuillez saisir les informations demandées ici -</w:t>
            </w:r>
            <w:r>
              <w:rPr>
                <w:rFonts w:ascii="Verdana" w:hAnsi="Verdana"/>
                <w:sz w:val="20"/>
                <w:szCs w:val="20"/>
                <w:lang w:val="fr-CA"/>
              </w:rPr>
              <w:fldChar w:fldCharType="end"/>
            </w:r>
          </w:p>
        </w:tc>
      </w:tr>
    </w:tbl>
    <w:p w14:paraId="664E9375" w14:textId="47A62DD2" w:rsidR="004D3835" w:rsidRPr="008F66DB" w:rsidRDefault="004D3835" w:rsidP="00D8135B">
      <w:pPr>
        <w:spacing w:after="0" w:line="240" w:lineRule="auto"/>
        <w:ind w:left="1134"/>
        <w:jc w:val="both"/>
        <w:rPr>
          <w:rFonts w:ascii="Verdana" w:hAnsi="Verdana"/>
          <w:sz w:val="20"/>
          <w:szCs w:val="20"/>
          <w:lang w:val="fr-CA"/>
        </w:rPr>
      </w:pPr>
    </w:p>
    <w:p w14:paraId="7B5B0177" w14:textId="0197286E" w:rsidR="007D2677" w:rsidRPr="008F66DB" w:rsidRDefault="00E2584D" w:rsidP="0017458D">
      <w:pPr>
        <w:spacing w:after="0" w:line="240" w:lineRule="auto"/>
        <w:ind w:firstLine="567"/>
        <w:jc w:val="both"/>
        <w:rPr>
          <w:rFonts w:ascii="Verdana" w:hAnsi="Verdana"/>
          <w:sz w:val="20"/>
          <w:szCs w:val="20"/>
          <w:u w:val="single"/>
          <w:lang w:val="fr-CA"/>
        </w:rPr>
      </w:pPr>
      <w:r w:rsidRPr="008F66DB">
        <w:rPr>
          <w:rFonts w:ascii="Verdana" w:hAnsi="Verdana"/>
          <w:sz w:val="20"/>
          <w:szCs w:val="20"/>
          <w:u w:val="single"/>
          <w:lang w:val="fr-CA"/>
        </w:rPr>
        <w:t>États d’accueil seulement</w:t>
      </w:r>
    </w:p>
    <w:p w14:paraId="6D5426BE" w14:textId="77777777" w:rsidR="007D2677" w:rsidRPr="008F66DB" w:rsidRDefault="007D2677" w:rsidP="0017458D">
      <w:pPr>
        <w:spacing w:after="0" w:line="240" w:lineRule="auto"/>
        <w:jc w:val="both"/>
        <w:rPr>
          <w:rFonts w:ascii="Verdana" w:hAnsi="Verdana"/>
          <w:sz w:val="20"/>
          <w:szCs w:val="20"/>
          <w:lang w:val="fr-CA"/>
        </w:rPr>
      </w:pPr>
    </w:p>
    <w:p w14:paraId="505F323F" w14:textId="7D6B53DA" w:rsidR="004371FD" w:rsidRPr="008F66DB" w:rsidRDefault="00E2584D" w:rsidP="003A3510">
      <w:pPr>
        <w:pStyle w:val="ListParagraph"/>
        <w:numPr>
          <w:ilvl w:val="0"/>
          <w:numId w:val="10"/>
        </w:numPr>
        <w:spacing w:after="120" w:line="240" w:lineRule="auto"/>
        <w:ind w:left="567" w:hanging="567"/>
        <w:contextualSpacing w:val="0"/>
        <w:jc w:val="both"/>
        <w:rPr>
          <w:rFonts w:ascii="Verdana" w:hAnsi="Verdana"/>
          <w:sz w:val="20"/>
          <w:szCs w:val="20"/>
          <w:lang w:val="fr-CA"/>
        </w:rPr>
      </w:pPr>
      <w:r w:rsidRPr="008F66DB">
        <w:rPr>
          <w:rFonts w:ascii="Verdana" w:hAnsi="Verdana"/>
          <w:sz w:val="20"/>
          <w:szCs w:val="20"/>
          <w:lang w:val="fr-CA"/>
        </w:rPr>
        <w:t xml:space="preserve">Expliquez les </w:t>
      </w:r>
      <w:r w:rsidRPr="00AD6DAD">
        <w:rPr>
          <w:rFonts w:ascii="Verdana" w:hAnsi="Verdana"/>
          <w:i/>
          <w:sz w:val="20"/>
          <w:szCs w:val="20"/>
          <w:lang w:val="fr-CA"/>
        </w:rPr>
        <w:t>défis</w:t>
      </w:r>
      <w:r w:rsidRPr="008F66DB">
        <w:rPr>
          <w:rFonts w:ascii="Verdana" w:hAnsi="Verdana"/>
          <w:sz w:val="20"/>
          <w:szCs w:val="20"/>
          <w:lang w:val="fr-CA"/>
        </w:rPr>
        <w:t xml:space="preserve"> </w:t>
      </w:r>
      <w:r w:rsidR="00AF0B96">
        <w:rPr>
          <w:rFonts w:ascii="Verdana" w:hAnsi="Verdana"/>
          <w:sz w:val="20"/>
          <w:szCs w:val="20"/>
          <w:lang w:val="fr-CA"/>
        </w:rPr>
        <w:t>que votre</w:t>
      </w:r>
      <w:r w:rsidRPr="008F66DB">
        <w:rPr>
          <w:rFonts w:ascii="Verdana" w:hAnsi="Verdana"/>
          <w:sz w:val="20"/>
          <w:szCs w:val="20"/>
          <w:lang w:val="fr-CA"/>
        </w:rPr>
        <w:t xml:space="preserve"> État </w:t>
      </w:r>
      <w:r w:rsidR="00AF0B96">
        <w:rPr>
          <w:rFonts w:ascii="Verdana" w:hAnsi="Verdana"/>
          <w:sz w:val="20"/>
          <w:szCs w:val="20"/>
          <w:lang w:val="fr-CA"/>
        </w:rPr>
        <w:t>doit ou a dû relever en vue de</w:t>
      </w:r>
      <w:r w:rsidRPr="008F66DB">
        <w:rPr>
          <w:rFonts w:ascii="Verdana" w:hAnsi="Verdana"/>
          <w:sz w:val="20"/>
          <w:szCs w:val="20"/>
          <w:lang w:val="fr-CA"/>
        </w:rPr>
        <w:t xml:space="preserve"> garantir que </w:t>
      </w:r>
      <w:r w:rsidR="004371FD" w:rsidRPr="008F66DB">
        <w:rPr>
          <w:rFonts w:ascii="Verdana" w:hAnsi="Verdana"/>
          <w:sz w:val="20"/>
          <w:szCs w:val="20"/>
          <w:lang w:val="fr-CA"/>
        </w:rPr>
        <w:t>:</w:t>
      </w:r>
      <w:r w:rsidR="00E029F9" w:rsidRPr="008F66DB">
        <w:rPr>
          <w:rFonts w:ascii="Verdana" w:hAnsi="Verdana"/>
          <w:sz w:val="20"/>
          <w:szCs w:val="20"/>
          <w:lang w:val="fr-CA"/>
        </w:rPr>
        <w:t xml:space="preserve"> </w:t>
      </w:r>
    </w:p>
    <w:p w14:paraId="6F177207" w14:textId="14932DEB" w:rsidR="004371FD" w:rsidRPr="008F66DB" w:rsidRDefault="004371FD" w:rsidP="00D8135B">
      <w:pPr>
        <w:pStyle w:val="ListParagraph"/>
        <w:tabs>
          <w:tab w:val="left" w:pos="1134"/>
        </w:tabs>
        <w:spacing w:after="60" w:line="240" w:lineRule="auto"/>
        <w:ind w:left="1134" w:hanging="567"/>
        <w:contextualSpacing w:val="0"/>
        <w:jc w:val="both"/>
        <w:rPr>
          <w:rFonts w:ascii="Verdana" w:hAnsi="Verdana"/>
          <w:sz w:val="20"/>
          <w:szCs w:val="20"/>
          <w:lang w:val="fr-CA"/>
        </w:rPr>
      </w:pPr>
      <w:r w:rsidRPr="008F66DB">
        <w:rPr>
          <w:rFonts w:ascii="Verdana" w:hAnsi="Verdana"/>
          <w:sz w:val="20"/>
          <w:szCs w:val="20"/>
          <w:lang w:val="fr-CA"/>
        </w:rPr>
        <w:t>(a)</w:t>
      </w:r>
      <w:r w:rsidR="00610C7B" w:rsidRPr="008F66DB">
        <w:rPr>
          <w:rFonts w:ascii="Verdana" w:hAnsi="Verdana"/>
          <w:sz w:val="20"/>
          <w:szCs w:val="20"/>
          <w:lang w:val="fr-CA"/>
        </w:rPr>
        <w:tab/>
      </w:r>
      <w:r w:rsidR="00E2584D" w:rsidRPr="008F66DB">
        <w:rPr>
          <w:rFonts w:ascii="Verdana" w:hAnsi="Verdana"/>
          <w:sz w:val="20"/>
          <w:szCs w:val="20"/>
          <w:lang w:val="fr-CA"/>
        </w:rPr>
        <w:t>la</w:t>
      </w:r>
      <w:r w:rsidRPr="008F66DB">
        <w:rPr>
          <w:rFonts w:ascii="Verdana" w:hAnsi="Verdana"/>
          <w:sz w:val="20"/>
          <w:szCs w:val="20"/>
          <w:lang w:val="fr-CA"/>
        </w:rPr>
        <w:t xml:space="preserve"> </w:t>
      </w:r>
      <w:r w:rsidR="00B61D86" w:rsidRPr="008F66DB">
        <w:rPr>
          <w:rFonts w:ascii="Verdana" w:hAnsi="Verdana"/>
          <w:i/>
          <w:sz w:val="20"/>
          <w:szCs w:val="20"/>
          <w:lang w:val="fr-CA"/>
        </w:rPr>
        <w:t>nature</w:t>
      </w:r>
      <w:r w:rsidR="00B61D86" w:rsidRPr="008F66DB">
        <w:rPr>
          <w:rFonts w:ascii="Verdana" w:hAnsi="Verdana"/>
          <w:sz w:val="20"/>
          <w:szCs w:val="20"/>
          <w:lang w:val="fr-CA"/>
        </w:rPr>
        <w:t xml:space="preserve"> </w:t>
      </w:r>
      <w:r w:rsidR="00E2584D" w:rsidRPr="008F66DB">
        <w:rPr>
          <w:rFonts w:ascii="Verdana" w:hAnsi="Verdana"/>
          <w:sz w:val="20"/>
          <w:szCs w:val="20"/>
          <w:lang w:val="fr-CA"/>
        </w:rPr>
        <w:t>et le</w:t>
      </w:r>
      <w:r w:rsidR="00A407B6" w:rsidRPr="008F66DB">
        <w:rPr>
          <w:rFonts w:ascii="Verdana" w:hAnsi="Verdana"/>
          <w:sz w:val="20"/>
          <w:szCs w:val="20"/>
          <w:lang w:val="fr-CA"/>
        </w:rPr>
        <w:t xml:space="preserve"> </w:t>
      </w:r>
      <w:r w:rsidR="00A407B6" w:rsidRPr="008F66DB">
        <w:rPr>
          <w:rFonts w:ascii="Verdana" w:hAnsi="Verdana"/>
          <w:i/>
          <w:sz w:val="20"/>
          <w:szCs w:val="20"/>
          <w:lang w:val="fr-CA"/>
        </w:rPr>
        <w:t>n</w:t>
      </w:r>
      <w:r w:rsidR="00E2584D" w:rsidRPr="008F66DB">
        <w:rPr>
          <w:rFonts w:ascii="Verdana" w:hAnsi="Verdana"/>
          <w:i/>
          <w:sz w:val="20"/>
          <w:szCs w:val="20"/>
          <w:lang w:val="fr-CA"/>
        </w:rPr>
        <w:t>ombre</w:t>
      </w:r>
      <w:r w:rsidR="00A407B6" w:rsidRPr="008F66DB">
        <w:rPr>
          <w:rFonts w:ascii="Verdana" w:hAnsi="Verdana"/>
          <w:i/>
          <w:sz w:val="20"/>
          <w:szCs w:val="20"/>
          <w:lang w:val="fr-CA"/>
        </w:rPr>
        <w:t xml:space="preserve"> </w:t>
      </w:r>
      <w:r w:rsidR="00E2584D" w:rsidRPr="008F66DB">
        <w:rPr>
          <w:rFonts w:ascii="Verdana" w:hAnsi="Verdana"/>
          <w:sz w:val="20"/>
          <w:szCs w:val="20"/>
          <w:lang w:val="fr-CA"/>
        </w:rPr>
        <w:t>de</w:t>
      </w:r>
      <w:r w:rsidR="003C13D5" w:rsidRPr="008F66DB">
        <w:rPr>
          <w:rFonts w:ascii="Verdana" w:hAnsi="Verdana"/>
          <w:sz w:val="20"/>
          <w:szCs w:val="20"/>
          <w:lang w:val="fr-CA"/>
        </w:rPr>
        <w:t>s</w:t>
      </w:r>
      <w:r w:rsidR="00E2584D" w:rsidRPr="008F66DB">
        <w:rPr>
          <w:rFonts w:ascii="Verdana" w:hAnsi="Verdana"/>
          <w:sz w:val="20"/>
          <w:szCs w:val="20"/>
          <w:lang w:val="fr-CA"/>
        </w:rPr>
        <w:t xml:space="preserve"> demandes d’adoption internationale qu</w:t>
      </w:r>
      <w:r w:rsidR="00AF0B96">
        <w:rPr>
          <w:rFonts w:ascii="Verdana" w:hAnsi="Verdana"/>
          <w:sz w:val="20"/>
          <w:szCs w:val="20"/>
          <w:lang w:val="fr-CA"/>
        </w:rPr>
        <w:t>’il adresse</w:t>
      </w:r>
      <w:r w:rsidR="00E2584D" w:rsidRPr="008F66DB">
        <w:rPr>
          <w:rFonts w:ascii="Verdana" w:hAnsi="Verdana"/>
          <w:sz w:val="20"/>
          <w:szCs w:val="20"/>
          <w:lang w:val="fr-CA"/>
        </w:rPr>
        <w:t xml:space="preserve"> aux États d’origine </w:t>
      </w:r>
      <w:r w:rsidR="00D06D02">
        <w:rPr>
          <w:rFonts w:ascii="Verdana" w:hAnsi="Verdana"/>
          <w:sz w:val="20"/>
          <w:szCs w:val="20"/>
          <w:lang w:val="fr-CA"/>
        </w:rPr>
        <w:t>sont adaptés au regard du</w:t>
      </w:r>
      <w:r w:rsidR="00E2584D" w:rsidRPr="008F66DB">
        <w:rPr>
          <w:rFonts w:ascii="Verdana" w:hAnsi="Verdana"/>
          <w:sz w:val="20"/>
          <w:szCs w:val="20"/>
          <w:lang w:val="fr-CA"/>
        </w:rPr>
        <w:t xml:space="preserve"> profil des enfants ayant besoin d’une adoption internationale dans </w:t>
      </w:r>
      <w:r w:rsidR="003C13D5" w:rsidRPr="008F66DB">
        <w:rPr>
          <w:rFonts w:ascii="Verdana" w:hAnsi="Verdana"/>
          <w:sz w:val="20"/>
          <w:szCs w:val="20"/>
          <w:lang w:val="fr-CA"/>
        </w:rPr>
        <w:t>ces États</w:t>
      </w:r>
      <w:bookmarkStart w:id="4" w:name="_Ref399174090"/>
      <w:r w:rsidR="003E22BB" w:rsidRPr="008F66DB">
        <w:rPr>
          <w:rStyle w:val="FootnoteReference"/>
          <w:rFonts w:ascii="Verdana" w:hAnsi="Verdana"/>
          <w:sz w:val="20"/>
          <w:szCs w:val="20"/>
          <w:lang w:val="fr-CA"/>
        </w:rPr>
        <w:footnoteReference w:id="5"/>
      </w:r>
      <w:bookmarkEnd w:id="4"/>
      <w:r w:rsidR="003C13D5" w:rsidRPr="008F66DB">
        <w:rPr>
          <w:rFonts w:ascii="Verdana" w:hAnsi="Verdana"/>
          <w:sz w:val="20"/>
          <w:szCs w:val="20"/>
          <w:lang w:val="fr-CA"/>
        </w:rPr>
        <w:t> ;</w:t>
      </w:r>
    </w:p>
    <w:p w14:paraId="27C87ECA" w14:textId="77777777" w:rsidR="003814BE" w:rsidRDefault="003814BE" w:rsidP="0017458D">
      <w:pPr>
        <w:pStyle w:val="ListParagraph"/>
        <w:tabs>
          <w:tab w:val="left" w:pos="1134"/>
        </w:tabs>
        <w:spacing w:after="0" w:line="240" w:lineRule="auto"/>
        <w:ind w:left="1134" w:hanging="567"/>
        <w:contextualSpacing w:val="0"/>
        <w:jc w:val="both"/>
        <w:rPr>
          <w:rFonts w:ascii="Verdana" w:hAnsi="Verdana"/>
          <w:sz w:val="20"/>
          <w:szCs w:val="20"/>
          <w:lang w:val="fr-CA"/>
        </w:rPr>
      </w:pPr>
    </w:p>
    <w:p w14:paraId="51B4E239" w14:textId="77777777" w:rsidR="003814BE" w:rsidRDefault="003814BE" w:rsidP="0017458D">
      <w:pPr>
        <w:pStyle w:val="ListParagraph"/>
        <w:tabs>
          <w:tab w:val="left" w:pos="1134"/>
        </w:tabs>
        <w:spacing w:after="0" w:line="240" w:lineRule="auto"/>
        <w:ind w:left="1134" w:hanging="567"/>
        <w:contextualSpacing w:val="0"/>
        <w:jc w:val="both"/>
        <w:rPr>
          <w:rFonts w:ascii="Verdana" w:hAnsi="Verdana"/>
          <w:sz w:val="20"/>
          <w:szCs w:val="20"/>
          <w:lang w:val="fr-CA"/>
        </w:rPr>
      </w:pPr>
    </w:p>
    <w:p w14:paraId="2357928E" w14:textId="77777777" w:rsidR="003814BE" w:rsidRDefault="003814BE" w:rsidP="0017458D">
      <w:pPr>
        <w:pStyle w:val="ListParagraph"/>
        <w:tabs>
          <w:tab w:val="left" w:pos="1134"/>
        </w:tabs>
        <w:spacing w:after="0" w:line="240" w:lineRule="auto"/>
        <w:ind w:left="1134" w:hanging="567"/>
        <w:contextualSpacing w:val="0"/>
        <w:jc w:val="both"/>
        <w:rPr>
          <w:rFonts w:ascii="Verdana" w:hAnsi="Verdana"/>
          <w:sz w:val="20"/>
          <w:szCs w:val="20"/>
          <w:lang w:val="fr-CA"/>
        </w:rPr>
      </w:pPr>
    </w:p>
    <w:p w14:paraId="717E59E5" w14:textId="7D010646" w:rsidR="00B61D86" w:rsidRDefault="004371FD" w:rsidP="0017458D">
      <w:pPr>
        <w:pStyle w:val="ListParagraph"/>
        <w:tabs>
          <w:tab w:val="left" w:pos="1134"/>
        </w:tabs>
        <w:spacing w:after="0" w:line="240" w:lineRule="auto"/>
        <w:ind w:left="1134" w:hanging="567"/>
        <w:contextualSpacing w:val="0"/>
        <w:jc w:val="both"/>
        <w:rPr>
          <w:rFonts w:ascii="Verdana" w:hAnsi="Verdana"/>
          <w:sz w:val="20"/>
          <w:szCs w:val="20"/>
          <w:lang w:val="fr-CA"/>
        </w:rPr>
      </w:pPr>
      <w:r w:rsidRPr="008F66DB">
        <w:rPr>
          <w:rFonts w:ascii="Verdana" w:hAnsi="Verdana"/>
          <w:sz w:val="20"/>
          <w:szCs w:val="20"/>
          <w:lang w:val="fr-CA"/>
        </w:rPr>
        <w:lastRenderedPageBreak/>
        <w:t>(b)</w:t>
      </w:r>
      <w:r w:rsidR="00610C7B" w:rsidRPr="008F66DB">
        <w:rPr>
          <w:rFonts w:ascii="Verdana" w:hAnsi="Verdana"/>
          <w:sz w:val="20"/>
          <w:szCs w:val="20"/>
          <w:lang w:val="fr-CA"/>
        </w:rPr>
        <w:tab/>
      </w:r>
      <w:r w:rsidR="003C13D5" w:rsidRPr="008F66DB">
        <w:rPr>
          <w:rFonts w:ascii="Verdana" w:hAnsi="Verdana"/>
          <w:sz w:val="20"/>
          <w:szCs w:val="20"/>
          <w:lang w:val="fr-CA"/>
        </w:rPr>
        <w:t>l’orientation et la préparation des futurs parents adopt</w:t>
      </w:r>
      <w:r w:rsidR="008F0791">
        <w:rPr>
          <w:rFonts w:ascii="Verdana" w:hAnsi="Verdana"/>
          <w:sz w:val="20"/>
          <w:szCs w:val="20"/>
          <w:lang w:val="fr-CA"/>
        </w:rPr>
        <w:t>if</w:t>
      </w:r>
      <w:r w:rsidR="003C13D5" w:rsidRPr="008F66DB">
        <w:rPr>
          <w:rFonts w:ascii="Verdana" w:hAnsi="Verdana"/>
          <w:sz w:val="20"/>
          <w:szCs w:val="20"/>
          <w:lang w:val="fr-CA"/>
        </w:rPr>
        <w:t>s (« FPA ») tiennent suffisamment compte des</w:t>
      </w:r>
      <w:r w:rsidRPr="008F66DB">
        <w:rPr>
          <w:rFonts w:ascii="Verdana" w:hAnsi="Verdana"/>
          <w:sz w:val="20"/>
          <w:szCs w:val="20"/>
          <w:lang w:val="fr-CA"/>
        </w:rPr>
        <w:t xml:space="preserve"> information</w:t>
      </w:r>
      <w:r w:rsidR="003C13D5" w:rsidRPr="008F66DB">
        <w:rPr>
          <w:rFonts w:ascii="Verdana" w:hAnsi="Verdana"/>
          <w:sz w:val="20"/>
          <w:szCs w:val="20"/>
          <w:lang w:val="fr-CA"/>
        </w:rPr>
        <w:t>s communiquées par les États d’origine concernant les caractéristiques, les besoins et le nombre des</w:t>
      </w:r>
      <w:r w:rsidRPr="008F66DB">
        <w:rPr>
          <w:rFonts w:ascii="Verdana" w:hAnsi="Verdana"/>
          <w:sz w:val="20"/>
          <w:szCs w:val="20"/>
          <w:lang w:val="fr-CA"/>
        </w:rPr>
        <w:t xml:space="preserve"> </w:t>
      </w:r>
      <w:r w:rsidR="003C13D5" w:rsidRPr="008F66DB">
        <w:rPr>
          <w:rFonts w:ascii="Verdana" w:hAnsi="Verdana"/>
          <w:sz w:val="20"/>
          <w:szCs w:val="20"/>
          <w:lang w:val="fr-CA"/>
        </w:rPr>
        <w:t>enfants adoptables</w:t>
      </w:r>
      <w:r w:rsidR="00EA754C" w:rsidRPr="008F66DB">
        <w:rPr>
          <w:rStyle w:val="FootnoteReference"/>
          <w:rFonts w:ascii="Verdana" w:hAnsi="Verdana"/>
          <w:sz w:val="20"/>
          <w:szCs w:val="20"/>
          <w:lang w:val="fr-CA"/>
        </w:rPr>
        <w:footnoteReference w:id="6"/>
      </w:r>
      <w:r w:rsidR="003C13D5" w:rsidRPr="008F66DB">
        <w:rPr>
          <w:rFonts w:ascii="Verdana" w:hAnsi="Verdana"/>
          <w:sz w:val="20"/>
          <w:szCs w:val="20"/>
          <w:lang w:val="fr-CA"/>
        </w:rPr>
        <w:t>.</w:t>
      </w:r>
      <w:r w:rsidR="00B61D86" w:rsidRPr="008F66DB">
        <w:rPr>
          <w:rFonts w:ascii="Verdana" w:hAnsi="Verdana"/>
          <w:sz w:val="20"/>
          <w:szCs w:val="20"/>
          <w:lang w:val="fr-CA"/>
        </w:rPr>
        <w:t xml:space="preserve"> </w:t>
      </w:r>
    </w:p>
    <w:p w14:paraId="719E1000" w14:textId="77777777" w:rsidR="003814BE" w:rsidRPr="008F66DB" w:rsidRDefault="003814BE" w:rsidP="0017458D">
      <w:pPr>
        <w:pStyle w:val="ListParagraph"/>
        <w:tabs>
          <w:tab w:val="left" w:pos="1134"/>
        </w:tabs>
        <w:spacing w:after="0" w:line="240" w:lineRule="auto"/>
        <w:ind w:left="1134" w:hanging="567"/>
        <w:contextualSpacing w:val="0"/>
        <w:jc w:val="both"/>
        <w:rPr>
          <w:rFonts w:ascii="Verdana" w:hAnsi="Verdana"/>
          <w:sz w:val="20"/>
          <w:szCs w:val="20"/>
          <w:lang w:val="fr-CA"/>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263CF3" w:rsidRPr="001813F8" w14:paraId="22896420" w14:textId="77777777" w:rsidTr="00263CF3">
        <w:tc>
          <w:tcPr>
            <w:tcW w:w="9062" w:type="dxa"/>
          </w:tcPr>
          <w:p w14:paraId="79829B36" w14:textId="77777777" w:rsidR="00263CF3" w:rsidRPr="00263CF3" w:rsidRDefault="00263CF3" w:rsidP="00263CF3">
            <w:pPr>
              <w:pStyle w:val="ListParagraph"/>
              <w:spacing w:after="120"/>
              <w:ind w:left="567"/>
              <w:contextualSpacing w:val="0"/>
              <w:jc w:val="both"/>
              <w:rPr>
                <w:rFonts w:ascii="Verdana" w:hAnsi="Verdana"/>
                <w:sz w:val="20"/>
                <w:szCs w:val="20"/>
                <w:lang w:val="fr-CA"/>
              </w:rPr>
            </w:pPr>
            <w:r w:rsidRPr="00263CF3">
              <w:rPr>
                <w:rFonts w:ascii="Verdana" w:hAnsi="Verdana"/>
                <w:sz w:val="20"/>
                <w:szCs w:val="20"/>
                <w:lang w:val="fr-CA"/>
              </w:rPr>
              <w:t xml:space="preserve">Précisez également les </w:t>
            </w:r>
            <w:r w:rsidRPr="00263CF3">
              <w:rPr>
                <w:rFonts w:ascii="Verdana" w:hAnsi="Verdana"/>
                <w:i/>
                <w:sz w:val="20"/>
                <w:szCs w:val="20"/>
                <w:lang w:val="fr-CA"/>
              </w:rPr>
              <w:t>bonnes</w:t>
            </w:r>
            <w:r w:rsidRPr="00263CF3">
              <w:rPr>
                <w:rFonts w:ascii="Verdana" w:hAnsi="Verdana"/>
                <w:sz w:val="20"/>
                <w:szCs w:val="20"/>
                <w:lang w:val="fr-CA"/>
              </w:rPr>
              <w:t xml:space="preserve"> </w:t>
            </w:r>
            <w:r w:rsidRPr="00263CF3">
              <w:rPr>
                <w:rFonts w:ascii="Verdana" w:hAnsi="Verdana"/>
                <w:i/>
                <w:sz w:val="20"/>
                <w:szCs w:val="20"/>
                <w:lang w:val="fr-CA"/>
              </w:rPr>
              <w:t>pratiques</w:t>
            </w:r>
            <w:r w:rsidRPr="00263CF3">
              <w:rPr>
                <w:rFonts w:ascii="Verdana" w:hAnsi="Verdana"/>
                <w:sz w:val="20"/>
                <w:szCs w:val="20"/>
                <w:lang w:val="fr-CA"/>
              </w:rPr>
              <w:t xml:space="preserve"> mises en œuvre par votre État à cet égard, le cas échéant.</w:t>
            </w:r>
          </w:p>
        </w:tc>
      </w:tr>
      <w:tr w:rsidR="00263CF3" w:rsidRPr="001813F8" w14:paraId="33694D91" w14:textId="77777777" w:rsidTr="00263CF3">
        <w:tc>
          <w:tcPr>
            <w:tcW w:w="9062" w:type="dxa"/>
          </w:tcPr>
          <w:p w14:paraId="0BD2DCB2" w14:textId="19AB185E" w:rsidR="00263CF3" w:rsidRPr="00263CF3" w:rsidRDefault="00263CF3" w:rsidP="00263CF3">
            <w:pPr>
              <w:pStyle w:val="ListParagraph"/>
              <w:ind w:left="0" w:firstLine="567"/>
              <w:contextualSpacing w:val="0"/>
              <w:jc w:val="both"/>
              <w:rPr>
                <w:rFonts w:ascii="Verdana" w:hAnsi="Verdana"/>
                <w:sz w:val="20"/>
                <w:szCs w:val="20"/>
                <w:lang w:val="fr-CA"/>
              </w:rPr>
            </w:pPr>
            <w:r>
              <w:rPr>
                <w:rFonts w:ascii="Verdana" w:hAnsi="Verdana"/>
                <w:sz w:val="20"/>
                <w:szCs w:val="20"/>
                <w:lang w:val="fr-CA"/>
              </w:rPr>
              <w:fldChar w:fldCharType="begin">
                <w:ffData>
                  <w:name w:val="Text78"/>
                  <w:enabled/>
                  <w:calcOnExit w:val="0"/>
                  <w:textInput>
                    <w:default w:val="- Veuillez saisir les informations demandées ici -"/>
                  </w:textInput>
                </w:ffData>
              </w:fldChar>
            </w:r>
            <w:r>
              <w:rPr>
                <w:rFonts w:ascii="Verdana" w:hAnsi="Verdana"/>
                <w:sz w:val="20"/>
                <w:szCs w:val="20"/>
                <w:lang w:val="fr-CA"/>
              </w:rPr>
              <w:instrText xml:space="preserve"> FORMTEXT </w:instrText>
            </w:r>
            <w:r>
              <w:rPr>
                <w:rFonts w:ascii="Verdana" w:hAnsi="Verdana"/>
                <w:sz w:val="20"/>
                <w:szCs w:val="20"/>
                <w:lang w:val="fr-CA"/>
              </w:rPr>
            </w:r>
            <w:r>
              <w:rPr>
                <w:rFonts w:ascii="Verdana" w:hAnsi="Verdana"/>
                <w:sz w:val="20"/>
                <w:szCs w:val="20"/>
                <w:lang w:val="fr-CA"/>
              </w:rPr>
              <w:fldChar w:fldCharType="separate"/>
            </w:r>
            <w:r>
              <w:rPr>
                <w:rFonts w:ascii="Verdana" w:hAnsi="Verdana"/>
                <w:noProof/>
                <w:sz w:val="20"/>
                <w:szCs w:val="20"/>
                <w:lang w:val="fr-CA"/>
              </w:rPr>
              <w:t>- Veuillez saisir les informations demandées ici -</w:t>
            </w:r>
            <w:r>
              <w:rPr>
                <w:rFonts w:ascii="Verdana" w:hAnsi="Verdana"/>
                <w:sz w:val="20"/>
                <w:szCs w:val="20"/>
                <w:lang w:val="fr-CA"/>
              </w:rPr>
              <w:fldChar w:fldCharType="end"/>
            </w:r>
          </w:p>
        </w:tc>
      </w:tr>
    </w:tbl>
    <w:p w14:paraId="14A2DAEC" w14:textId="77777777" w:rsidR="007D2677" w:rsidRPr="00263CF3" w:rsidRDefault="007D2677" w:rsidP="0017458D">
      <w:pPr>
        <w:spacing w:after="0" w:line="240" w:lineRule="auto"/>
        <w:jc w:val="both"/>
        <w:rPr>
          <w:rFonts w:ascii="Verdana" w:hAnsi="Verdana"/>
          <w:sz w:val="20"/>
          <w:szCs w:val="20"/>
          <w:lang w:val="fr-FR"/>
        </w:rPr>
      </w:pPr>
    </w:p>
    <w:p w14:paraId="46B53EDD" w14:textId="5A67255C" w:rsidR="00512C93" w:rsidRPr="008F66DB" w:rsidRDefault="00043A13" w:rsidP="0017458D">
      <w:pPr>
        <w:spacing w:after="0" w:line="240" w:lineRule="auto"/>
        <w:rPr>
          <w:rFonts w:ascii="Verdana" w:hAnsi="Verdana"/>
          <w:b/>
          <w:i/>
          <w:sz w:val="20"/>
          <w:szCs w:val="20"/>
          <w:lang w:val="fr-CA"/>
        </w:rPr>
      </w:pPr>
      <w:r w:rsidRPr="008F66DB">
        <w:rPr>
          <w:rFonts w:ascii="Verdana" w:hAnsi="Verdana"/>
          <w:b/>
          <w:i/>
          <w:sz w:val="20"/>
          <w:szCs w:val="20"/>
          <w:lang w:val="fr-CA"/>
        </w:rPr>
        <w:t>Adoptabilit</w:t>
      </w:r>
      <w:r w:rsidR="00B407E5" w:rsidRPr="008F66DB">
        <w:rPr>
          <w:rFonts w:ascii="Verdana" w:hAnsi="Verdana"/>
          <w:b/>
          <w:i/>
          <w:sz w:val="20"/>
          <w:szCs w:val="20"/>
          <w:lang w:val="fr-CA"/>
        </w:rPr>
        <w:t>é</w:t>
      </w:r>
    </w:p>
    <w:p w14:paraId="323987CB" w14:textId="77777777" w:rsidR="0017458D" w:rsidRPr="008F66DB" w:rsidRDefault="0017458D" w:rsidP="0017458D">
      <w:pPr>
        <w:spacing w:after="0" w:line="240" w:lineRule="auto"/>
        <w:rPr>
          <w:rFonts w:ascii="Verdana" w:hAnsi="Verdana"/>
          <w:b/>
          <w:sz w:val="20"/>
          <w:szCs w:val="20"/>
          <w:lang w:val="fr-CA"/>
        </w:rPr>
      </w:pPr>
    </w:p>
    <w:p w14:paraId="71E2FBAB" w14:textId="637511AA" w:rsidR="00C33E1A" w:rsidRPr="008F66DB" w:rsidRDefault="006D29B1" w:rsidP="00C33E1A">
      <w:pPr>
        <w:spacing w:after="0" w:line="240" w:lineRule="auto"/>
        <w:ind w:firstLine="567"/>
        <w:jc w:val="both"/>
        <w:rPr>
          <w:rFonts w:ascii="Verdana" w:hAnsi="Verdana"/>
          <w:sz w:val="20"/>
          <w:szCs w:val="20"/>
          <w:u w:val="single"/>
          <w:lang w:val="fr-CA"/>
        </w:rPr>
      </w:pPr>
      <w:r w:rsidRPr="008F66DB">
        <w:rPr>
          <w:rFonts w:ascii="Verdana" w:hAnsi="Verdana"/>
          <w:sz w:val="20"/>
          <w:szCs w:val="20"/>
          <w:u w:val="single"/>
          <w:lang w:val="fr-CA"/>
        </w:rPr>
        <w:t>États d’origine et États d’accueil</w:t>
      </w:r>
      <w:r w:rsidR="00C33E1A" w:rsidRPr="008F66DB">
        <w:rPr>
          <w:rFonts w:ascii="Verdana" w:hAnsi="Verdana"/>
          <w:sz w:val="20"/>
          <w:szCs w:val="20"/>
          <w:u w:val="single"/>
          <w:lang w:val="fr-CA"/>
        </w:rPr>
        <w:t xml:space="preserve"> </w:t>
      </w:r>
    </w:p>
    <w:p w14:paraId="51137100" w14:textId="77777777" w:rsidR="00C33E1A" w:rsidRPr="008F66DB" w:rsidRDefault="00C33E1A" w:rsidP="0017458D">
      <w:pPr>
        <w:spacing w:after="0" w:line="240" w:lineRule="auto"/>
        <w:rPr>
          <w:rFonts w:ascii="Verdana" w:hAnsi="Verdana"/>
          <w:b/>
          <w:sz w:val="20"/>
          <w:szCs w:val="20"/>
          <w:lang w:val="fr-CA"/>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263CF3" w:rsidRPr="001813F8" w14:paraId="4E676F05" w14:textId="77777777" w:rsidTr="00263CF3">
        <w:tc>
          <w:tcPr>
            <w:tcW w:w="9062" w:type="dxa"/>
          </w:tcPr>
          <w:p w14:paraId="10B6C31A" w14:textId="77777777" w:rsidR="00263CF3" w:rsidRPr="00263CF3" w:rsidRDefault="00263CF3" w:rsidP="00CD71B7">
            <w:pPr>
              <w:pStyle w:val="ListParagraph"/>
              <w:numPr>
                <w:ilvl w:val="0"/>
                <w:numId w:val="10"/>
              </w:numPr>
              <w:tabs>
                <w:tab w:val="left" w:pos="567"/>
              </w:tabs>
              <w:spacing w:after="120"/>
              <w:ind w:left="1134" w:hanging="1134"/>
              <w:contextualSpacing w:val="0"/>
              <w:jc w:val="both"/>
              <w:rPr>
                <w:rFonts w:ascii="Verdana" w:hAnsi="Verdana"/>
                <w:sz w:val="20"/>
                <w:szCs w:val="20"/>
                <w:lang w:val="fr-CA"/>
              </w:rPr>
            </w:pPr>
            <w:r w:rsidRPr="00263CF3">
              <w:rPr>
                <w:rFonts w:ascii="Verdana" w:hAnsi="Verdana"/>
                <w:sz w:val="20"/>
                <w:szCs w:val="20"/>
                <w:lang w:val="fr-CA"/>
              </w:rPr>
              <w:t>(a)</w:t>
            </w:r>
            <w:r w:rsidRPr="00263CF3">
              <w:rPr>
                <w:rFonts w:ascii="Verdana" w:hAnsi="Verdana"/>
                <w:sz w:val="20"/>
                <w:szCs w:val="20"/>
                <w:lang w:val="fr-CA"/>
              </w:rPr>
              <w:tab/>
              <w:t>Décrivez brièvement les difficultés rencontrées par votre État dans le cadre de la décision relative à l’adoptabilité de l’enfant, notamment du point de vue de la transparence de cette décision et de l’indépendance de l’organe décideur</w:t>
            </w:r>
            <w:r w:rsidRPr="00263CF3">
              <w:rPr>
                <w:rStyle w:val="FootnoteReference"/>
                <w:rFonts w:ascii="Verdana" w:hAnsi="Verdana"/>
                <w:sz w:val="20"/>
                <w:szCs w:val="20"/>
                <w:lang w:val="fr-CA"/>
              </w:rPr>
              <w:footnoteReference w:id="7"/>
            </w:r>
            <w:r w:rsidRPr="00263CF3">
              <w:rPr>
                <w:rFonts w:ascii="Verdana" w:hAnsi="Verdana"/>
                <w:sz w:val="20"/>
                <w:szCs w:val="20"/>
                <w:lang w:val="fr-CA"/>
              </w:rPr>
              <w:t>.</w:t>
            </w:r>
          </w:p>
        </w:tc>
      </w:tr>
      <w:tr w:rsidR="00263CF3" w:rsidRPr="001813F8" w14:paraId="3473B27C" w14:textId="77777777" w:rsidTr="00263CF3">
        <w:tc>
          <w:tcPr>
            <w:tcW w:w="9062" w:type="dxa"/>
          </w:tcPr>
          <w:p w14:paraId="711B03F5" w14:textId="726747D3" w:rsidR="00263CF3" w:rsidRPr="00263CF3" w:rsidRDefault="00263CF3" w:rsidP="00263CF3">
            <w:pPr>
              <w:ind w:firstLine="1134"/>
              <w:jc w:val="both"/>
              <w:rPr>
                <w:rFonts w:ascii="Verdana" w:hAnsi="Verdana"/>
                <w:sz w:val="20"/>
                <w:szCs w:val="20"/>
                <w:lang w:val="fr-CA"/>
              </w:rPr>
            </w:pPr>
            <w:r>
              <w:rPr>
                <w:rFonts w:ascii="Verdana" w:hAnsi="Verdana"/>
                <w:sz w:val="20"/>
                <w:szCs w:val="20"/>
                <w:lang w:val="fr-CA"/>
              </w:rPr>
              <w:fldChar w:fldCharType="begin">
                <w:ffData>
                  <w:name w:val="Text78"/>
                  <w:enabled/>
                  <w:calcOnExit w:val="0"/>
                  <w:textInput>
                    <w:default w:val="- Veuillez saisir les informations demandées ici -"/>
                  </w:textInput>
                </w:ffData>
              </w:fldChar>
            </w:r>
            <w:r>
              <w:rPr>
                <w:rFonts w:ascii="Verdana" w:hAnsi="Verdana"/>
                <w:sz w:val="20"/>
                <w:szCs w:val="20"/>
                <w:lang w:val="fr-CA"/>
              </w:rPr>
              <w:instrText xml:space="preserve"> FORMTEXT </w:instrText>
            </w:r>
            <w:r>
              <w:rPr>
                <w:rFonts w:ascii="Verdana" w:hAnsi="Verdana"/>
                <w:sz w:val="20"/>
                <w:szCs w:val="20"/>
                <w:lang w:val="fr-CA"/>
              </w:rPr>
            </w:r>
            <w:r>
              <w:rPr>
                <w:rFonts w:ascii="Verdana" w:hAnsi="Verdana"/>
                <w:sz w:val="20"/>
                <w:szCs w:val="20"/>
                <w:lang w:val="fr-CA"/>
              </w:rPr>
              <w:fldChar w:fldCharType="separate"/>
            </w:r>
            <w:r>
              <w:rPr>
                <w:rFonts w:ascii="Verdana" w:hAnsi="Verdana"/>
                <w:noProof/>
                <w:sz w:val="20"/>
                <w:szCs w:val="20"/>
                <w:lang w:val="fr-CA"/>
              </w:rPr>
              <w:t>- Veuillez saisir les informations demandées ici -</w:t>
            </w:r>
            <w:r>
              <w:rPr>
                <w:rFonts w:ascii="Verdana" w:hAnsi="Verdana"/>
                <w:sz w:val="20"/>
                <w:szCs w:val="20"/>
                <w:lang w:val="fr-CA"/>
              </w:rPr>
              <w:fldChar w:fldCharType="end"/>
            </w:r>
          </w:p>
        </w:tc>
      </w:tr>
      <w:tr w:rsidR="00263CF3" w:rsidRPr="001813F8" w14:paraId="04C769D1" w14:textId="77777777" w:rsidTr="00263CF3">
        <w:tc>
          <w:tcPr>
            <w:tcW w:w="9062" w:type="dxa"/>
          </w:tcPr>
          <w:p w14:paraId="559308DA" w14:textId="77777777" w:rsidR="00263CF3" w:rsidRPr="00263CF3" w:rsidRDefault="00263CF3" w:rsidP="00CD71B7">
            <w:pPr>
              <w:jc w:val="both"/>
              <w:rPr>
                <w:rFonts w:ascii="Verdana" w:hAnsi="Verdana"/>
                <w:sz w:val="20"/>
                <w:szCs w:val="20"/>
                <w:lang w:val="fr-CA"/>
              </w:rPr>
            </w:pPr>
          </w:p>
        </w:tc>
      </w:tr>
      <w:tr w:rsidR="00263CF3" w:rsidRPr="00263CF3" w14:paraId="52CC04A4" w14:textId="77777777" w:rsidTr="00263CF3">
        <w:tc>
          <w:tcPr>
            <w:tcW w:w="9062" w:type="dxa"/>
          </w:tcPr>
          <w:p w14:paraId="71332980" w14:textId="77777777" w:rsidR="00263CF3" w:rsidRPr="00263CF3" w:rsidRDefault="00263CF3" w:rsidP="00263CF3">
            <w:pPr>
              <w:pStyle w:val="ListParagraph"/>
              <w:tabs>
                <w:tab w:val="left" w:pos="1134"/>
              </w:tabs>
              <w:spacing w:after="120"/>
              <w:ind w:left="1134" w:hanging="567"/>
              <w:contextualSpacing w:val="0"/>
              <w:jc w:val="both"/>
              <w:rPr>
                <w:rFonts w:ascii="Verdana" w:hAnsi="Verdana"/>
                <w:sz w:val="20"/>
                <w:szCs w:val="20"/>
                <w:lang w:val="fr-CA"/>
              </w:rPr>
            </w:pPr>
            <w:r w:rsidRPr="00263CF3">
              <w:rPr>
                <w:rFonts w:ascii="Verdana" w:hAnsi="Verdana"/>
                <w:sz w:val="20"/>
                <w:szCs w:val="20"/>
                <w:lang w:val="fr-CA"/>
              </w:rPr>
              <w:t>(b)</w:t>
            </w:r>
            <w:r w:rsidRPr="00263CF3">
              <w:rPr>
                <w:rFonts w:ascii="Verdana" w:hAnsi="Verdana"/>
                <w:sz w:val="20"/>
                <w:szCs w:val="20"/>
                <w:lang w:val="fr-CA"/>
              </w:rPr>
              <w:tab/>
              <w:t xml:space="preserve">Votre État a-t-il rencontré des difficultés particulières en lien avec des décisions d’adoptabilité dans le cadre d’adoptions </w:t>
            </w:r>
            <w:r w:rsidRPr="00263CF3">
              <w:rPr>
                <w:rFonts w:ascii="Verdana" w:hAnsi="Verdana"/>
                <w:i/>
                <w:sz w:val="20"/>
                <w:szCs w:val="20"/>
                <w:lang w:val="fr-CA"/>
              </w:rPr>
              <w:t>intrafamiliales</w:t>
            </w:r>
            <w:r w:rsidRPr="00263CF3">
              <w:rPr>
                <w:rFonts w:ascii="Verdana" w:hAnsi="Verdana"/>
                <w:sz w:val="20"/>
                <w:szCs w:val="20"/>
                <w:lang w:val="fr-CA"/>
              </w:rPr>
              <w:t xml:space="preserve"> internationales ? Si oui, expliquez.</w:t>
            </w:r>
          </w:p>
        </w:tc>
      </w:tr>
      <w:tr w:rsidR="00263CF3" w:rsidRPr="001813F8" w14:paraId="24A484EC" w14:textId="77777777" w:rsidTr="00263CF3">
        <w:tc>
          <w:tcPr>
            <w:tcW w:w="9062" w:type="dxa"/>
          </w:tcPr>
          <w:p w14:paraId="77DAEC34" w14:textId="1ADBB904" w:rsidR="00263CF3" w:rsidRPr="00263CF3" w:rsidRDefault="00263CF3" w:rsidP="00263CF3">
            <w:pPr>
              <w:ind w:firstLine="1134"/>
              <w:jc w:val="both"/>
              <w:rPr>
                <w:rFonts w:ascii="Verdana" w:hAnsi="Verdana"/>
                <w:sz w:val="20"/>
                <w:szCs w:val="20"/>
                <w:lang w:val="fr-CA"/>
              </w:rPr>
            </w:pPr>
            <w:r>
              <w:rPr>
                <w:rFonts w:ascii="Verdana" w:hAnsi="Verdana"/>
                <w:sz w:val="20"/>
                <w:szCs w:val="20"/>
                <w:lang w:val="fr-CA"/>
              </w:rPr>
              <w:fldChar w:fldCharType="begin">
                <w:ffData>
                  <w:name w:val="Text78"/>
                  <w:enabled/>
                  <w:calcOnExit w:val="0"/>
                  <w:textInput>
                    <w:default w:val="- Veuillez saisir les informations demandées ici -"/>
                  </w:textInput>
                </w:ffData>
              </w:fldChar>
            </w:r>
            <w:r>
              <w:rPr>
                <w:rFonts w:ascii="Verdana" w:hAnsi="Verdana"/>
                <w:sz w:val="20"/>
                <w:szCs w:val="20"/>
                <w:lang w:val="fr-CA"/>
              </w:rPr>
              <w:instrText xml:space="preserve"> FORMTEXT </w:instrText>
            </w:r>
            <w:r>
              <w:rPr>
                <w:rFonts w:ascii="Verdana" w:hAnsi="Verdana"/>
                <w:sz w:val="20"/>
                <w:szCs w:val="20"/>
                <w:lang w:val="fr-CA"/>
              </w:rPr>
            </w:r>
            <w:r>
              <w:rPr>
                <w:rFonts w:ascii="Verdana" w:hAnsi="Verdana"/>
                <w:sz w:val="20"/>
                <w:szCs w:val="20"/>
                <w:lang w:val="fr-CA"/>
              </w:rPr>
              <w:fldChar w:fldCharType="separate"/>
            </w:r>
            <w:r>
              <w:rPr>
                <w:rFonts w:ascii="Verdana" w:hAnsi="Verdana"/>
                <w:noProof/>
                <w:sz w:val="20"/>
                <w:szCs w:val="20"/>
                <w:lang w:val="fr-CA"/>
              </w:rPr>
              <w:t>- Veuillez saisir les informations demandées ici -</w:t>
            </w:r>
            <w:r>
              <w:rPr>
                <w:rFonts w:ascii="Verdana" w:hAnsi="Verdana"/>
                <w:sz w:val="20"/>
                <w:szCs w:val="20"/>
                <w:lang w:val="fr-CA"/>
              </w:rPr>
              <w:fldChar w:fldCharType="end"/>
            </w:r>
          </w:p>
        </w:tc>
      </w:tr>
    </w:tbl>
    <w:p w14:paraId="5971A5BE" w14:textId="77777777" w:rsidR="00677E6B" w:rsidRPr="008F66DB" w:rsidRDefault="00677E6B" w:rsidP="0017458D">
      <w:pPr>
        <w:spacing w:after="0" w:line="240" w:lineRule="auto"/>
        <w:jc w:val="both"/>
        <w:rPr>
          <w:rFonts w:ascii="Verdana" w:hAnsi="Verdana"/>
          <w:sz w:val="20"/>
          <w:szCs w:val="20"/>
          <w:lang w:val="fr-CA"/>
        </w:rPr>
      </w:pPr>
    </w:p>
    <w:p w14:paraId="77F04548" w14:textId="426E5A5E" w:rsidR="00043A13" w:rsidRPr="008F66DB" w:rsidRDefault="00F03020" w:rsidP="0017458D">
      <w:pPr>
        <w:spacing w:after="0" w:line="240" w:lineRule="auto"/>
        <w:jc w:val="both"/>
        <w:rPr>
          <w:rFonts w:ascii="Verdana" w:hAnsi="Verdana"/>
          <w:b/>
          <w:i/>
          <w:sz w:val="20"/>
          <w:szCs w:val="20"/>
          <w:lang w:val="fr-CA"/>
        </w:rPr>
      </w:pPr>
      <w:r w:rsidRPr="008F66DB">
        <w:rPr>
          <w:rFonts w:ascii="Verdana" w:hAnsi="Verdana"/>
          <w:b/>
          <w:i/>
          <w:sz w:val="20"/>
          <w:szCs w:val="20"/>
          <w:lang w:val="fr-CA"/>
        </w:rPr>
        <w:t>R</w:t>
      </w:r>
      <w:r w:rsidR="00EA4C2F" w:rsidRPr="008F66DB">
        <w:rPr>
          <w:rFonts w:ascii="Verdana" w:hAnsi="Verdana"/>
          <w:b/>
          <w:i/>
          <w:sz w:val="20"/>
          <w:szCs w:val="20"/>
          <w:lang w:val="fr-CA"/>
        </w:rPr>
        <w:t>apport sur l’enfant</w:t>
      </w:r>
    </w:p>
    <w:p w14:paraId="579EE480" w14:textId="77777777" w:rsidR="001D7681" w:rsidRPr="008F66DB" w:rsidRDefault="001D7681" w:rsidP="0017458D">
      <w:pPr>
        <w:spacing w:after="0" w:line="240" w:lineRule="auto"/>
        <w:jc w:val="both"/>
        <w:rPr>
          <w:rFonts w:ascii="Verdana" w:hAnsi="Verdana"/>
          <w:b/>
          <w:sz w:val="20"/>
          <w:szCs w:val="20"/>
          <w:lang w:val="fr-CA"/>
        </w:rPr>
      </w:pPr>
    </w:p>
    <w:p w14:paraId="6D52C1F6" w14:textId="0CD13C32" w:rsidR="00C33E1A" w:rsidRPr="008F66DB" w:rsidRDefault="00EA4C2F" w:rsidP="00C33E1A">
      <w:pPr>
        <w:spacing w:after="0" w:line="240" w:lineRule="auto"/>
        <w:ind w:firstLine="567"/>
        <w:jc w:val="both"/>
        <w:rPr>
          <w:rFonts w:ascii="Verdana" w:hAnsi="Verdana"/>
          <w:sz w:val="20"/>
          <w:szCs w:val="20"/>
          <w:u w:val="single"/>
          <w:lang w:val="fr-CA"/>
        </w:rPr>
      </w:pPr>
      <w:r w:rsidRPr="008F66DB">
        <w:rPr>
          <w:rFonts w:ascii="Verdana" w:hAnsi="Verdana"/>
          <w:sz w:val="20"/>
          <w:szCs w:val="20"/>
          <w:u w:val="single"/>
          <w:lang w:val="fr-CA"/>
        </w:rPr>
        <w:t>États d’origine et États d’accueil</w:t>
      </w:r>
      <w:r w:rsidR="00C33E1A" w:rsidRPr="008F66DB">
        <w:rPr>
          <w:rFonts w:ascii="Verdana" w:hAnsi="Verdana"/>
          <w:sz w:val="20"/>
          <w:szCs w:val="20"/>
          <w:u w:val="single"/>
          <w:lang w:val="fr-CA"/>
        </w:rPr>
        <w:t xml:space="preserve"> </w:t>
      </w:r>
    </w:p>
    <w:p w14:paraId="0A25F5C8" w14:textId="77777777" w:rsidR="00C33E1A" w:rsidRPr="008F66DB" w:rsidRDefault="00C33E1A" w:rsidP="0017458D">
      <w:pPr>
        <w:spacing w:after="0" w:line="240" w:lineRule="auto"/>
        <w:jc w:val="both"/>
        <w:rPr>
          <w:rFonts w:ascii="Verdana" w:hAnsi="Verdana"/>
          <w:b/>
          <w:sz w:val="20"/>
          <w:szCs w:val="20"/>
          <w:lang w:val="fr-CA"/>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263CF3" w:rsidRPr="001813F8" w14:paraId="65B49D9C" w14:textId="77777777" w:rsidTr="00263CF3">
        <w:tc>
          <w:tcPr>
            <w:tcW w:w="9062" w:type="dxa"/>
          </w:tcPr>
          <w:p w14:paraId="6540100D" w14:textId="77777777" w:rsidR="00263CF3" w:rsidRPr="00263CF3" w:rsidRDefault="00263CF3" w:rsidP="00CD71B7">
            <w:pPr>
              <w:pStyle w:val="ListParagraph"/>
              <w:numPr>
                <w:ilvl w:val="0"/>
                <w:numId w:val="10"/>
              </w:numPr>
              <w:spacing w:after="120"/>
              <w:ind w:left="567" w:hanging="567"/>
              <w:contextualSpacing w:val="0"/>
              <w:jc w:val="both"/>
              <w:rPr>
                <w:rFonts w:ascii="Verdana" w:hAnsi="Verdana"/>
                <w:sz w:val="20"/>
                <w:szCs w:val="20"/>
                <w:lang w:val="fr-CA"/>
              </w:rPr>
            </w:pPr>
            <w:r w:rsidRPr="00263CF3">
              <w:rPr>
                <w:rFonts w:ascii="Verdana" w:hAnsi="Verdana"/>
                <w:sz w:val="20"/>
                <w:szCs w:val="20"/>
                <w:lang w:val="fr-CA"/>
              </w:rPr>
              <w:t>Expliquez les défis auxquels votre État doit ou a dû faire face lors de la préparation (État d’origine) ou aux fins de l’obtention (État d’accueil) de rapports complets, exacts et à jour, notamment de rapports médicaux, sur les enfants adoptables, conformément à l’article 16(1) </w:t>
            </w:r>
            <w:r w:rsidRPr="00263CF3">
              <w:rPr>
                <w:rFonts w:ascii="Verdana" w:hAnsi="Verdana"/>
                <w:i/>
                <w:sz w:val="20"/>
                <w:szCs w:val="20"/>
                <w:lang w:val="fr-CA"/>
              </w:rPr>
              <w:t>a)</w:t>
            </w:r>
            <w:r w:rsidRPr="00263CF3">
              <w:rPr>
                <w:rStyle w:val="FootnoteReference"/>
                <w:rFonts w:ascii="Verdana" w:hAnsi="Verdana"/>
                <w:sz w:val="20"/>
                <w:szCs w:val="20"/>
                <w:lang w:val="fr-CA"/>
              </w:rPr>
              <w:footnoteReference w:id="8"/>
            </w:r>
            <w:r w:rsidRPr="00263CF3">
              <w:rPr>
                <w:rFonts w:ascii="Verdana" w:hAnsi="Verdana"/>
                <w:i/>
                <w:sz w:val="20"/>
                <w:szCs w:val="20"/>
                <w:lang w:val="fr-CA"/>
              </w:rPr>
              <w:t>.</w:t>
            </w:r>
            <w:r w:rsidRPr="00263CF3">
              <w:rPr>
                <w:rFonts w:ascii="Verdana" w:hAnsi="Verdana"/>
                <w:sz w:val="20"/>
                <w:szCs w:val="20"/>
                <w:lang w:val="fr-CA"/>
              </w:rPr>
              <w:t xml:space="preserve"> Précisez les difficultés particulières éventuellement rencontrées dans le cas d’enfants ayant des « besoins spéciaux »</w:t>
            </w:r>
            <w:bookmarkStart w:id="5" w:name="_Ref398135215"/>
            <w:r w:rsidRPr="00263CF3">
              <w:rPr>
                <w:rStyle w:val="FootnoteReference"/>
                <w:rFonts w:ascii="Verdana" w:hAnsi="Verdana"/>
                <w:sz w:val="20"/>
                <w:szCs w:val="20"/>
                <w:lang w:val="fr-CA"/>
              </w:rPr>
              <w:footnoteReference w:id="9"/>
            </w:r>
            <w:bookmarkEnd w:id="5"/>
            <w:r w:rsidRPr="00263CF3">
              <w:rPr>
                <w:rFonts w:ascii="Verdana" w:hAnsi="Verdana"/>
                <w:sz w:val="20"/>
                <w:szCs w:val="20"/>
                <w:lang w:val="fr-CA"/>
              </w:rPr>
              <w:t>.</w:t>
            </w:r>
          </w:p>
        </w:tc>
      </w:tr>
      <w:tr w:rsidR="00263CF3" w:rsidRPr="001813F8" w14:paraId="2F839468" w14:textId="77777777" w:rsidTr="00263CF3">
        <w:tc>
          <w:tcPr>
            <w:tcW w:w="9062" w:type="dxa"/>
          </w:tcPr>
          <w:p w14:paraId="5D0F502C" w14:textId="2B9DD479" w:rsidR="00263CF3" w:rsidRPr="00263CF3" w:rsidRDefault="00263CF3" w:rsidP="00263CF3">
            <w:pPr>
              <w:ind w:firstLine="567"/>
              <w:jc w:val="both"/>
              <w:rPr>
                <w:rFonts w:ascii="Verdana" w:hAnsi="Verdana"/>
                <w:sz w:val="20"/>
                <w:szCs w:val="20"/>
                <w:lang w:val="fr-CA"/>
              </w:rPr>
            </w:pPr>
            <w:r>
              <w:rPr>
                <w:rFonts w:ascii="Verdana" w:hAnsi="Verdana"/>
                <w:sz w:val="20"/>
                <w:szCs w:val="20"/>
                <w:lang w:val="fr-CA"/>
              </w:rPr>
              <w:fldChar w:fldCharType="begin">
                <w:ffData>
                  <w:name w:val="Text78"/>
                  <w:enabled/>
                  <w:calcOnExit w:val="0"/>
                  <w:textInput>
                    <w:default w:val="- Veuillez saisir les informations demandées ici -"/>
                  </w:textInput>
                </w:ffData>
              </w:fldChar>
            </w:r>
            <w:r>
              <w:rPr>
                <w:rFonts w:ascii="Verdana" w:hAnsi="Verdana"/>
                <w:sz w:val="20"/>
                <w:szCs w:val="20"/>
                <w:lang w:val="fr-CA"/>
              </w:rPr>
              <w:instrText xml:space="preserve"> FORMTEXT </w:instrText>
            </w:r>
            <w:r>
              <w:rPr>
                <w:rFonts w:ascii="Verdana" w:hAnsi="Verdana"/>
                <w:sz w:val="20"/>
                <w:szCs w:val="20"/>
                <w:lang w:val="fr-CA"/>
              </w:rPr>
            </w:r>
            <w:r>
              <w:rPr>
                <w:rFonts w:ascii="Verdana" w:hAnsi="Verdana"/>
                <w:sz w:val="20"/>
                <w:szCs w:val="20"/>
                <w:lang w:val="fr-CA"/>
              </w:rPr>
              <w:fldChar w:fldCharType="separate"/>
            </w:r>
            <w:r>
              <w:rPr>
                <w:rFonts w:ascii="Verdana" w:hAnsi="Verdana"/>
                <w:noProof/>
                <w:sz w:val="20"/>
                <w:szCs w:val="20"/>
                <w:lang w:val="fr-CA"/>
              </w:rPr>
              <w:t>- Veuillez saisir les informations demandées ici -</w:t>
            </w:r>
            <w:r>
              <w:rPr>
                <w:rFonts w:ascii="Verdana" w:hAnsi="Verdana"/>
                <w:sz w:val="20"/>
                <w:szCs w:val="20"/>
                <w:lang w:val="fr-CA"/>
              </w:rPr>
              <w:fldChar w:fldCharType="end"/>
            </w:r>
          </w:p>
        </w:tc>
      </w:tr>
    </w:tbl>
    <w:p w14:paraId="45200706" w14:textId="77777777" w:rsidR="00FC2B7F" w:rsidRPr="008F66DB" w:rsidRDefault="00FC2B7F" w:rsidP="0017458D">
      <w:pPr>
        <w:spacing w:after="0" w:line="240" w:lineRule="auto"/>
        <w:ind w:left="720"/>
        <w:jc w:val="both"/>
        <w:rPr>
          <w:lang w:val="fr-CA"/>
        </w:rPr>
      </w:pPr>
    </w:p>
    <w:p w14:paraId="78BA5C19" w14:textId="71260B1F" w:rsidR="001D7681" w:rsidRPr="008F66DB" w:rsidRDefault="009D499D" w:rsidP="0017458D">
      <w:pPr>
        <w:spacing w:after="0" w:line="240" w:lineRule="auto"/>
        <w:ind w:firstLine="567"/>
        <w:jc w:val="both"/>
        <w:rPr>
          <w:rFonts w:ascii="Verdana" w:hAnsi="Verdana"/>
          <w:sz w:val="20"/>
          <w:szCs w:val="20"/>
          <w:u w:val="single"/>
          <w:lang w:val="fr-CA"/>
        </w:rPr>
      </w:pPr>
      <w:r w:rsidRPr="008F66DB">
        <w:rPr>
          <w:rFonts w:ascii="Verdana" w:hAnsi="Verdana"/>
          <w:sz w:val="20"/>
          <w:szCs w:val="20"/>
          <w:u w:val="single"/>
          <w:lang w:val="fr-CA"/>
        </w:rPr>
        <w:t>États d’accueil seulement</w:t>
      </w:r>
    </w:p>
    <w:p w14:paraId="206C3301" w14:textId="77777777" w:rsidR="001D7681" w:rsidRPr="008F66DB" w:rsidRDefault="001D7681" w:rsidP="0017458D">
      <w:pPr>
        <w:spacing w:after="0" w:line="240" w:lineRule="auto"/>
        <w:ind w:left="360"/>
        <w:jc w:val="both"/>
        <w:rPr>
          <w:rFonts w:ascii="Verdana" w:hAnsi="Verdana"/>
          <w:sz w:val="20"/>
          <w:szCs w:val="20"/>
          <w:lang w:val="fr-CA"/>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263CF3" w:rsidRPr="001813F8" w14:paraId="50093053" w14:textId="77777777" w:rsidTr="00263CF3">
        <w:tc>
          <w:tcPr>
            <w:tcW w:w="9185" w:type="dxa"/>
          </w:tcPr>
          <w:p w14:paraId="471D7473" w14:textId="77777777" w:rsidR="00263CF3" w:rsidRPr="00263CF3" w:rsidRDefault="00263CF3" w:rsidP="00CD71B7">
            <w:pPr>
              <w:pStyle w:val="ListParagraph"/>
              <w:numPr>
                <w:ilvl w:val="0"/>
                <w:numId w:val="10"/>
              </w:numPr>
              <w:tabs>
                <w:tab w:val="left" w:pos="567"/>
              </w:tabs>
              <w:spacing w:after="120"/>
              <w:ind w:left="1134" w:hanging="1134"/>
              <w:contextualSpacing w:val="0"/>
              <w:jc w:val="both"/>
              <w:rPr>
                <w:rFonts w:ascii="Verdana" w:hAnsi="Verdana"/>
                <w:sz w:val="20"/>
                <w:szCs w:val="20"/>
                <w:lang w:val="fr-CA"/>
              </w:rPr>
            </w:pPr>
            <w:r w:rsidRPr="00263CF3">
              <w:rPr>
                <w:rFonts w:ascii="Verdana" w:hAnsi="Verdana"/>
                <w:sz w:val="20"/>
                <w:szCs w:val="20"/>
                <w:lang w:val="fr-CA"/>
              </w:rPr>
              <w:t>(a)</w:t>
            </w:r>
            <w:r w:rsidRPr="00263CF3">
              <w:rPr>
                <w:rFonts w:ascii="Verdana" w:hAnsi="Verdana"/>
                <w:sz w:val="20"/>
                <w:szCs w:val="20"/>
                <w:lang w:val="fr-CA"/>
              </w:rPr>
              <w:tab/>
              <w:t>Si le rapport sur l’enfant lui semble lacunaire, quelles mesures votre État prend-il pour pallier les lacunes ou y remédier ?</w:t>
            </w:r>
          </w:p>
        </w:tc>
      </w:tr>
      <w:tr w:rsidR="00263CF3" w:rsidRPr="001813F8" w14:paraId="2563257D" w14:textId="77777777" w:rsidTr="00263CF3">
        <w:tc>
          <w:tcPr>
            <w:tcW w:w="9185" w:type="dxa"/>
          </w:tcPr>
          <w:p w14:paraId="0B8FC41C" w14:textId="205A1A16" w:rsidR="00263CF3" w:rsidRPr="00263CF3" w:rsidRDefault="00263CF3" w:rsidP="00263CF3">
            <w:pPr>
              <w:ind w:firstLine="1134"/>
              <w:jc w:val="both"/>
              <w:rPr>
                <w:rFonts w:ascii="Verdana" w:hAnsi="Verdana"/>
                <w:sz w:val="20"/>
                <w:szCs w:val="20"/>
                <w:lang w:val="fr-CA"/>
              </w:rPr>
            </w:pPr>
            <w:r>
              <w:rPr>
                <w:rFonts w:ascii="Verdana" w:hAnsi="Verdana"/>
                <w:sz w:val="20"/>
                <w:szCs w:val="20"/>
                <w:lang w:val="fr-CA"/>
              </w:rPr>
              <w:fldChar w:fldCharType="begin">
                <w:ffData>
                  <w:name w:val="Text78"/>
                  <w:enabled/>
                  <w:calcOnExit w:val="0"/>
                  <w:textInput>
                    <w:default w:val="- Veuillez saisir les informations demandées ici -"/>
                  </w:textInput>
                </w:ffData>
              </w:fldChar>
            </w:r>
            <w:r>
              <w:rPr>
                <w:rFonts w:ascii="Verdana" w:hAnsi="Verdana"/>
                <w:sz w:val="20"/>
                <w:szCs w:val="20"/>
                <w:lang w:val="fr-CA"/>
              </w:rPr>
              <w:instrText xml:space="preserve"> FORMTEXT </w:instrText>
            </w:r>
            <w:r>
              <w:rPr>
                <w:rFonts w:ascii="Verdana" w:hAnsi="Verdana"/>
                <w:sz w:val="20"/>
                <w:szCs w:val="20"/>
                <w:lang w:val="fr-CA"/>
              </w:rPr>
            </w:r>
            <w:r>
              <w:rPr>
                <w:rFonts w:ascii="Verdana" w:hAnsi="Verdana"/>
                <w:sz w:val="20"/>
                <w:szCs w:val="20"/>
                <w:lang w:val="fr-CA"/>
              </w:rPr>
              <w:fldChar w:fldCharType="separate"/>
            </w:r>
            <w:r>
              <w:rPr>
                <w:rFonts w:ascii="Verdana" w:hAnsi="Verdana"/>
                <w:noProof/>
                <w:sz w:val="20"/>
                <w:szCs w:val="20"/>
                <w:lang w:val="fr-CA"/>
              </w:rPr>
              <w:t>- Veuillez saisir les informations demandées ici -</w:t>
            </w:r>
            <w:r>
              <w:rPr>
                <w:rFonts w:ascii="Verdana" w:hAnsi="Verdana"/>
                <w:sz w:val="20"/>
                <w:szCs w:val="20"/>
                <w:lang w:val="fr-CA"/>
              </w:rPr>
              <w:fldChar w:fldCharType="end"/>
            </w:r>
          </w:p>
        </w:tc>
      </w:tr>
      <w:tr w:rsidR="00263CF3" w:rsidRPr="001813F8" w14:paraId="3492F586" w14:textId="77777777" w:rsidTr="00263CF3">
        <w:tc>
          <w:tcPr>
            <w:tcW w:w="9185" w:type="dxa"/>
          </w:tcPr>
          <w:p w14:paraId="7211EBE0" w14:textId="77777777" w:rsidR="00263CF3" w:rsidRPr="00263CF3" w:rsidRDefault="00263CF3" w:rsidP="00263CF3">
            <w:pPr>
              <w:pStyle w:val="ListParagraph"/>
              <w:tabs>
                <w:tab w:val="left" w:pos="1134"/>
              </w:tabs>
              <w:spacing w:after="120"/>
              <w:ind w:left="1134" w:hanging="567"/>
              <w:contextualSpacing w:val="0"/>
              <w:jc w:val="both"/>
              <w:rPr>
                <w:rFonts w:ascii="Verdana" w:hAnsi="Verdana"/>
                <w:sz w:val="20"/>
                <w:szCs w:val="20"/>
                <w:lang w:val="fr-CA"/>
              </w:rPr>
            </w:pPr>
            <w:r w:rsidRPr="00263CF3">
              <w:rPr>
                <w:rFonts w:ascii="Verdana" w:hAnsi="Verdana"/>
                <w:sz w:val="18"/>
                <w:szCs w:val="18"/>
                <w:lang w:val="fr-CA"/>
              </w:rPr>
              <w:t>(b)</w:t>
            </w:r>
            <w:r w:rsidRPr="00263CF3">
              <w:rPr>
                <w:rFonts w:ascii="Verdana" w:hAnsi="Verdana"/>
                <w:sz w:val="18"/>
                <w:szCs w:val="18"/>
                <w:lang w:val="fr-CA"/>
              </w:rPr>
              <w:tab/>
            </w:r>
            <w:r w:rsidRPr="00263CF3">
              <w:rPr>
                <w:rFonts w:ascii="Verdana" w:hAnsi="Verdana"/>
                <w:sz w:val="20"/>
                <w:szCs w:val="20"/>
                <w:lang w:val="fr-CA"/>
              </w:rPr>
              <w:t>De l’avis de votre État, quelles sont les améliorations qui, de façon générale, pourraient être apportées au rapport sur l’enfant transmis conformément à l’article 16(1)</w:t>
            </w:r>
            <w:r w:rsidRPr="00263CF3">
              <w:rPr>
                <w:rFonts w:ascii="Verdana" w:hAnsi="Verdana"/>
                <w:i/>
                <w:sz w:val="20"/>
                <w:szCs w:val="20"/>
                <w:lang w:val="fr-CA"/>
              </w:rPr>
              <w:t> a)</w:t>
            </w:r>
            <w:r w:rsidRPr="00263CF3">
              <w:rPr>
                <w:rFonts w:ascii="Verdana" w:hAnsi="Verdana"/>
                <w:sz w:val="20"/>
                <w:szCs w:val="20"/>
                <w:lang w:val="fr-CA"/>
              </w:rPr>
              <w:t> ?</w:t>
            </w:r>
          </w:p>
        </w:tc>
      </w:tr>
      <w:tr w:rsidR="00263CF3" w:rsidRPr="001813F8" w14:paraId="6966E1BB" w14:textId="77777777" w:rsidTr="00263CF3">
        <w:tc>
          <w:tcPr>
            <w:tcW w:w="9185" w:type="dxa"/>
          </w:tcPr>
          <w:p w14:paraId="04E1E6FB" w14:textId="16C009FD" w:rsidR="00263CF3" w:rsidRPr="00263CF3" w:rsidRDefault="00263CF3" w:rsidP="00263CF3">
            <w:pPr>
              <w:ind w:firstLine="1134"/>
              <w:jc w:val="both"/>
              <w:rPr>
                <w:rFonts w:ascii="Verdana" w:hAnsi="Verdana"/>
                <w:sz w:val="20"/>
                <w:szCs w:val="20"/>
                <w:lang w:val="fr-CA"/>
              </w:rPr>
            </w:pPr>
            <w:r>
              <w:rPr>
                <w:rFonts w:ascii="Verdana" w:hAnsi="Verdana"/>
                <w:sz w:val="20"/>
                <w:szCs w:val="20"/>
                <w:lang w:val="fr-CA"/>
              </w:rPr>
              <w:fldChar w:fldCharType="begin">
                <w:ffData>
                  <w:name w:val="Text78"/>
                  <w:enabled/>
                  <w:calcOnExit w:val="0"/>
                  <w:textInput>
                    <w:default w:val="- Veuillez saisir les informations demandées ici -"/>
                  </w:textInput>
                </w:ffData>
              </w:fldChar>
            </w:r>
            <w:r>
              <w:rPr>
                <w:rFonts w:ascii="Verdana" w:hAnsi="Verdana"/>
                <w:sz w:val="20"/>
                <w:szCs w:val="20"/>
                <w:lang w:val="fr-CA"/>
              </w:rPr>
              <w:instrText xml:space="preserve"> FORMTEXT </w:instrText>
            </w:r>
            <w:r>
              <w:rPr>
                <w:rFonts w:ascii="Verdana" w:hAnsi="Verdana"/>
                <w:sz w:val="20"/>
                <w:szCs w:val="20"/>
                <w:lang w:val="fr-CA"/>
              </w:rPr>
            </w:r>
            <w:r>
              <w:rPr>
                <w:rFonts w:ascii="Verdana" w:hAnsi="Verdana"/>
                <w:sz w:val="20"/>
                <w:szCs w:val="20"/>
                <w:lang w:val="fr-CA"/>
              </w:rPr>
              <w:fldChar w:fldCharType="separate"/>
            </w:r>
            <w:r>
              <w:rPr>
                <w:rFonts w:ascii="Verdana" w:hAnsi="Verdana"/>
                <w:noProof/>
                <w:sz w:val="20"/>
                <w:szCs w:val="20"/>
                <w:lang w:val="fr-CA"/>
              </w:rPr>
              <w:t>- Veuillez saisir les informations demandées ici -</w:t>
            </w:r>
            <w:r>
              <w:rPr>
                <w:rFonts w:ascii="Verdana" w:hAnsi="Verdana"/>
                <w:sz w:val="20"/>
                <w:szCs w:val="20"/>
                <w:lang w:val="fr-CA"/>
              </w:rPr>
              <w:fldChar w:fldCharType="end"/>
            </w:r>
          </w:p>
        </w:tc>
      </w:tr>
    </w:tbl>
    <w:p w14:paraId="7F3A0880" w14:textId="77777777" w:rsidR="00F20171" w:rsidRDefault="00F20171" w:rsidP="0017458D">
      <w:pPr>
        <w:spacing w:after="0" w:line="240" w:lineRule="auto"/>
        <w:jc w:val="both"/>
        <w:rPr>
          <w:rFonts w:ascii="Verdana" w:hAnsi="Verdana"/>
          <w:sz w:val="18"/>
          <w:szCs w:val="18"/>
          <w:lang w:val="fr-CA"/>
        </w:rPr>
      </w:pPr>
    </w:p>
    <w:p w14:paraId="05DF3140" w14:textId="77777777" w:rsidR="00263CF3" w:rsidRPr="008F66DB" w:rsidRDefault="00263CF3" w:rsidP="0017458D">
      <w:pPr>
        <w:spacing w:after="0" w:line="240" w:lineRule="auto"/>
        <w:jc w:val="both"/>
        <w:rPr>
          <w:rFonts w:ascii="Verdana" w:hAnsi="Verdana"/>
          <w:sz w:val="18"/>
          <w:szCs w:val="18"/>
          <w:lang w:val="fr-CA"/>
        </w:rPr>
      </w:pPr>
    </w:p>
    <w:p w14:paraId="70650385" w14:textId="424DAC3F" w:rsidR="004C2456" w:rsidRPr="008F66DB" w:rsidRDefault="0030349F" w:rsidP="0017458D">
      <w:pPr>
        <w:spacing w:after="0" w:line="240" w:lineRule="auto"/>
        <w:jc w:val="both"/>
        <w:rPr>
          <w:rFonts w:ascii="Verdana" w:hAnsi="Verdana"/>
          <w:b/>
          <w:i/>
          <w:sz w:val="20"/>
          <w:szCs w:val="20"/>
          <w:lang w:val="fr-CA"/>
        </w:rPr>
      </w:pPr>
      <w:r w:rsidRPr="008F66DB">
        <w:rPr>
          <w:rFonts w:ascii="Verdana" w:hAnsi="Verdana"/>
          <w:b/>
          <w:i/>
          <w:sz w:val="20"/>
          <w:szCs w:val="20"/>
          <w:lang w:val="fr-CA"/>
        </w:rPr>
        <w:lastRenderedPageBreak/>
        <w:t>Apparentement</w:t>
      </w:r>
    </w:p>
    <w:p w14:paraId="6E44EA3E" w14:textId="77777777" w:rsidR="004C2456" w:rsidRPr="008F66DB" w:rsidRDefault="004C2456" w:rsidP="0017458D">
      <w:pPr>
        <w:spacing w:after="0" w:line="240" w:lineRule="auto"/>
        <w:jc w:val="both"/>
        <w:rPr>
          <w:rFonts w:ascii="Verdana" w:hAnsi="Verdana"/>
          <w:b/>
          <w:i/>
          <w:sz w:val="20"/>
          <w:szCs w:val="20"/>
          <w:lang w:val="fr-CA"/>
        </w:rPr>
      </w:pPr>
    </w:p>
    <w:p w14:paraId="6FF245A1" w14:textId="1C6B4FA3" w:rsidR="00C33E1A" w:rsidRPr="008F66DB" w:rsidRDefault="0030349F" w:rsidP="00C33E1A">
      <w:pPr>
        <w:spacing w:after="0" w:line="240" w:lineRule="auto"/>
        <w:ind w:firstLine="567"/>
        <w:jc w:val="both"/>
        <w:rPr>
          <w:rFonts w:ascii="Verdana" w:hAnsi="Verdana"/>
          <w:sz w:val="20"/>
          <w:szCs w:val="20"/>
          <w:u w:val="single"/>
          <w:lang w:val="fr-CA"/>
        </w:rPr>
      </w:pPr>
      <w:r w:rsidRPr="008F66DB">
        <w:rPr>
          <w:rFonts w:ascii="Verdana" w:hAnsi="Verdana"/>
          <w:sz w:val="20"/>
          <w:szCs w:val="20"/>
          <w:u w:val="single"/>
          <w:lang w:val="fr-CA"/>
        </w:rPr>
        <w:t>États d’origine et États d’accueil</w:t>
      </w:r>
      <w:r w:rsidR="00C33E1A" w:rsidRPr="008F66DB">
        <w:rPr>
          <w:rFonts w:ascii="Verdana" w:hAnsi="Verdana"/>
          <w:sz w:val="20"/>
          <w:szCs w:val="20"/>
          <w:u w:val="single"/>
          <w:lang w:val="fr-CA"/>
        </w:rPr>
        <w:t xml:space="preserve"> </w:t>
      </w:r>
    </w:p>
    <w:p w14:paraId="4C65942C" w14:textId="77777777" w:rsidR="00C33E1A" w:rsidRPr="008F66DB" w:rsidRDefault="00C33E1A" w:rsidP="0017458D">
      <w:pPr>
        <w:spacing w:after="0" w:line="240" w:lineRule="auto"/>
        <w:jc w:val="both"/>
        <w:rPr>
          <w:rFonts w:ascii="Verdana" w:hAnsi="Verdana"/>
          <w:b/>
          <w:i/>
          <w:sz w:val="20"/>
          <w:szCs w:val="20"/>
          <w:lang w:val="fr-CA"/>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263CF3" w:rsidRPr="001813F8" w14:paraId="7891609F" w14:textId="77777777" w:rsidTr="00263CF3">
        <w:tc>
          <w:tcPr>
            <w:tcW w:w="9062" w:type="dxa"/>
          </w:tcPr>
          <w:p w14:paraId="05C8848A" w14:textId="77777777" w:rsidR="00263CF3" w:rsidRPr="00263CF3" w:rsidRDefault="00263CF3" w:rsidP="00CD71B7">
            <w:pPr>
              <w:pStyle w:val="ListParagraph"/>
              <w:numPr>
                <w:ilvl w:val="0"/>
                <w:numId w:val="10"/>
              </w:numPr>
              <w:spacing w:after="120"/>
              <w:ind w:left="567" w:hanging="567"/>
              <w:contextualSpacing w:val="0"/>
              <w:jc w:val="both"/>
              <w:rPr>
                <w:rFonts w:ascii="Verdana" w:hAnsi="Verdana"/>
                <w:sz w:val="20"/>
                <w:szCs w:val="20"/>
                <w:lang w:val="fr-CA"/>
              </w:rPr>
            </w:pPr>
            <w:r w:rsidRPr="00263CF3">
              <w:rPr>
                <w:rFonts w:ascii="Verdana" w:hAnsi="Verdana"/>
                <w:sz w:val="20"/>
                <w:szCs w:val="20"/>
                <w:lang w:val="fr-CA"/>
              </w:rPr>
              <w:t>Votre État a-t-il déjà été confronté à des situations dans lesquelles l’évaluation des FPA révèle leur capacité et leur aptitude à adopter des enfants correspondant à un profil particulier mais un apparentement est ensuite proposé avec des enfants dont le profil diffère (par ex., des FPA ayant la capacité et l’aptitude requises pour l’adoption d’un enfant de moins de 5 ans puis apparentés avec des frères ou sœurs de 7 et 9 ans) ? Le cas échéant, expliquez ce qui, d’après votre expérience, a engendré ces situations et comment votre État les a gérées.</w:t>
            </w:r>
          </w:p>
        </w:tc>
      </w:tr>
      <w:tr w:rsidR="00263CF3" w:rsidRPr="001813F8" w14:paraId="09F7BE5D" w14:textId="77777777" w:rsidTr="00263CF3">
        <w:tc>
          <w:tcPr>
            <w:tcW w:w="9062" w:type="dxa"/>
          </w:tcPr>
          <w:p w14:paraId="7C34A054" w14:textId="2B1D38B8" w:rsidR="00263CF3" w:rsidRPr="00263CF3" w:rsidRDefault="00263CF3" w:rsidP="00263CF3">
            <w:pPr>
              <w:ind w:firstLine="567"/>
              <w:jc w:val="both"/>
              <w:rPr>
                <w:rFonts w:ascii="Verdana" w:hAnsi="Verdana"/>
                <w:sz w:val="20"/>
                <w:szCs w:val="20"/>
                <w:lang w:val="fr-CA"/>
              </w:rPr>
            </w:pPr>
            <w:r>
              <w:rPr>
                <w:rFonts w:ascii="Verdana" w:hAnsi="Verdana"/>
                <w:sz w:val="20"/>
                <w:szCs w:val="20"/>
                <w:lang w:val="fr-CA"/>
              </w:rPr>
              <w:fldChar w:fldCharType="begin">
                <w:ffData>
                  <w:name w:val="Text78"/>
                  <w:enabled/>
                  <w:calcOnExit w:val="0"/>
                  <w:textInput>
                    <w:default w:val="- Veuillez saisir les informations demandées ici -"/>
                  </w:textInput>
                </w:ffData>
              </w:fldChar>
            </w:r>
            <w:r>
              <w:rPr>
                <w:rFonts w:ascii="Verdana" w:hAnsi="Verdana"/>
                <w:sz w:val="20"/>
                <w:szCs w:val="20"/>
                <w:lang w:val="fr-CA"/>
              </w:rPr>
              <w:instrText xml:space="preserve"> FORMTEXT </w:instrText>
            </w:r>
            <w:r>
              <w:rPr>
                <w:rFonts w:ascii="Verdana" w:hAnsi="Verdana"/>
                <w:sz w:val="20"/>
                <w:szCs w:val="20"/>
                <w:lang w:val="fr-CA"/>
              </w:rPr>
            </w:r>
            <w:r>
              <w:rPr>
                <w:rFonts w:ascii="Verdana" w:hAnsi="Verdana"/>
                <w:sz w:val="20"/>
                <w:szCs w:val="20"/>
                <w:lang w:val="fr-CA"/>
              </w:rPr>
              <w:fldChar w:fldCharType="separate"/>
            </w:r>
            <w:r>
              <w:rPr>
                <w:rFonts w:ascii="Verdana" w:hAnsi="Verdana"/>
                <w:noProof/>
                <w:sz w:val="20"/>
                <w:szCs w:val="20"/>
                <w:lang w:val="fr-CA"/>
              </w:rPr>
              <w:t>- Veuillez saisir les informations demandées ici -</w:t>
            </w:r>
            <w:r>
              <w:rPr>
                <w:rFonts w:ascii="Verdana" w:hAnsi="Verdana"/>
                <w:sz w:val="20"/>
                <w:szCs w:val="20"/>
                <w:lang w:val="fr-CA"/>
              </w:rPr>
              <w:fldChar w:fldCharType="end"/>
            </w:r>
          </w:p>
        </w:tc>
      </w:tr>
    </w:tbl>
    <w:p w14:paraId="703C7F26" w14:textId="77777777" w:rsidR="003D3006" w:rsidRPr="008F66DB" w:rsidRDefault="003D3006" w:rsidP="0017458D">
      <w:pPr>
        <w:spacing w:after="0" w:line="240" w:lineRule="auto"/>
        <w:jc w:val="both"/>
        <w:rPr>
          <w:rFonts w:ascii="Verdana" w:hAnsi="Verdana"/>
          <w:sz w:val="20"/>
          <w:szCs w:val="20"/>
          <w:u w:val="single"/>
          <w:lang w:val="fr-CA"/>
        </w:rPr>
      </w:pPr>
    </w:p>
    <w:p w14:paraId="5BE6D30F" w14:textId="609C8B35" w:rsidR="0097124A" w:rsidRPr="008F66DB" w:rsidRDefault="00F02B4E" w:rsidP="0017458D">
      <w:pPr>
        <w:spacing w:after="0" w:line="240" w:lineRule="auto"/>
        <w:jc w:val="both"/>
        <w:rPr>
          <w:rFonts w:ascii="Verdana" w:hAnsi="Verdana"/>
          <w:b/>
          <w:i/>
          <w:sz w:val="20"/>
          <w:szCs w:val="20"/>
          <w:lang w:val="fr-CA"/>
        </w:rPr>
      </w:pPr>
      <w:r w:rsidRPr="008F66DB">
        <w:rPr>
          <w:rFonts w:ascii="Verdana" w:hAnsi="Verdana"/>
          <w:b/>
          <w:i/>
          <w:sz w:val="20"/>
          <w:szCs w:val="20"/>
          <w:lang w:val="fr-CA"/>
        </w:rPr>
        <w:t>Pré</w:t>
      </w:r>
      <w:r w:rsidR="0097124A" w:rsidRPr="008F66DB">
        <w:rPr>
          <w:rFonts w:ascii="Verdana" w:hAnsi="Verdana"/>
          <w:b/>
          <w:i/>
          <w:sz w:val="20"/>
          <w:szCs w:val="20"/>
          <w:lang w:val="fr-CA"/>
        </w:rPr>
        <w:t xml:space="preserve">paration </w:t>
      </w:r>
      <w:r w:rsidRPr="008F66DB">
        <w:rPr>
          <w:rFonts w:ascii="Verdana" w:hAnsi="Verdana"/>
          <w:b/>
          <w:i/>
          <w:sz w:val="20"/>
          <w:szCs w:val="20"/>
          <w:lang w:val="fr-CA"/>
        </w:rPr>
        <w:t>et orientation des enfants</w:t>
      </w:r>
    </w:p>
    <w:p w14:paraId="3833DD8C" w14:textId="77777777" w:rsidR="00C33E1A" w:rsidRPr="008F66DB" w:rsidRDefault="00C33E1A" w:rsidP="00C33E1A">
      <w:pPr>
        <w:spacing w:after="0" w:line="240" w:lineRule="auto"/>
        <w:ind w:firstLine="567"/>
        <w:jc w:val="both"/>
        <w:rPr>
          <w:rFonts w:ascii="Verdana" w:hAnsi="Verdana"/>
          <w:sz w:val="20"/>
          <w:szCs w:val="20"/>
          <w:u w:val="single"/>
          <w:lang w:val="fr-CA"/>
        </w:rPr>
      </w:pPr>
    </w:p>
    <w:p w14:paraId="3C663609" w14:textId="04DA6E0D" w:rsidR="00C33E1A" w:rsidRPr="008F66DB" w:rsidRDefault="00F02B4E" w:rsidP="00C33E1A">
      <w:pPr>
        <w:spacing w:after="0" w:line="240" w:lineRule="auto"/>
        <w:ind w:firstLine="567"/>
        <w:jc w:val="both"/>
        <w:rPr>
          <w:rFonts w:ascii="Verdana" w:hAnsi="Verdana"/>
          <w:sz w:val="20"/>
          <w:szCs w:val="20"/>
          <w:u w:val="single"/>
          <w:lang w:val="fr-CA"/>
        </w:rPr>
      </w:pPr>
      <w:r w:rsidRPr="008F66DB">
        <w:rPr>
          <w:rFonts w:ascii="Verdana" w:hAnsi="Verdana"/>
          <w:sz w:val="20"/>
          <w:szCs w:val="20"/>
          <w:u w:val="single"/>
          <w:lang w:val="fr-CA"/>
        </w:rPr>
        <w:t>États d’origine et États d’accueil</w:t>
      </w:r>
      <w:r w:rsidR="00C33E1A" w:rsidRPr="008F66DB">
        <w:rPr>
          <w:rFonts w:ascii="Verdana" w:hAnsi="Verdana"/>
          <w:sz w:val="20"/>
          <w:szCs w:val="20"/>
          <w:u w:val="single"/>
          <w:lang w:val="fr-CA"/>
        </w:rPr>
        <w:t xml:space="preserve"> </w:t>
      </w:r>
    </w:p>
    <w:p w14:paraId="413BC2D6" w14:textId="77777777" w:rsidR="0097124A" w:rsidRPr="008F66DB" w:rsidRDefault="0097124A" w:rsidP="0017458D">
      <w:pPr>
        <w:spacing w:after="0" w:line="240" w:lineRule="auto"/>
        <w:jc w:val="both"/>
        <w:rPr>
          <w:rFonts w:ascii="Verdana" w:hAnsi="Verdana"/>
          <w:b/>
          <w:sz w:val="20"/>
          <w:szCs w:val="20"/>
          <w:u w:val="single"/>
          <w:lang w:val="fr-CA"/>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2C110E" w:rsidRPr="001813F8" w14:paraId="7DDC800D" w14:textId="77777777" w:rsidTr="002C110E">
        <w:tc>
          <w:tcPr>
            <w:tcW w:w="9062" w:type="dxa"/>
          </w:tcPr>
          <w:p w14:paraId="04B3B968" w14:textId="77777777" w:rsidR="002C110E" w:rsidRPr="002C110E" w:rsidRDefault="002C110E" w:rsidP="00CD71B7">
            <w:pPr>
              <w:pStyle w:val="ListParagraph"/>
              <w:numPr>
                <w:ilvl w:val="0"/>
                <w:numId w:val="10"/>
              </w:numPr>
              <w:spacing w:after="120"/>
              <w:ind w:left="567" w:hanging="567"/>
              <w:contextualSpacing w:val="0"/>
              <w:jc w:val="both"/>
              <w:rPr>
                <w:rFonts w:ascii="Verdana" w:hAnsi="Verdana"/>
                <w:sz w:val="20"/>
                <w:szCs w:val="20"/>
                <w:lang w:val="fr-CA"/>
              </w:rPr>
            </w:pPr>
            <w:r w:rsidRPr="002C110E">
              <w:rPr>
                <w:rFonts w:ascii="Verdana" w:hAnsi="Verdana"/>
                <w:sz w:val="20"/>
                <w:szCs w:val="20"/>
                <w:lang w:val="fr-CA"/>
              </w:rPr>
              <w:t xml:space="preserve">Décrivez (a) les </w:t>
            </w:r>
            <w:r w:rsidRPr="002C110E">
              <w:rPr>
                <w:rFonts w:ascii="Verdana" w:hAnsi="Verdana"/>
                <w:i/>
                <w:sz w:val="20"/>
                <w:szCs w:val="20"/>
                <w:lang w:val="fr-CA"/>
              </w:rPr>
              <w:t>défis</w:t>
            </w:r>
            <w:r w:rsidRPr="002C110E">
              <w:rPr>
                <w:rFonts w:ascii="Verdana" w:hAnsi="Verdana"/>
                <w:sz w:val="20"/>
                <w:szCs w:val="20"/>
                <w:lang w:val="fr-CA"/>
              </w:rPr>
              <w:t xml:space="preserve"> éventuels et (b) les </w:t>
            </w:r>
            <w:r w:rsidRPr="002C110E">
              <w:rPr>
                <w:rFonts w:ascii="Verdana" w:hAnsi="Verdana"/>
                <w:i/>
                <w:sz w:val="20"/>
                <w:szCs w:val="20"/>
                <w:lang w:val="fr-CA"/>
              </w:rPr>
              <w:t>bonnes</w:t>
            </w:r>
            <w:r w:rsidRPr="002C110E">
              <w:rPr>
                <w:rFonts w:ascii="Verdana" w:hAnsi="Verdana"/>
                <w:sz w:val="20"/>
                <w:szCs w:val="20"/>
                <w:lang w:val="fr-CA"/>
              </w:rPr>
              <w:t xml:space="preserve"> </w:t>
            </w:r>
            <w:r w:rsidRPr="002C110E">
              <w:rPr>
                <w:rFonts w:ascii="Verdana" w:hAnsi="Verdana"/>
                <w:i/>
                <w:sz w:val="20"/>
                <w:szCs w:val="20"/>
                <w:lang w:val="fr-CA"/>
              </w:rPr>
              <w:t>pratiques</w:t>
            </w:r>
            <w:r w:rsidRPr="002C110E">
              <w:rPr>
                <w:rFonts w:ascii="Verdana" w:hAnsi="Verdana"/>
                <w:sz w:val="20"/>
                <w:szCs w:val="20"/>
                <w:lang w:val="fr-CA"/>
              </w:rPr>
              <w:t xml:space="preserve"> mises en œuvre, le cas échéant, dans votre État ou dans d’autres États contractants, dans le cadre de la préparation des enfants à l’adoption internationale, notamment leur orientation et leur information, mais aussi pour garantir que les souhaits et avis de l’enfant ont été dûment recueillis et pris en compte, eu égard à son âge et à sa maturité. </w:t>
            </w:r>
          </w:p>
        </w:tc>
      </w:tr>
      <w:tr w:rsidR="002C110E" w:rsidRPr="001813F8" w14:paraId="45025638" w14:textId="77777777" w:rsidTr="002C110E">
        <w:tc>
          <w:tcPr>
            <w:tcW w:w="9062" w:type="dxa"/>
          </w:tcPr>
          <w:p w14:paraId="0F29788C" w14:textId="2D04F538" w:rsidR="002C110E" w:rsidRPr="002C110E" w:rsidRDefault="002C110E" w:rsidP="002C110E">
            <w:pPr>
              <w:ind w:firstLine="567"/>
              <w:jc w:val="both"/>
              <w:rPr>
                <w:rFonts w:ascii="Verdana" w:hAnsi="Verdana"/>
                <w:sz w:val="20"/>
                <w:szCs w:val="20"/>
                <w:lang w:val="fr-CA"/>
              </w:rPr>
            </w:pPr>
            <w:r>
              <w:rPr>
                <w:rFonts w:ascii="Verdana" w:hAnsi="Verdana"/>
                <w:sz w:val="20"/>
                <w:szCs w:val="20"/>
                <w:lang w:val="fr-CA"/>
              </w:rPr>
              <w:fldChar w:fldCharType="begin">
                <w:ffData>
                  <w:name w:val="Text78"/>
                  <w:enabled/>
                  <w:calcOnExit w:val="0"/>
                  <w:textInput>
                    <w:default w:val="- Veuillez saisir les informations demandées ici -"/>
                  </w:textInput>
                </w:ffData>
              </w:fldChar>
            </w:r>
            <w:r>
              <w:rPr>
                <w:rFonts w:ascii="Verdana" w:hAnsi="Verdana"/>
                <w:sz w:val="20"/>
                <w:szCs w:val="20"/>
                <w:lang w:val="fr-CA"/>
              </w:rPr>
              <w:instrText xml:space="preserve"> FORMTEXT </w:instrText>
            </w:r>
            <w:r>
              <w:rPr>
                <w:rFonts w:ascii="Verdana" w:hAnsi="Verdana"/>
                <w:sz w:val="20"/>
                <w:szCs w:val="20"/>
                <w:lang w:val="fr-CA"/>
              </w:rPr>
            </w:r>
            <w:r>
              <w:rPr>
                <w:rFonts w:ascii="Verdana" w:hAnsi="Verdana"/>
                <w:sz w:val="20"/>
                <w:szCs w:val="20"/>
                <w:lang w:val="fr-CA"/>
              </w:rPr>
              <w:fldChar w:fldCharType="separate"/>
            </w:r>
            <w:r>
              <w:rPr>
                <w:rFonts w:ascii="Verdana" w:hAnsi="Verdana"/>
                <w:noProof/>
                <w:sz w:val="20"/>
                <w:szCs w:val="20"/>
                <w:lang w:val="fr-CA"/>
              </w:rPr>
              <w:t>- Veuillez saisir les informations demandées ici -</w:t>
            </w:r>
            <w:r>
              <w:rPr>
                <w:rFonts w:ascii="Verdana" w:hAnsi="Verdana"/>
                <w:sz w:val="20"/>
                <w:szCs w:val="20"/>
                <w:lang w:val="fr-CA"/>
              </w:rPr>
              <w:fldChar w:fldCharType="end"/>
            </w:r>
          </w:p>
        </w:tc>
      </w:tr>
    </w:tbl>
    <w:p w14:paraId="2FB273F1" w14:textId="77777777" w:rsidR="00956E75" w:rsidRPr="008F66DB" w:rsidRDefault="00956E75" w:rsidP="0017458D">
      <w:pPr>
        <w:spacing w:after="0" w:line="240" w:lineRule="auto"/>
        <w:ind w:firstLine="720"/>
        <w:jc w:val="both"/>
        <w:rPr>
          <w:rFonts w:ascii="Verdana" w:hAnsi="Verdana"/>
          <w:sz w:val="20"/>
          <w:szCs w:val="20"/>
          <w:lang w:val="fr-CA"/>
        </w:rPr>
      </w:pPr>
    </w:p>
    <w:p w14:paraId="6C16ABA8" w14:textId="5370B1E4" w:rsidR="006E54FF" w:rsidRPr="008F66DB" w:rsidRDefault="006E20DF" w:rsidP="0017458D">
      <w:pPr>
        <w:pStyle w:val="ListParagraph"/>
        <w:numPr>
          <w:ilvl w:val="0"/>
          <w:numId w:val="9"/>
        </w:numPr>
        <w:spacing w:after="0" w:line="240" w:lineRule="auto"/>
        <w:ind w:left="567" w:hanging="567"/>
        <w:contextualSpacing w:val="0"/>
        <w:jc w:val="both"/>
        <w:rPr>
          <w:rFonts w:ascii="Verdana" w:hAnsi="Verdana"/>
          <w:b/>
          <w:sz w:val="20"/>
          <w:szCs w:val="20"/>
          <w:lang w:val="fr-CA"/>
        </w:rPr>
      </w:pPr>
      <w:r w:rsidRPr="008F66DB">
        <w:rPr>
          <w:rFonts w:ascii="Verdana" w:hAnsi="Verdana"/>
          <w:b/>
          <w:sz w:val="20"/>
          <w:szCs w:val="20"/>
          <w:lang w:val="fr-CA"/>
        </w:rPr>
        <w:t>Futurs parents adoptifs</w:t>
      </w:r>
      <w:r w:rsidR="00472386" w:rsidRPr="008F66DB">
        <w:rPr>
          <w:rFonts w:ascii="Verdana" w:hAnsi="Verdana"/>
          <w:b/>
          <w:sz w:val="20"/>
          <w:szCs w:val="20"/>
          <w:lang w:val="fr-CA"/>
        </w:rPr>
        <w:t xml:space="preserve"> (</w:t>
      </w:r>
      <w:r w:rsidRPr="008F66DB">
        <w:rPr>
          <w:rFonts w:ascii="Verdana" w:hAnsi="Verdana"/>
          <w:b/>
          <w:sz w:val="20"/>
          <w:szCs w:val="20"/>
          <w:lang w:val="fr-CA"/>
        </w:rPr>
        <w:t>« FPA »</w:t>
      </w:r>
      <w:r w:rsidR="00472386" w:rsidRPr="008F66DB">
        <w:rPr>
          <w:rFonts w:ascii="Verdana" w:hAnsi="Verdana"/>
          <w:b/>
          <w:sz w:val="20"/>
          <w:szCs w:val="20"/>
          <w:lang w:val="fr-CA"/>
        </w:rPr>
        <w:t>)</w:t>
      </w:r>
    </w:p>
    <w:p w14:paraId="3CC43455" w14:textId="77777777" w:rsidR="006E54FF" w:rsidRPr="008F66DB" w:rsidRDefault="006E54FF" w:rsidP="0017458D">
      <w:pPr>
        <w:spacing w:after="0" w:line="240" w:lineRule="auto"/>
        <w:jc w:val="both"/>
        <w:rPr>
          <w:rFonts w:ascii="Verdana" w:hAnsi="Verdana"/>
          <w:sz w:val="20"/>
          <w:szCs w:val="20"/>
          <w:lang w:val="fr-CA"/>
        </w:rPr>
      </w:pPr>
    </w:p>
    <w:p w14:paraId="4E1874B9" w14:textId="00AEB4BE" w:rsidR="003B40F2" w:rsidRPr="008F66DB" w:rsidRDefault="00F573E6" w:rsidP="0017458D">
      <w:pPr>
        <w:spacing w:after="0" w:line="240" w:lineRule="auto"/>
        <w:jc w:val="both"/>
        <w:rPr>
          <w:rFonts w:ascii="Verdana" w:hAnsi="Verdana"/>
          <w:b/>
          <w:i/>
          <w:sz w:val="20"/>
          <w:szCs w:val="20"/>
          <w:lang w:val="fr-CA"/>
        </w:rPr>
      </w:pPr>
      <w:r w:rsidRPr="008F66DB">
        <w:rPr>
          <w:rFonts w:ascii="Verdana" w:hAnsi="Verdana"/>
          <w:b/>
          <w:i/>
          <w:sz w:val="20"/>
          <w:szCs w:val="20"/>
          <w:lang w:val="fr-CA"/>
        </w:rPr>
        <w:t>S</w:t>
      </w:r>
      <w:r w:rsidR="00653C3C" w:rsidRPr="008F66DB">
        <w:rPr>
          <w:rFonts w:ascii="Verdana" w:hAnsi="Verdana"/>
          <w:b/>
          <w:i/>
          <w:sz w:val="20"/>
          <w:szCs w:val="20"/>
          <w:lang w:val="fr-CA"/>
        </w:rPr>
        <w:t>é</w:t>
      </w:r>
      <w:r w:rsidRPr="008F66DB">
        <w:rPr>
          <w:rFonts w:ascii="Verdana" w:hAnsi="Verdana"/>
          <w:b/>
          <w:i/>
          <w:sz w:val="20"/>
          <w:szCs w:val="20"/>
          <w:lang w:val="fr-CA"/>
        </w:rPr>
        <w:t xml:space="preserve">lection </w:t>
      </w:r>
      <w:r w:rsidR="00653C3C" w:rsidRPr="008F66DB">
        <w:rPr>
          <w:rFonts w:ascii="Verdana" w:hAnsi="Verdana"/>
          <w:b/>
          <w:i/>
          <w:sz w:val="20"/>
          <w:szCs w:val="20"/>
          <w:lang w:val="fr-CA"/>
        </w:rPr>
        <w:t>des FPA </w:t>
      </w:r>
      <w:r w:rsidRPr="008F66DB">
        <w:rPr>
          <w:rFonts w:ascii="Verdana" w:hAnsi="Verdana"/>
          <w:b/>
          <w:i/>
          <w:sz w:val="20"/>
          <w:szCs w:val="20"/>
          <w:lang w:val="fr-CA"/>
        </w:rPr>
        <w:t xml:space="preserve">: </w:t>
      </w:r>
      <w:r w:rsidR="00653C3C" w:rsidRPr="008F66DB">
        <w:rPr>
          <w:rFonts w:ascii="Verdana" w:hAnsi="Verdana"/>
          <w:b/>
          <w:i/>
          <w:sz w:val="20"/>
          <w:szCs w:val="20"/>
          <w:lang w:val="fr-CA"/>
        </w:rPr>
        <w:t>capacité et aptitude nécessaires à l’adoption internationale</w:t>
      </w:r>
    </w:p>
    <w:p w14:paraId="1B42C0DD" w14:textId="77777777" w:rsidR="007B613C" w:rsidRPr="008F66DB" w:rsidRDefault="007B613C" w:rsidP="0017458D">
      <w:pPr>
        <w:spacing w:after="0" w:line="240" w:lineRule="auto"/>
        <w:jc w:val="both"/>
        <w:rPr>
          <w:rFonts w:ascii="Verdana" w:hAnsi="Verdana"/>
          <w:color w:val="000000" w:themeColor="text1"/>
          <w:sz w:val="20"/>
          <w:szCs w:val="20"/>
          <w:lang w:val="fr-CA"/>
        </w:rPr>
      </w:pPr>
    </w:p>
    <w:p w14:paraId="497211B5" w14:textId="0BA1A2E6" w:rsidR="00C33E1A" w:rsidRPr="008F66DB" w:rsidRDefault="00653C3C" w:rsidP="00C33E1A">
      <w:pPr>
        <w:spacing w:after="0" w:line="240" w:lineRule="auto"/>
        <w:ind w:firstLine="567"/>
        <w:jc w:val="both"/>
        <w:rPr>
          <w:rFonts w:ascii="Verdana" w:hAnsi="Verdana"/>
          <w:sz w:val="20"/>
          <w:szCs w:val="20"/>
          <w:u w:val="single"/>
          <w:lang w:val="fr-CA"/>
        </w:rPr>
      </w:pPr>
      <w:r w:rsidRPr="008F66DB">
        <w:rPr>
          <w:rFonts w:ascii="Verdana" w:hAnsi="Verdana"/>
          <w:sz w:val="20"/>
          <w:szCs w:val="20"/>
          <w:u w:val="single"/>
          <w:lang w:val="fr-CA"/>
        </w:rPr>
        <w:t>États d’origine et États d’accueil</w:t>
      </w:r>
      <w:r w:rsidR="00C33E1A" w:rsidRPr="008F66DB">
        <w:rPr>
          <w:rFonts w:ascii="Verdana" w:hAnsi="Verdana"/>
          <w:sz w:val="20"/>
          <w:szCs w:val="20"/>
          <w:u w:val="single"/>
          <w:lang w:val="fr-CA"/>
        </w:rPr>
        <w:t xml:space="preserve"> </w:t>
      </w:r>
    </w:p>
    <w:p w14:paraId="38C71B60" w14:textId="77777777" w:rsidR="00C33E1A" w:rsidRPr="008F66DB" w:rsidRDefault="00C33E1A" w:rsidP="0017458D">
      <w:pPr>
        <w:spacing w:after="0" w:line="240" w:lineRule="auto"/>
        <w:jc w:val="both"/>
        <w:rPr>
          <w:rFonts w:ascii="Verdana" w:hAnsi="Verdana"/>
          <w:color w:val="000000" w:themeColor="text1"/>
          <w:sz w:val="20"/>
          <w:szCs w:val="20"/>
          <w:lang w:val="fr-CA"/>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2C110E" w:rsidRPr="001813F8" w14:paraId="35F28A93" w14:textId="77777777" w:rsidTr="002C110E">
        <w:tc>
          <w:tcPr>
            <w:tcW w:w="9062" w:type="dxa"/>
          </w:tcPr>
          <w:p w14:paraId="2680CAD8" w14:textId="77777777" w:rsidR="002C110E" w:rsidRPr="002C110E" w:rsidRDefault="002C110E" w:rsidP="00CD71B7">
            <w:pPr>
              <w:pStyle w:val="ListParagraph"/>
              <w:numPr>
                <w:ilvl w:val="0"/>
                <w:numId w:val="10"/>
              </w:numPr>
              <w:spacing w:after="120"/>
              <w:ind w:left="567" w:hanging="567"/>
              <w:contextualSpacing w:val="0"/>
              <w:jc w:val="both"/>
              <w:rPr>
                <w:rFonts w:ascii="Verdana" w:hAnsi="Verdana"/>
                <w:color w:val="000000" w:themeColor="text1"/>
                <w:sz w:val="20"/>
                <w:szCs w:val="20"/>
                <w:lang w:val="fr-CA"/>
              </w:rPr>
            </w:pPr>
            <w:bookmarkStart w:id="6" w:name="_Ref394648378"/>
            <w:r w:rsidRPr="002C110E">
              <w:rPr>
                <w:rFonts w:ascii="Verdana" w:hAnsi="Verdana"/>
                <w:color w:val="000000" w:themeColor="text1"/>
                <w:sz w:val="20"/>
                <w:szCs w:val="20"/>
                <w:lang w:val="fr-CA"/>
              </w:rPr>
              <w:t xml:space="preserve">Expliquez les </w:t>
            </w:r>
            <w:r w:rsidRPr="002C110E">
              <w:rPr>
                <w:rFonts w:ascii="Verdana" w:hAnsi="Verdana"/>
                <w:i/>
                <w:color w:val="000000" w:themeColor="text1"/>
                <w:sz w:val="20"/>
                <w:szCs w:val="20"/>
                <w:lang w:val="fr-CA"/>
              </w:rPr>
              <w:t>défis</w:t>
            </w:r>
            <w:r w:rsidRPr="002C110E">
              <w:rPr>
                <w:rFonts w:ascii="Verdana" w:hAnsi="Verdana"/>
                <w:color w:val="000000" w:themeColor="text1"/>
                <w:sz w:val="20"/>
                <w:szCs w:val="20"/>
                <w:lang w:val="fr-CA"/>
              </w:rPr>
              <w:t xml:space="preserve"> auxquels votre État doit ou a dû faire face et les </w:t>
            </w:r>
            <w:r w:rsidRPr="002C110E">
              <w:rPr>
                <w:rFonts w:ascii="Verdana" w:hAnsi="Verdana"/>
                <w:i/>
                <w:color w:val="000000" w:themeColor="text1"/>
                <w:sz w:val="20"/>
                <w:szCs w:val="20"/>
                <w:lang w:val="fr-CA"/>
              </w:rPr>
              <w:t>bonnes</w:t>
            </w:r>
            <w:r w:rsidRPr="002C110E">
              <w:rPr>
                <w:rFonts w:ascii="Verdana" w:hAnsi="Verdana"/>
                <w:color w:val="000000" w:themeColor="text1"/>
                <w:sz w:val="20"/>
                <w:szCs w:val="20"/>
                <w:lang w:val="fr-CA"/>
              </w:rPr>
              <w:t xml:space="preserve"> </w:t>
            </w:r>
            <w:r w:rsidRPr="002C110E">
              <w:rPr>
                <w:rFonts w:ascii="Verdana" w:hAnsi="Verdana"/>
                <w:i/>
                <w:color w:val="000000" w:themeColor="text1"/>
                <w:sz w:val="20"/>
                <w:szCs w:val="20"/>
                <w:lang w:val="fr-CA"/>
              </w:rPr>
              <w:t>pratiques</w:t>
            </w:r>
            <w:r w:rsidRPr="002C110E">
              <w:rPr>
                <w:rFonts w:ascii="Verdana" w:hAnsi="Verdana"/>
                <w:color w:val="000000" w:themeColor="text1"/>
                <w:sz w:val="20"/>
                <w:szCs w:val="20"/>
                <w:lang w:val="fr-CA"/>
              </w:rPr>
              <w:t xml:space="preserve"> mises en œuvre, le cas échéant, lors de la préparation </w:t>
            </w:r>
            <w:r w:rsidRPr="002C110E">
              <w:rPr>
                <w:rFonts w:ascii="Verdana" w:hAnsi="Verdana"/>
                <w:sz w:val="20"/>
                <w:szCs w:val="20"/>
                <w:lang w:val="fr-CA"/>
              </w:rPr>
              <w:t>(État d’accueil) ou aux fins de l’obtention (État d’origine) de rapports complets, exacts et à jour</w:t>
            </w:r>
            <w:r w:rsidRPr="002C110E">
              <w:rPr>
                <w:rFonts w:ascii="Verdana" w:hAnsi="Verdana"/>
                <w:color w:val="000000" w:themeColor="text1"/>
                <w:sz w:val="20"/>
                <w:szCs w:val="20"/>
                <w:lang w:val="fr-CA"/>
              </w:rPr>
              <w:t xml:space="preserve"> sur les FPA, comme le prescrit l’article 15, notamment dans le cadre de l’évaluation de la capacité et de l’aptitude des FPA. </w:t>
            </w:r>
          </w:p>
        </w:tc>
      </w:tr>
      <w:bookmarkEnd w:id="6"/>
      <w:tr w:rsidR="002C110E" w:rsidRPr="00CD16DD" w14:paraId="036A2ADE" w14:textId="77777777" w:rsidTr="002C110E">
        <w:tc>
          <w:tcPr>
            <w:tcW w:w="9062" w:type="dxa"/>
          </w:tcPr>
          <w:p w14:paraId="34BAF588" w14:textId="35E9A986" w:rsidR="002C110E" w:rsidRPr="002C110E" w:rsidRDefault="002C110E" w:rsidP="002C110E">
            <w:pPr>
              <w:ind w:firstLine="567"/>
              <w:jc w:val="both"/>
              <w:rPr>
                <w:rFonts w:ascii="Verdana" w:hAnsi="Verdana"/>
                <w:sz w:val="20"/>
                <w:szCs w:val="20"/>
                <w:lang w:val="fr-CA"/>
              </w:rPr>
            </w:pPr>
            <w:r>
              <w:rPr>
                <w:rFonts w:ascii="Verdana" w:hAnsi="Verdana"/>
                <w:sz w:val="20"/>
                <w:szCs w:val="20"/>
                <w:lang w:val="fr-CA"/>
              </w:rPr>
              <w:fldChar w:fldCharType="begin">
                <w:ffData>
                  <w:name w:val="Text78"/>
                  <w:enabled/>
                  <w:calcOnExit w:val="0"/>
                  <w:textInput>
                    <w:default w:val="- Veuillez saisir les informations demandées ici -"/>
                  </w:textInput>
                </w:ffData>
              </w:fldChar>
            </w:r>
            <w:r>
              <w:rPr>
                <w:rFonts w:ascii="Verdana" w:hAnsi="Verdana"/>
                <w:sz w:val="20"/>
                <w:szCs w:val="20"/>
                <w:lang w:val="fr-CA"/>
              </w:rPr>
              <w:instrText xml:space="preserve"> FORMTEXT </w:instrText>
            </w:r>
            <w:r>
              <w:rPr>
                <w:rFonts w:ascii="Verdana" w:hAnsi="Verdana"/>
                <w:sz w:val="20"/>
                <w:szCs w:val="20"/>
                <w:lang w:val="fr-CA"/>
              </w:rPr>
            </w:r>
            <w:r>
              <w:rPr>
                <w:rFonts w:ascii="Verdana" w:hAnsi="Verdana"/>
                <w:sz w:val="20"/>
                <w:szCs w:val="20"/>
                <w:lang w:val="fr-CA"/>
              </w:rPr>
              <w:fldChar w:fldCharType="separate"/>
            </w:r>
            <w:r>
              <w:rPr>
                <w:rFonts w:ascii="Verdana" w:hAnsi="Verdana"/>
                <w:noProof/>
                <w:sz w:val="20"/>
                <w:szCs w:val="20"/>
                <w:lang w:val="fr-CA"/>
              </w:rPr>
              <w:t>- Veuillez saisir les informations demandées ici -</w:t>
            </w:r>
            <w:r>
              <w:rPr>
                <w:rFonts w:ascii="Verdana" w:hAnsi="Verdana"/>
                <w:sz w:val="20"/>
                <w:szCs w:val="20"/>
                <w:lang w:val="fr-CA"/>
              </w:rPr>
              <w:fldChar w:fldCharType="end"/>
            </w:r>
          </w:p>
        </w:tc>
      </w:tr>
    </w:tbl>
    <w:p w14:paraId="1C6D3966" w14:textId="77777777" w:rsidR="009270BD" w:rsidRPr="008F66DB" w:rsidRDefault="009270BD" w:rsidP="0017458D">
      <w:pPr>
        <w:spacing w:after="0" w:line="240" w:lineRule="auto"/>
        <w:jc w:val="both"/>
        <w:rPr>
          <w:rFonts w:ascii="Verdana" w:hAnsi="Verdana"/>
          <w:b/>
          <w:sz w:val="20"/>
          <w:szCs w:val="20"/>
          <w:lang w:val="fr-CA"/>
        </w:rPr>
      </w:pPr>
    </w:p>
    <w:p w14:paraId="253FC8D6" w14:textId="71DEB819" w:rsidR="007E1AC1" w:rsidRPr="008F66DB" w:rsidRDefault="00653C3C" w:rsidP="0017458D">
      <w:pPr>
        <w:spacing w:after="0" w:line="240" w:lineRule="auto"/>
        <w:ind w:left="567"/>
        <w:jc w:val="both"/>
        <w:rPr>
          <w:rFonts w:ascii="Verdana" w:hAnsi="Verdana"/>
          <w:sz w:val="20"/>
          <w:szCs w:val="20"/>
          <w:u w:val="single"/>
          <w:lang w:val="fr-CA"/>
        </w:rPr>
      </w:pPr>
      <w:r w:rsidRPr="008F66DB">
        <w:rPr>
          <w:rFonts w:ascii="Verdana" w:hAnsi="Verdana"/>
          <w:sz w:val="20"/>
          <w:szCs w:val="20"/>
          <w:u w:val="single"/>
          <w:lang w:val="fr-CA"/>
        </w:rPr>
        <w:t>États d’origine seulement</w:t>
      </w:r>
    </w:p>
    <w:p w14:paraId="1B0877DC" w14:textId="77777777" w:rsidR="007E1AC1" w:rsidRPr="008F66DB" w:rsidRDefault="007E1AC1" w:rsidP="0017458D">
      <w:pPr>
        <w:spacing w:after="0" w:line="240" w:lineRule="auto"/>
        <w:jc w:val="both"/>
        <w:rPr>
          <w:rFonts w:ascii="Verdana" w:hAnsi="Verdana"/>
          <w:sz w:val="20"/>
          <w:szCs w:val="20"/>
          <w:u w:val="single"/>
          <w:lang w:val="fr-CA"/>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2C110E" w:rsidRPr="00CD16DD" w14:paraId="61756337" w14:textId="77777777" w:rsidTr="002C110E">
        <w:tc>
          <w:tcPr>
            <w:tcW w:w="9185" w:type="dxa"/>
          </w:tcPr>
          <w:p w14:paraId="38C46577" w14:textId="77777777" w:rsidR="002C110E" w:rsidRPr="002C110E" w:rsidRDefault="002C110E" w:rsidP="00CD71B7">
            <w:pPr>
              <w:pStyle w:val="ListParagraph"/>
              <w:numPr>
                <w:ilvl w:val="0"/>
                <w:numId w:val="10"/>
              </w:numPr>
              <w:tabs>
                <w:tab w:val="left" w:pos="567"/>
              </w:tabs>
              <w:spacing w:after="120"/>
              <w:ind w:left="1134" w:hanging="1134"/>
              <w:contextualSpacing w:val="0"/>
              <w:jc w:val="both"/>
              <w:rPr>
                <w:rFonts w:ascii="Verdana" w:hAnsi="Verdana"/>
                <w:sz w:val="20"/>
                <w:szCs w:val="20"/>
                <w:lang w:val="fr-CA"/>
              </w:rPr>
            </w:pPr>
            <w:r w:rsidRPr="002C110E">
              <w:rPr>
                <w:rFonts w:ascii="Verdana" w:hAnsi="Verdana"/>
                <w:sz w:val="20"/>
                <w:szCs w:val="20"/>
                <w:lang w:val="fr-CA"/>
              </w:rPr>
              <w:t>(a)</w:t>
            </w:r>
            <w:r w:rsidRPr="002C110E">
              <w:rPr>
                <w:rFonts w:ascii="Verdana" w:hAnsi="Verdana"/>
                <w:sz w:val="20"/>
                <w:szCs w:val="20"/>
                <w:lang w:val="fr-CA"/>
              </w:rPr>
              <w:tab/>
              <w:t xml:space="preserve">Si le rapport sur les FPA lui semble lacunaire, quelles mesures votre État prend-il pour pallier les lacunes ou y remédier ? </w:t>
            </w:r>
          </w:p>
        </w:tc>
      </w:tr>
      <w:tr w:rsidR="002C110E" w:rsidRPr="00CD16DD" w14:paraId="21E5A46B" w14:textId="77777777" w:rsidTr="002C110E">
        <w:tc>
          <w:tcPr>
            <w:tcW w:w="9185" w:type="dxa"/>
          </w:tcPr>
          <w:p w14:paraId="6F6C1EC7" w14:textId="5853A5E2" w:rsidR="002C110E" w:rsidRPr="002C110E" w:rsidRDefault="002C110E" w:rsidP="002C110E">
            <w:pPr>
              <w:ind w:firstLine="1134"/>
              <w:jc w:val="both"/>
              <w:rPr>
                <w:rFonts w:ascii="Verdana" w:hAnsi="Verdana"/>
                <w:sz w:val="20"/>
                <w:szCs w:val="20"/>
                <w:lang w:val="fr-CA"/>
              </w:rPr>
            </w:pPr>
            <w:r>
              <w:rPr>
                <w:rFonts w:ascii="Verdana" w:hAnsi="Verdana"/>
                <w:sz w:val="20"/>
                <w:szCs w:val="20"/>
                <w:lang w:val="fr-CA"/>
              </w:rPr>
              <w:fldChar w:fldCharType="begin">
                <w:ffData>
                  <w:name w:val="Text78"/>
                  <w:enabled/>
                  <w:calcOnExit w:val="0"/>
                  <w:textInput>
                    <w:default w:val="- Veuillez saisir les informations demandées ici -"/>
                  </w:textInput>
                </w:ffData>
              </w:fldChar>
            </w:r>
            <w:r>
              <w:rPr>
                <w:rFonts w:ascii="Verdana" w:hAnsi="Verdana"/>
                <w:sz w:val="20"/>
                <w:szCs w:val="20"/>
                <w:lang w:val="fr-CA"/>
              </w:rPr>
              <w:instrText xml:space="preserve"> FORMTEXT </w:instrText>
            </w:r>
            <w:r>
              <w:rPr>
                <w:rFonts w:ascii="Verdana" w:hAnsi="Verdana"/>
                <w:sz w:val="20"/>
                <w:szCs w:val="20"/>
                <w:lang w:val="fr-CA"/>
              </w:rPr>
            </w:r>
            <w:r>
              <w:rPr>
                <w:rFonts w:ascii="Verdana" w:hAnsi="Verdana"/>
                <w:sz w:val="20"/>
                <w:szCs w:val="20"/>
                <w:lang w:val="fr-CA"/>
              </w:rPr>
              <w:fldChar w:fldCharType="separate"/>
            </w:r>
            <w:r>
              <w:rPr>
                <w:rFonts w:ascii="Verdana" w:hAnsi="Verdana"/>
                <w:noProof/>
                <w:sz w:val="20"/>
                <w:szCs w:val="20"/>
                <w:lang w:val="fr-CA"/>
              </w:rPr>
              <w:t>- Veuillez saisir les informations demandées ici -</w:t>
            </w:r>
            <w:r>
              <w:rPr>
                <w:rFonts w:ascii="Verdana" w:hAnsi="Verdana"/>
                <w:sz w:val="20"/>
                <w:szCs w:val="20"/>
                <w:lang w:val="fr-CA"/>
              </w:rPr>
              <w:fldChar w:fldCharType="end"/>
            </w:r>
          </w:p>
        </w:tc>
      </w:tr>
      <w:tr w:rsidR="002C110E" w:rsidRPr="00CD16DD" w14:paraId="0465F7B3" w14:textId="77777777" w:rsidTr="002C110E">
        <w:tc>
          <w:tcPr>
            <w:tcW w:w="9185" w:type="dxa"/>
          </w:tcPr>
          <w:p w14:paraId="76DC81A1" w14:textId="77777777" w:rsidR="002C110E" w:rsidRPr="002C110E" w:rsidRDefault="002C110E" w:rsidP="002C110E">
            <w:pPr>
              <w:pStyle w:val="ListParagraph"/>
              <w:tabs>
                <w:tab w:val="left" w:pos="1134"/>
              </w:tabs>
              <w:spacing w:after="120"/>
              <w:ind w:left="1134" w:hanging="567"/>
              <w:contextualSpacing w:val="0"/>
              <w:jc w:val="both"/>
              <w:rPr>
                <w:rFonts w:ascii="Verdana" w:hAnsi="Verdana"/>
                <w:sz w:val="20"/>
                <w:szCs w:val="20"/>
                <w:lang w:val="fr-CA"/>
              </w:rPr>
            </w:pPr>
            <w:r w:rsidRPr="002C110E">
              <w:rPr>
                <w:rFonts w:ascii="Verdana" w:hAnsi="Verdana"/>
                <w:sz w:val="20"/>
                <w:szCs w:val="20"/>
                <w:lang w:val="fr-CA"/>
              </w:rPr>
              <w:t>(b)</w:t>
            </w:r>
            <w:r w:rsidRPr="002C110E">
              <w:rPr>
                <w:rFonts w:ascii="Verdana" w:hAnsi="Verdana"/>
                <w:sz w:val="20"/>
                <w:szCs w:val="20"/>
                <w:lang w:val="fr-CA"/>
              </w:rPr>
              <w:tab/>
              <w:t>De l’avis de votre État, quelles sont les améliorations qui, de façon générale, pourraient être apportées au rapport sur les FPA produit par les États d’accueil conformément à l’article 15 ?</w:t>
            </w:r>
          </w:p>
        </w:tc>
      </w:tr>
      <w:tr w:rsidR="002C110E" w:rsidRPr="00CD16DD" w14:paraId="5C453276" w14:textId="77777777" w:rsidTr="002C110E">
        <w:tc>
          <w:tcPr>
            <w:tcW w:w="9185" w:type="dxa"/>
          </w:tcPr>
          <w:p w14:paraId="56DC4B64" w14:textId="35B8FB5F" w:rsidR="002C110E" w:rsidRPr="002C110E" w:rsidRDefault="002C110E" w:rsidP="002C110E">
            <w:pPr>
              <w:ind w:firstLine="1134"/>
              <w:jc w:val="both"/>
              <w:rPr>
                <w:rFonts w:ascii="Verdana" w:hAnsi="Verdana"/>
                <w:sz w:val="20"/>
                <w:szCs w:val="20"/>
                <w:lang w:val="fr-CA"/>
              </w:rPr>
            </w:pPr>
            <w:r>
              <w:rPr>
                <w:rFonts w:ascii="Verdana" w:hAnsi="Verdana"/>
                <w:sz w:val="20"/>
                <w:szCs w:val="20"/>
                <w:lang w:val="fr-CA"/>
              </w:rPr>
              <w:fldChar w:fldCharType="begin">
                <w:ffData>
                  <w:name w:val="Text78"/>
                  <w:enabled/>
                  <w:calcOnExit w:val="0"/>
                  <w:textInput>
                    <w:default w:val="- Veuillez saisir les informations demandées ici -"/>
                  </w:textInput>
                </w:ffData>
              </w:fldChar>
            </w:r>
            <w:r>
              <w:rPr>
                <w:rFonts w:ascii="Verdana" w:hAnsi="Verdana"/>
                <w:sz w:val="20"/>
                <w:szCs w:val="20"/>
                <w:lang w:val="fr-CA"/>
              </w:rPr>
              <w:instrText xml:space="preserve"> FORMTEXT </w:instrText>
            </w:r>
            <w:r>
              <w:rPr>
                <w:rFonts w:ascii="Verdana" w:hAnsi="Verdana"/>
                <w:sz w:val="20"/>
                <w:szCs w:val="20"/>
                <w:lang w:val="fr-CA"/>
              </w:rPr>
            </w:r>
            <w:r>
              <w:rPr>
                <w:rFonts w:ascii="Verdana" w:hAnsi="Verdana"/>
                <w:sz w:val="20"/>
                <w:szCs w:val="20"/>
                <w:lang w:val="fr-CA"/>
              </w:rPr>
              <w:fldChar w:fldCharType="separate"/>
            </w:r>
            <w:r>
              <w:rPr>
                <w:rFonts w:ascii="Verdana" w:hAnsi="Verdana"/>
                <w:noProof/>
                <w:sz w:val="20"/>
                <w:szCs w:val="20"/>
                <w:lang w:val="fr-CA"/>
              </w:rPr>
              <w:t>- Veuillez saisir les informations demandées ici -</w:t>
            </w:r>
            <w:r>
              <w:rPr>
                <w:rFonts w:ascii="Verdana" w:hAnsi="Verdana"/>
                <w:sz w:val="20"/>
                <w:szCs w:val="20"/>
                <w:lang w:val="fr-CA"/>
              </w:rPr>
              <w:fldChar w:fldCharType="end"/>
            </w:r>
          </w:p>
        </w:tc>
      </w:tr>
    </w:tbl>
    <w:p w14:paraId="4C00A884" w14:textId="77777777" w:rsidR="0003698F" w:rsidRPr="008F66DB" w:rsidRDefault="0003698F" w:rsidP="0017458D">
      <w:pPr>
        <w:spacing w:after="0" w:line="240" w:lineRule="auto"/>
        <w:jc w:val="both"/>
        <w:rPr>
          <w:rFonts w:ascii="Verdana" w:hAnsi="Verdana"/>
          <w:sz w:val="20"/>
          <w:szCs w:val="20"/>
          <w:lang w:val="fr-CA"/>
        </w:rPr>
      </w:pPr>
    </w:p>
    <w:p w14:paraId="504DBFF8" w14:textId="5C5A2A27" w:rsidR="003B40F2" w:rsidRPr="008F66DB" w:rsidRDefault="000C41E5" w:rsidP="0017458D">
      <w:pPr>
        <w:spacing w:after="0" w:line="240" w:lineRule="auto"/>
        <w:jc w:val="both"/>
        <w:rPr>
          <w:rFonts w:ascii="Verdana" w:hAnsi="Verdana"/>
          <w:b/>
          <w:i/>
          <w:sz w:val="20"/>
          <w:szCs w:val="20"/>
          <w:lang w:val="fr-CA"/>
        </w:rPr>
      </w:pPr>
      <w:r w:rsidRPr="008F66DB">
        <w:rPr>
          <w:rFonts w:ascii="Verdana" w:hAnsi="Verdana"/>
          <w:b/>
          <w:i/>
          <w:sz w:val="20"/>
          <w:szCs w:val="20"/>
          <w:lang w:val="fr-CA"/>
        </w:rPr>
        <w:t>Orientation et préparation des FPA</w:t>
      </w:r>
    </w:p>
    <w:p w14:paraId="51CA7C23" w14:textId="77777777" w:rsidR="003B40F2" w:rsidRPr="008F66DB" w:rsidRDefault="003B40F2" w:rsidP="0017458D">
      <w:pPr>
        <w:spacing w:after="0" w:line="240" w:lineRule="auto"/>
        <w:jc w:val="both"/>
        <w:rPr>
          <w:rFonts w:ascii="Verdana" w:hAnsi="Verdana"/>
          <w:sz w:val="20"/>
          <w:szCs w:val="20"/>
          <w:lang w:val="fr-CA"/>
        </w:rPr>
      </w:pPr>
    </w:p>
    <w:p w14:paraId="60092BE5" w14:textId="23C2865C" w:rsidR="009D766A" w:rsidRPr="008F66DB" w:rsidRDefault="000C41E5" w:rsidP="00A91896">
      <w:pPr>
        <w:spacing w:after="0" w:line="240" w:lineRule="auto"/>
        <w:ind w:left="567"/>
        <w:jc w:val="both"/>
        <w:rPr>
          <w:rFonts w:ascii="Verdana" w:hAnsi="Verdana"/>
          <w:sz w:val="20"/>
          <w:szCs w:val="20"/>
          <w:u w:val="single"/>
          <w:lang w:val="fr-CA"/>
        </w:rPr>
      </w:pPr>
      <w:r w:rsidRPr="008F66DB">
        <w:rPr>
          <w:rFonts w:ascii="Verdana" w:hAnsi="Verdana"/>
          <w:sz w:val="20"/>
          <w:szCs w:val="20"/>
          <w:u w:val="single"/>
          <w:lang w:val="fr-CA"/>
        </w:rPr>
        <w:t>États d’origine seulement</w:t>
      </w:r>
    </w:p>
    <w:p w14:paraId="5AE5E095" w14:textId="77777777" w:rsidR="009D766A" w:rsidRPr="008F66DB" w:rsidRDefault="009D766A" w:rsidP="0017458D">
      <w:pPr>
        <w:spacing w:after="0" w:line="240" w:lineRule="auto"/>
        <w:jc w:val="both"/>
        <w:rPr>
          <w:rFonts w:ascii="Verdana" w:hAnsi="Verdana"/>
          <w:sz w:val="20"/>
          <w:szCs w:val="20"/>
          <w:u w:val="single"/>
          <w:lang w:val="fr-CA"/>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2C110E" w:rsidRPr="00CD16DD" w14:paraId="660BA1B9" w14:textId="77777777" w:rsidTr="002C110E">
        <w:tc>
          <w:tcPr>
            <w:tcW w:w="9062" w:type="dxa"/>
          </w:tcPr>
          <w:p w14:paraId="1D767FA5" w14:textId="77777777" w:rsidR="002C110E" w:rsidRPr="002C110E" w:rsidRDefault="002C110E" w:rsidP="00CD71B7">
            <w:pPr>
              <w:pStyle w:val="ListParagraph"/>
              <w:numPr>
                <w:ilvl w:val="0"/>
                <w:numId w:val="10"/>
              </w:numPr>
              <w:tabs>
                <w:tab w:val="left" w:pos="567"/>
              </w:tabs>
              <w:spacing w:after="120"/>
              <w:ind w:left="1134" w:hanging="1134"/>
              <w:contextualSpacing w:val="0"/>
              <w:jc w:val="both"/>
              <w:rPr>
                <w:rFonts w:ascii="Verdana" w:hAnsi="Verdana"/>
                <w:sz w:val="20"/>
                <w:szCs w:val="20"/>
                <w:lang w:val="fr-CA"/>
              </w:rPr>
            </w:pPr>
            <w:r w:rsidRPr="002C110E">
              <w:rPr>
                <w:rFonts w:ascii="Verdana" w:hAnsi="Verdana"/>
                <w:sz w:val="20"/>
                <w:szCs w:val="20"/>
                <w:lang w:val="fr-CA"/>
              </w:rPr>
              <w:t>(a)</w:t>
            </w:r>
            <w:r w:rsidRPr="002C110E">
              <w:rPr>
                <w:rFonts w:ascii="Verdana" w:hAnsi="Verdana"/>
                <w:sz w:val="20"/>
                <w:szCs w:val="20"/>
                <w:lang w:val="fr-CA"/>
              </w:rPr>
              <w:tab/>
              <w:t xml:space="preserve">Votre État a-t-il rencontré des difficultés du fait de problèmes associés à l’orientation et à la préparation des FPA par les États d’accueil ? Le cas échéant, donnez des exemples et indiquez les mesures prises par votre État afin de pallier ces difficultés ou d’y remédier. </w:t>
            </w:r>
          </w:p>
        </w:tc>
      </w:tr>
      <w:tr w:rsidR="002C110E" w:rsidRPr="00CD16DD" w14:paraId="56E67CA1" w14:textId="77777777" w:rsidTr="002C110E">
        <w:tc>
          <w:tcPr>
            <w:tcW w:w="9062" w:type="dxa"/>
          </w:tcPr>
          <w:p w14:paraId="67482CAB" w14:textId="5CE2994A" w:rsidR="002C110E" w:rsidRPr="002C110E" w:rsidRDefault="002C110E" w:rsidP="002C110E">
            <w:pPr>
              <w:ind w:firstLine="1134"/>
              <w:jc w:val="both"/>
              <w:rPr>
                <w:rFonts w:ascii="Verdana" w:hAnsi="Verdana"/>
                <w:sz w:val="20"/>
                <w:szCs w:val="20"/>
                <w:lang w:val="fr-CA"/>
              </w:rPr>
            </w:pPr>
            <w:r>
              <w:rPr>
                <w:rFonts w:ascii="Verdana" w:hAnsi="Verdana"/>
                <w:sz w:val="20"/>
                <w:szCs w:val="20"/>
                <w:lang w:val="fr-CA"/>
              </w:rPr>
              <w:fldChar w:fldCharType="begin">
                <w:ffData>
                  <w:name w:val="Text78"/>
                  <w:enabled/>
                  <w:calcOnExit w:val="0"/>
                  <w:textInput>
                    <w:default w:val="- Veuillez saisir les informations demandées ici -"/>
                  </w:textInput>
                </w:ffData>
              </w:fldChar>
            </w:r>
            <w:r>
              <w:rPr>
                <w:rFonts w:ascii="Verdana" w:hAnsi="Verdana"/>
                <w:sz w:val="20"/>
                <w:szCs w:val="20"/>
                <w:lang w:val="fr-CA"/>
              </w:rPr>
              <w:instrText xml:space="preserve"> FORMTEXT </w:instrText>
            </w:r>
            <w:r>
              <w:rPr>
                <w:rFonts w:ascii="Verdana" w:hAnsi="Verdana"/>
                <w:sz w:val="20"/>
                <w:szCs w:val="20"/>
                <w:lang w:val="fr-CA"/>
              </w:rPr>
            </w:r>
            <w:r>
              <w:rPr>
                <w:rFonts w:ascii="Verdana" w:hAnsi="Verdana"/>
                <w:sz w:val="20"/>
                <w:szCs w:val="20"/>
                <w:lang w:val="fr-CA"/>
              </w:rPr>
              <w:fldChar w:fldCharType="separate"/>
            </w:r>
            <w:r>
              <w:rPr>
                <w:rFonts w:ascii="Verdana" w:hAnsi="Verdana"/>
                <w:noProof/>
                <w:sz w:val="20"/>
                <w:szCs w:val="20"/>
                <w:lang w:val="fr-CA"/>
              </w:rPr>
              <w:t>- Veuillez saisir les informations demandées ici -</w:t>
            </w:r>
            <w:r>
              <w:rPr>
                <w:rFonts w:ascii="Verdana" w:hAnsi="Verdana"/>
                <w:sz w:val="20"/>
                <w:szCs w:val="20"/>
                <w:lang w:val="fr-CA"/>
              </w:rPr>
              <w:fldChar w:fldCharType="end"/>
            </w:r>
          </w:p>
        </w:tc>
      </w:tr>
    </w:tbl>
    <w:p w14:paraId="67D2BAC9" w14:textId="77777777" w:rsidR="00D04669" w:rsidRPr="008F66DB" w:rsidRDefault="00D04669" w:rsidP="0017458D">
      <w:pPr>
        <w:spacing w:after="0" w:line="240" w:lineRule="auto"/>
        <w:ind w:firstLine="720"/>
        <w:jc w:val="both"/>
        <w:rPr>
          <w:rFonts w:ascii="Verdana" w:hAnsi="Verdana"/>
          <w:sz w:val="20"/>
          <w:szCs w:val="20"/>
          <w:lang w:val="fr-CA"/>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2C110E" w:rsidRPr="00CD16DD" w14:paraId="72304E3E" w14:textId="77777777" w:rsidTr="002C110E">
        <w:tc>
          <w:tcPr>
            <w:tcW w:w="9062" w:type="dxa"/>
          </w:tcPr>
          <w:p w14:paraId="1320F3A9" w14:textId="77777777" w:rsidR="002C110E" w:rsidRPr="002C110E" w:rsidRDefault="002C110E" w:rsidP="002C110E">
            <w:pPr>
              <w:pStyle w:val="ListParagraph"/>
              <w:tabs>
                <w:tab w:val="left" w:pos="1134"/>
              </w:tabs>
              <w:ind w:left="1134" w:hanging="567"/>
              <w:contextualSpacing w:val="0"/>
              <w:jc w:val="both"/>
              <w:rPr>
                <w:rFonts w:ascii="Verdana" w:hAnsi="Verdana"/>
                <w:sz w:val="20"/>
                <w:szCs w:val="20"/>
                <w:lang w:val="fr-CA"/>
              </w:rPr>
            </w:pPr>
            <w:r w:rsidRPr="002C110E">
              <w:rPr>
                <w:rFonts w:ascii="Verdana" w:hAnsi="Verdana"/>
                <w:sz w:val="20"/>
                <w:szCs w:val="20"/>
                <w:lang w:val="fr-CA"/>
              </w:rPr>
              <w:t>(b)</w:t>
            </w:r>
            <w:r w:rsidRPr="002C110E">
              <w:rPr>
                <w:rFonts w:ascii="Verdana" w:hAnsi="Verdana"/>
                <w:sz w:val="20"/>
                <w:szCs w:val="20"/>
                <w:lang w:val="fr-CA"/>
              </w:rPr>
              <w:tab/>
              <w:t>D’après l’expérience de votre État, quelles améliorations pourraient être apportées à l’orientation et à la préparation des FPA de façon générale ?</w:t>
            </w:r>
          </w:p>
        </w:tc>
      </w:tr>
      <w:tr w:rsidR="002C110E" w:rsidRPr="00CD16DD" w14:paraId="4300657E" w14:textId="77777777" w:rsidTr="002C110E">
        <w:tc>
          <w:tcPr>
            <w:tcW w:w="9062" w:type="dxa"/>
          </w:tcPr>
          <w:p w14:paraId="4236950A" w14:textId="77777777" w:rsidR="002C110E" w:rsidRPr="002C110E" w:rsidRDefault="002C110E" w:rsidP="002C110E">
            <w:pPr>
              <w:pStyle w:val="ListParagraph"/>
              <w:ind w:left="0" w:firstLine="1134"/>
              <w:contextualSpacing w:val="0"/>
              <w:jc w:val="both"/>
              <w:rPr>
                <w:rFonts w:ascii="Verdana" w:hAnsi="Verdana"/>
                <w:sz w:val="20"/>
                <w:szCs w:val="20"/>
                <w:lang w:val="fr-CA"/>
              </w:rPr>
            </w:pPr>
            <w:r w:rsidRPr="002C110E">
              <w:rPr>
                <w:rFonts w:ascii="Verdana" w:hAnsi="Verdana"/>
                <w:sz w:val="20"/>
                <w:szCs w:val="20"/>
                <w:lang w:val="fr-CA"/>
              </w:rPr>
              <w:fldChar w:fldCharType="begin">
                <w:ffData>
                  <w:name w:val="Text78"/>
                  <w:enabled/>
                  <w:calcOnExit w:val="0"/>
                  <w:textInput>
                    <w:default w:val="- Veuillez saisir les informations demandées ici -"/>
                  </w:textInput>
                </w:ffData>
              </w:fldChar>
            </w:r>
            <w:r w:rsidRPr="002C110E">
              <w:rPr>
                <w:rFonts w:ascii="Verdana" w:hAnsi="Verdana"/>
                <w:sz w:val="20"/>
                <w:szCs w:val="20"/>
                <w:lang w:val="fr-CA"/>
              </w:rPr>
              <w:instrText xml:space="preserve"> FORMTEXT </w:instrText>
            </w:r>
            <w:r w:rsidRPr="002C110E">
              <w:rPr>
                <w:rFonts w:ascii="Verdana" w:hAnsi="Verdana"/>
                <w:sz w:val="20"/>
                <w:szCs w:val="20"/>
                <w:lang w:val="fr-CA"/>
              </w:rPr>
            </w:r>
            <w:r w:rsidRPr="002C110E">
              <w:rPr>
                <w:rFonts w:ascii="Verdana" w:hAnsi="Verdana"/>
                <w:sz w:val="20"/>
                <w:szCs w:val="20"/>
                <w:lang w:val="fr-CA"/>
              </w:rPr>
              <w:fldChar w:fldCharType="separate"/>
            </w:r>
            <w:r w:rsidRPr="002C110E">
              <w:rPr>
                <w:rFonts w:ascii="Verdana" w:hAnsi="Verdana"/>
                <w:noProof/>
                <w:sz w:val="20"/>
                <w:szCs w:val="20"/>
                <w:lang w:val="fr-CA"/>
              </w:rPr>
              <w:t>- Veuillez saisir les informations demandées ici -</w:t>
            </w:r>
            <w:r w:rsidRPr="002C110E">
              <w:rPr>
                <w:rFonts w:ascii="Verdana" w:hAnsi="Verdana"/>
                <w:sz w:val="20"/>
                <w:szCs w:val="20"/>
                <w:lang w:val="fr-CA"/>
              </w:rPr>
              <w:fldChar w:fldCharType="end"/>
            </w:r>
          </w:p>
        </w:tc>
      </w:tr>
    </w:tbl>
    <w:p w14:paraId="014269D8" w14:textId="77777777" w:rsidR="002C110E" w:rsidRDefault="002C110E" w:rsidP="0017458D">
      <w:pPr>
        <w:spacing w:after="0" w:line="240" w:lineRule="auto"/>
        <w:ind w:firstLine="567"/>
        <w:jc w:val="both"/>
        <w:rPr>
          <w:rFonts w:ascii="Verdana" w:hAnsi="Verdana"/>
          <w:sz w:val="20"/>
          <w:szCs w:val="20"/>
          <w:u w:val="single"/>
          <w:lang w:val="fr-CA"/>
        </w:rPr>
      </w:pPr>
    </w:p>
    <w:p w14:paraId="4DF83185" w14:textId="4022A2B0" w:rsidR="00FC09B5" w:rsidRPr="008F66DB" w:rsidRDefault="009239D1" w:rsidP="0017458D">
      <w:pPr>
        <w:spacing w:after="0" w:line="240" w:lineRule="auto"/>
        <w:ind w:firstLine="567"/>
        <w:jc w:val="both"/>
        <w:rPr>
          <w:rFonts w:ascii="Verdana" w:hAnsi="Verdana"/>
          <w:sz w:val="20"/>
          <w:szCs w:val="20"/>
          <w:u w:val="single"/>
          <w:lang w:val="fr-CA"/>
        </w:rPr>
      </w:pPr>
      <w:r w:rsidRPr="008F66DB">
        <w:rPr>
          <w:rFonts w:ascii="Verdana" w:hAnsi="Verdana"/>
          <w:sz w:val="20"/>
          <w:szCs w:val="20"/>
          <w:u w:val="single"/>
          <w:lang w:val="fr-CA"/>
        </w:rPr>
        <w:t>États d’accueil seulement</w:t>
      </w:r>
    </w:p>
    <w:p w14:paraId="459089EB" w14:textId="77777777" w:rsidR="00FC09B5" w:rsidRPr="008F66DB" w:rsidRDefault="00FC09B5" w:rsidP="0017458D">
      <w:pPr>
        <w:pStyle w:val="ListParagraph"/>
        <w:spacing w:after="0" w:line="240" w:lineRule="auto"/>
        <w:contextualSpacing w:val="0"/>
        <w:jc w:val="both"/>
        <w:rPr>
          <w:rFonts w:ascii="Verdana" w:hAnsi="Verdana"/>
          <w:sz w:val="20"/>
          <w:szCs w:val="20"/>
          <w:lang w:val="fr-CA"/>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2C110E" w:rsidRPr="00CD16DD" w14:paraId="2FFF9049" w14:textId="77777777" w:rsidTr="002C110E">
        <w:tc>
          <w:tcPr>
            <w:tcW w:w="9062" w:type="dxa"/>
          </w:tcPr>
          <w:p w14:paraId="5A37F6AF" w14:textId="77777777" w:rsidR="002C110E" w:rsidRPr="002C110E" w:rsidRDefault="002C110E" w:rsidP="00CD71B7">
            <w:pPr>
              <w:pStyle w:val="ListParagraph"/>
              <w:numPr>
                <w:ilvl w:val="0"/>
                <w:numId w:val="10"/>
              </w:numPr>
              <w:spacing w:after="120"/>
              <w:ind w:left="567" w:hanging="567"/>
              <w:contextualSpacing w:val="0"/>
              <w:jc w:val="both"/>
              <w:rPr>
                <w:rFonts w:ascii="Verdana" w:hAnsi="Verdana"/>
                <w:sz w:val="20"/>
                <w:szCs w:val="20"/>
                <w:lang w:val="fr-CA"/>
              </w:rPr>
            </w:pPr>
            <w:r w:rsidRPr="002C110E">
              <w:rPr>
                <w:rFonts w:ascii="Verdana" w:hAnsi="Verdana"/>
                <w:sz w:val="20"/>
                <w:szCs w:val="20"/>
                <w:lang w:val="fr-CA"/>
              </w:rPr>
              <w:t xml:space="preserve">Quels sont les principaux </w:t>
            </w:r>
            <w:r w:rsidRPr="002C110E">
              <w:rPr>
                <w:rFonts w:ascii="Verdana" w:hAnsi="Verdana"/>
                <w:i/>
                <w:sz w:val="20"/>
                <w:szCs w:val="20"/>
                <w:lang w:val="fr-CA"/>
              </w:rPr>
              <w:t>défis</w:t>
            </w:r>
            <w:r w:rsidRPr="002C110E">
              <w:rPr>
                <w:rFonts w:ascii="Verdana" w:hAnsi="Verdana"/>
                <w:sz w:val="20"/>
                <w:szCs w:val="20"/>
                <w:lang w:val="fr-CA"/>
              </w:rPr>
              <w:t xml:space="preserve"> auxquels votre État doit faire face lorsqu’il oriente et prépare les FPA aux fins d’une adoption internationale</w:t>
            </w:r>
            <w:r w:rsidRPr="002C110E">
              <w:rPr>
                <w:rStyle w:val="FootnoteReference"/>
                <w:rFonts w:ascii="Verdana" w:hAnsi="Verdana"/>
                <w:sz w:val="20"/>
                <w:szCs w:val="20"/>
                <w:lang w:val="fr-CA"/>
              </w:rPr>
              <w:footnoteReference w:id="10"/>
            </w:r>
            <w:r w:rsidRPr="002C110E">
              <w:rPr>
                <w:rFonts w:ascii="Verdana" w:hAnsi="Verdana"/>
                <w:sz w:val="20"/>
                <w:szCs w:val="20"/>
                <w:lang w:val="fr-CA"/>
              </w:rPr>
              <w:t xml:space="preserve"> ? Décrivez les </w:t>
            </w:r>
            <w:r w:rsidRPr="002C110E">
              <w:rPr>
                <w:rFonts w:ascii="Verdana" w:hAnsi="Verdana"/>
                <w:i/>
                <w:sz w:val="20"/>
                <w:szCs w:val="20"/>
                <w:lang w:val="fr-CA"/>
              </w:rPr>
              <w:t>bonnes</w:t>
            </w:r>
            <w:r w:rsidRPr="002C110E">
              <w:rPr>
                <w:rFonts w:ascii="Verdana" w:hAnsi="Verdana"/>
                <w:sz w:val="20"/>
                <w:szCs w:val="20"/>
                <w:lang w:val="fr-CA"/>
              </w:rPr>
              <w:t xml:space="preserve"> </w:t>
            </w:r>
            <w:r w:rsidRPr="002C110E">
              <w:rPr>
                <w:rFonts w:ascii="Verdana" w:hAnsi="Verdana"/>
                <w:i/>
                <w:sz w:val="20"/>
                <w:szCs w:val="20"/>
                <w:lang w:val="fr-CA"/>
              </w:rPr>
              <w:t>pratiques</w:t>
            </w:r>
            <w:r w:rsidRPr="002C110E">
              <w:rPr>
                <w:rFonts w:ascii="Verdana" w:hAnsi="Verdana"/>
                <w:sz w:val="20"/>
                <w:szCs w:val="20"/>
                <w:lang w:val="fr-CA"/>
              </w:rPr>
              <w:t xml:space="preserve"> éventuellement mises en œuvre par votre État pour relever ces défis.</w:t>
            </w:r>
          </w:p>
        </w:tc>
      </w:tr>
      <w:tr w:rsidR="002C110E" w:rsidRPr="00CD16DD" w14:paraId="4588460E" w14:textId="77777777" w:rsidTr="002C110E">
        <w:tc>
          <w:tcPr>
            <w:tcW w:w="9062" w:type="dxa"/>
          </w:tcPr>
          <w:p w14:paraId="7A4F0BE5" w14:textId="37020BE2" w:rsidR="002C110E" w:rsidRPr="002C110E" w:rsidRDefault="002C110E" w:rsidP="002C110E">
            <w:pPr>
              <w:pStyle w:val="ListParagraph"/>
              <w:ind w:left="0" w:firstLine="567"/>
              <w:contextualSpacing w:val="0"/>
              <w:jc w:val="both"/>
              <w:rPr>
                <w:sz w:val="24"/>
                <w:lang w:val="fr-CA"/>
              </w:rPr>
            </w:pPr>
            <w:r>
              <w:rPr>
                <w:rFonts w:ascii="Verdana" w:hAnsi="Verdana"/>
                <w:sz w:val="20"/>
                <w:szCs w:val="20"/>
                <w:lang w:val="fr-CA"/>
              </w:rPr>
              <w:fldChar w:fldCharType="begin">
                <w:ffData>
                  <w:name w:val="Text78"/>
                  <w:enabled/>
                  <w:calcOnExit w:val="0"/>
                  <w:textInput>
                    <w:default w:val="- Veuillez saisir les informations demandées ici -"/>
                  </w:textInput>
                </w:ffData>
              </w:fldChar>
            </w:r>
            <w:r>
              <w:rPr>
                <w:rFonts w:ascii="Verdana" w:hAnsi="Verdana"/>
                <w:sz w:val="20"/>
                <w:szCs w:val="20"/>
                <w:lang w:val="fr-CA"/>
              </w:rPr>
              <w:instrText xml:space="preserve"> FORMTEXT </w:instrText>
            </w:r>
            <w:r>
              <w:rPr>
                <w:rFonts w:ascii="Verdana" w:hAnsi="Verdana"/>
                <w:sz w:val="20"/>
                <w:szCs w:val="20"/>
                <w:lang w:val="fr-CA"/>
              </w:rPr>
            </w:r>
            <w:r>
              <w:rPr>
                <w:rFonts w:ascii="Verdana" w:hAnsi="Verdana"/>
                <w:sz w:val="20"/>
                <w:szCs w:val="20"/>
                <w:lang w:val="fr-CA"/>
              </w:rPr>
              <w:fldChar w:fldCharType="separate"/>
            </w:r>
            <w:r>
              <w:rPr>
                <w:rFonts w:ascii="Verdana" w:hAnsi="Verdana"/>
                <w:noProof/>
                <w:sz w:val="20"/>
                <w:szCs w:val="20"/>
                <w:lang w:val="fr-CA"/>
              </w:rPr>
              <w:t>- Veuillez saisir les informations demandées ici -</w:t>
            </w:r>
            <w:r>
              <w:rPr>
                <w:rFonts w:ascii="Verdana" w:hAnsi="Verdana"/>
                <w:sz w:val="20"/>
                <w:szCs w:val="20"/>
                <w:lang w:val="fr-CA"/>
              </w:rPr>
              <w:fldChar w:fldCharType="end"/>
            </w:r>
          </w:p>
        </w:tc>
      </w:tr>
      <w:tr w:rsidR="002C110E" w:rsidRPr="00CD16DD" w14:paraId="139F0823" w14:textId="77777777" w:rsidTr="002C110E">
        <w:tc>
          <w:tcPr>
            <w:tcW w:w="9062" w:type="dxa"/>
          </w:tcPr>
          <w:p w14:paraId="17F4564A" w14:textId="77777777" w:rsidR="002C110E" w:rsidRPr="002C110E" w:rsidRDefault="002C110E" w:rsidP="00CD71B7">
            <w:pPr>
              <w:jc w:val="both"/>
              <w:rPr>
                <w:rFonts w:ascii="Verdana" w:hAnsi="Verdana"/>
                <w:sz w:val="20"/>
                <w:szCs w:val="20"/>
                <w:lang w:val="fr-CA"/>
              </w:rPr>
            </w:pPr>
          </w:p>
        </w:tc>
      </w:tr>
      <w:tr w:rsidR="002C110E" w:rsidRPr="00CD16DD" w14:paraId="64AECB6F" w14:textId="77777777" w:rsidTr="002C110E">
        <w:tc>
          <w:tcPr>
            <w:tcW w:w="9062" w:type="dxa"/>
          </w:tcPr>
          <w:p w14:paraId="5707E37B" w14:textId="77777777" w:rsidR="002C110E" w:rsidRPr="002C110E" w:rsidRDefault="002C110E" w:rsidP="00CD71B7">
            <w:pPr>
              <w:pStyle w:val="ListParagraph"/>
              <w:numPr>
                <w:ilvl w:val="0"/>
                <w:numId w:val="10"/>
              </w:numPr>
              <w:spacing w:after="120"/>
              <w:ind w:left="567" w:hanging="567"/>
              <w:contextualSpacing w:val="0"/>
              <w:jc w:val="both"/>
              <w:rPr>
                <w:rFonts w:ascii="Verdana" w:hAnsi="Verdana"/>
                <w:sz w:val="20"/>
                <w:szCs w:val="20"/>
                <w:lang w:val="fr-CA"/>
              </w:rPr>
            </w:pPr>
            <w:r w:rsidRPr="002C110E">
              <w:rPr>
                <w:rFonts w:ascii="Verdana" w:hAnsi="Verdana"/>
                <w:sz w:val="20"/>
                <w:szCs w:val="20"/>
                <w:lang w:val="fr-CA"/>
              </w:rPr>
              <w:t>La Commission spéciale a par le passé souligné « la nécessité d’une préparation spécifique à chaque pays [comprenant] une certaine connaissance par les futurs parents adoptifs de la culture et de la langue de l’enfant afin de permettre une communication entre les futurs parents adoptifs et leur enfant, dès l’apparentement »</w:t>
            </w:r>
            <w:r w:rsidRPr="002C110E">
              <w:rPr>
                <w:rStyle w:val="FootnoteReference"/>
                <w:rFonts w:ascii="Verdana" w:hAnsi="Verdana"/>
                <w:sz w:val="20"/>
                <w:szCs w:val="20"/>
                <w:lang w:val="fr-CA"/>
              </w:rPr>
              <w:footnoteReference w:id="11"/>
            </w:r>
            <w:r w:rsidRPr="002C110E">
              <w:rPr>
                <w:rFonts w:ascii="Verdana" w:hAnsi="Verdana"/>
                <w:sz w:val="20"/>
                <w:szCs w:val="20"/>
                <w:lang w:val="fr-CA"/>
              </w:rPr>
              <w:t>. Comment votre État garantit-il que cette recommandation est suivie ? Avez-vous des bonnes pratiques à recommander à cet égard ?</w:t>
            </w:r>
          </w:p>
        </w:tc>
      </w:tr>
      <w:tr w:rsidR="002C110E" w:rsidRPr="00CD16DD" w14:paraId="67249FB3" w14:textId="77777777" w:rsidTr="002C110E">
        <w:tc>
          <w:tcPr>
            <w:tcW w:w="9062" w:type="dxa"/>
          </w:tcPr>
          <w:p w14:paraId="20BF54CA" w14:textId="52C57FEA" w:rsidR="002C110E" w:rsidRPr="002C110E" w:rsidRDefault="002C110E" w:rsidP="002C110E">
            <w:pPr>
              <w:pStyle w:val="ListParagraph"/>
              <w:ind w:left="0" w:firstLine="567"/>
              <w:contextualSpacing w:val="0"/>
              <w:jc w:val="both"/>
              <w:rPr>
                <w:rFonts w:ascii="Verdana" w:hAnsi="Verdana"/>
                <w:szCs w:val="20"/>
                <w:lang w:val="fr-CA"/>
              </w:rPr>
            </w:pPr>
            <w:r>
              <w:rPr>
                <w:rFonts w:ascii="Verdana" w:hAnsi="Verdana"/>
                <w:sz w:val="20"/>
                <w:szCs w:val="20"/>
                <w:lang w:val="fr-CA"/>
              </w:rPr>
              <w:fldChar w:fldCharType="begin">
                <w:ffData>
                  <w:name w:val="Text78"/>
                  <w:enabled/>
                  <w:calcOnExit w:val="0"/>
                  <w:textInput>
                    <w:default w:val="- Veuillez saisir les informations demandées ici -"/>
                  </w:textInput>
                </w:ffData>
              </w:fldChar>
            </w:r>
            <w:r>
              <w:rPr>
                <w:rFonts w:ascii="Verdana" w:hAnsi="Verdana"/>
                <w:sz w:val="20"/>
                <w:szCs w:val="20"/>
                <w:lang w:val="fr-CA"/>
              </w:rPr>
              <w:instrText xml:space="preserve"> FORMTEXT </w:instrText>
            </w:r>
            <w:r>
              <w:rPr>
                <w:rFonts w:ascii="Verdana" w:hAnsi="Verdana"/>
                <w:sz w:val="20"/>
                <w:szCs w:val="20"/>
                <w:lang w:val="fr-CA"/>
              </w:rPr>
            </w:r>
            <w:r>
              <w:rPr>
                <w:rFonts w:ascii="Verdana" w:hAnsi="Verdana"/>
                <w:sz w:val="20"/>
                <w:szCs w:val="20"/>
                <w:lang w:val="fr-CA"/>
              </w:rPr>
              <w:fldChar w:fldCharType="separate"/>
            </w:r>
            <w:r>
              <w:rPr>
                <w:rFonts w:ascii="Verdana" w:hAnsi="Verdana"/>
                <w:noProof/>
                <w:sz w:val="20"/>
                <w:szCs w:val="20"/>
                <w:lang w:val="fr-CA"/>
              </w:rPr>
              <w:t>- Veuillez saisir les informations demandées ici -</w:t>
            </w:r>
            <w:r>
              <w:rPr>
                <w:rFonts w:ascii="Verdana" w:hAnsi="Verdana"/>
                <w:sz w:val="20"/>
                <w:szCs w:val="20"/>
                <w:lang w:val="fr-CA"/>
              </w:rPr>
              <w:fldChar w:fldCharType="end"/>
            </w:r>
          </w:p>
        </w:tc>
      </w:tr>
    </w:tbl>
    <w:p w14:paraId="2FC181FC" w14:textId="77777777" w:rsidR="00297755" w:rsidRPr="008F66DB" w:rsidRDefault="00297755" w:rsidP="0017458D">
      <w:pPr>
        <w:spacing w:after="0" w:line="240" w:lineRule="auto"/>
        <w:jc w:val="both"/>
        <w:rPr>
          <w:rFonts w:ascii="Verdana" w:hAnsi="Verdana"/>
          <w:sz w:val="20"/>
          <w:szCs w:val="20"/>
          <w:lang w:val="fr-CA"/>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2C110E" w:rsidRPr="00CD16DD" w14:paraId="6BA0270C" w14:textId="77777777" w:rsidTr="002C110E">
        <w:tc>
          <w:tcPr>
            <w:tcW w:w="9062" w:type="dxa"/>
          </w:tcPr>
          <w:p w14:paraId="4190D09E" w14:textId="77777777" w:rsidR="002C110E" w:rsidRPr="002C110E" w:rsidRDefault="002C110E" w:rsidP="00CD71B7">
            <w:pPr>
              <w:pStyle w:val="ListParagraph"/>
              <w:numPr>
                <w:ilvl w:val="0"/>
                <w:numId w:val="10"/>
              </w:numPr>
              <w:spacing w:after="120"/>
              <w:ind w:left="567" w:hanging="567"/>
              <w:contextualSpacing w:val="0"/>
              <w:jc w:val="both"/>
              <w:rPr>
                <w:rFonts w:ascii="Verdana" w:hAnsi="Verdana"/>
                <w:sz w:val="20"/>
                <w:szCs w:val="20"/>
                <w:lang w:val="fr-CA"/>
              </w:rPr>
            </w:pPr>
            <w:r w:rsidRPr="002C110E">
              <w:rPr>
                <w:rFonts w:ascii="Verdana" w:hAnsi="Verdana"/>
                <w:sz w:val="20"/>
                <w:szCs w:val="20"/>
                <w:lang w:val="fr-CA"/>
              </w:rPr>
              <w:t>Comment votre État gère-t-il les délais d’attente suivants ?</w:t>
            </w:r>
          </w:p>
        </w:tc>
      </w:tr>
      <w:tr w:rsidR="002C110E" w:rsidRPr="00CD16DD" w14:paraId="733B1BC5" w14:textId="77777777" w:rsidTr="002C110E">
        <w:tc>
          <w:tcPr>
            <w:tcW w:w="9062" w:type="dxa"/>
          </w:tcPr>
          <w:p w14:paraId="7A06D58B" w14:textId="43CE2D3C" w:rsidR="002C110E" w:rsidRPr="002C110E" w:rsidRDefault="002C110E" w:rsidP="002C110E">
            <w:pPr>
              <w:tabs>
                <w:tab w:val="left" w:pos="1134"/>
              </w:tabs>
              <w:spacing w:after="60"/>
              <w:ind w:left="1134" w:hanging="567"/>
              <w:jc w:val="both"/>
              <w:rPr>
                <w:rFonts w:ascii="Verdana" w:hAnsi="Verdana"/>
                <w:sz w:val="20"/>
                <w:szCs w:val="20"/>
                <w:lang w:val="fr-CA"/>
              </w:rPr>
            </w:pPr>
            <w:r w:rsidRPr="002C110E">
              <w:rPr>
                <w:rFonts w:ascii="Verdana" w:hAnsi="Verdana"/>
                <w:sz w:val="20"/>
                <w:szCs w:val="20"/>
                <w:lang w:val="fr-CA"/>
              </w:rPr>
              <w:t>(a)</w:t>
            </w:r>
            <w:r w:rsidRPr="002C110E">
              <w:rPr>
                <w:rFonts w:ascii="Verdana" w:hAnsi="Verdana"/>
                <w:sz w:val="20"/>
                <w:szCs w:val="20"/>
                <w:lang w:val="fr-CA"/>
              </w:rPr>
              <w:tab/>
              <w:t xml:space="preserve">Délai entre l’évaluation de la capacité et de l’aptitude des FPA et la transmission de leur demande à l’État d’origine : </w:t>
            </w:r>
          </w:p>
        </w:tc>
      </w:tr>
      <w:tr w:rsidR="002C110E" w:rsidRPr="00CD16DD" w14:paraId="566F87A5" w14:textId="77777777" w:rsidTr="002C110E">
        <w:tc>
          <w:tcPr>
            <w:tcW w:w="9062" w:type="dxa"/>
          </w:tcPr>
          <w:p w14:paraId="0739FB6F" w14:textId="57AA20FA" w:rsidR="002C110E" w:rsidRPr="002C110E" w:rsidRDefault="002C110E" w:rsidP="002C110E">
            <w:pPr>
              <w:spacing w:after="60"/>
              <w:ind w:firstLine="1134"/>
              <w:jc w:val="both"/>
              <w:rPr>
                <w:rFonts w:ascii="Verdana" w:hAnsi="Verdana"/>
                <w:sz w:val="20"/>
                <w:szCs w:val="20"/>
                <w:lang w:val="fr-CA"/>
              </w:rPr>
            </w:pPr>
            <w:r>
              <w:rPr>
                <w:rFonts w:ascii="Verdana" w:hAnsi="Verdana"/>
                <w:sz w:val="20"/>
                <w:szCs w:val="20"/>
                <w:lang w:val="fr-CA"/>
              </w:rPr>
              <w:fldChar w:fldCharType="begin">
                <w:ffData>
                  <w:name w:val="Text78"/>
                  <w:enabled/>
                  <w:calcOnExit w:val="0"/>
                  <w:textInput>
                    <w:default w:val="- Veuillez saisir les informations demandées ici -"/>
                  </w:textInput>
                </w:ffData>
              </w:fldChar>
            </w:r>
            <w:r>
              <w:rPr>
                <w:rFonts w:ascii="Verdana" w:hAnsi="Verdana"/>
                <w:sz w:val="20"/>
                <w:szCs w:val="20"/>
                <w:lang w:val="fr-CA"/>
              </w:rPr>
              <w:instrText xml:space="preserve"> FORMTEXT </w:instrText>
            </w:r>
            <w:r>
              <w:rPr>
                <w:rFonts w:ascii="Verdana" w:hAnsi="Verdana"/>
                <w:sz w:val="20"/>
                <w:szCs w:val="20"/>
                <w:lang w:val="fr-CA"/>
              </w:rPr>
            </w:r>
            <w:r>
              <w:rPr>
                <w:rFonts w:ascii="Verdana" w:hAnsi="Verdana"/>
                <w:sz w:val="20"/>
                <w:szCs w:val="20"/>
                <w:lang w:val="fr-CA"/>
              </w:rPr>
              <w:fldChar w:fldCharType="separate"/>
            </w:r>
            <w:r>
              <w:rPr>
                <w:rFonts w:ascii="Verdana" w:hAnsi="Verdana"/>
                <w:noProof/>
                <w:sz w:val="20"/>
                <w:szCs w:val="20"/>
                <w:lang w:val="fr-CA"/>
              </w:rPr>
              <w:t>- Veuillez saisir les informations demandées ici -</w:t>
            </w:r>
            <w:r>
              <w:rPr>
                <w:rFonts w:ascii="Verdana" w:hAnsi="Verdana"/>
                <w:sz w:val="20"/>
                <w:szCs w:val="20"/>
                <w:lang w:val="fr-CA"/>
              </w:rPr>
              <w:fldChar w:fldCharType="end"/>
            </w:r>
          </w:p>
        </w:tc>
      </w:tr>
      <w:tr w:rsidR="002C110E" w:rsidRPr="00CD16DD" w14:paraId="0A5B9F32" w14:textId="77777777" w:rsidTr="002C110E">
        <w:tc>
          <w:tcPr>
            <w:tcW w:w="9062" w:type="dxa"/>
          </w:tcPr>
          <w:p w14:paraId="3DA55285" w14:textId="417DA0B5" w:rsidR="002C110E" w:rsidRPr="002C110E" w:rsidRDefault="002C110E" w:rsidP="002C110E">
            <w:pPr>
              <w:pStyle w:val="ListParagraph"/>
              <w:tabs>
                <w:tab w:val="left" w:pos="1134"/>
              </w:tabs>
              <w:ind w:left="1134" w:hanging="567"/>
              <w:contextualSpacing w:val="0"/>
              <w:jc w:val="both"/>
              <w:rPr>
                <w:rFonts w:ascii="Verdana" w:hAnsi="Verdana"/>
                <w:sz w:val="20"/>
                <w:szCs w:val="20"/>
                <w:lang w:val="fr-CA"/>
              </w:rPr>
            </w:pPr>
            <w:r w:rsidRPr="002C110E">
              <w:rPr>
                <w:rFonts w:ascii="Verdana" w:hAnsi="Verdana"/>
                <w:sz w:val="20"/>
                <w:szCs w:val="20"/>
                <w:lang w:val="fr-CA"/>
              </w:rPr>
              <w:t>(b)</w:t>
            </w:r>
            <w:r w:rsidRPr="002C110E">
              <w:rPr>
                <w:rFonts w:ascii="Verdana" w:hAnsi="Verdana"/>
                <w:sz w:val="20"/>
                <w:szCs w:val="20"/>
                <w:lang w:val="fr-CA"/>
              </w:rPr>
              <w:tab/>
              <w:t>Délai entre la transmission de la demande des FPA à l’État d’origine et la réception de l’apparentement proposé par l’État d’origine</w:t>
            </w:r>
            <w:bookmarkStart w:id="7" w:name="_Ref399174083"/>
            <w:r w:rsidRPr="002C110E">
              <w:rPr>
                <w:rStyle w:val="FootnoteReference"/>
                <w:rFonts w:ascii="Verdana" w:hAnsi="Verdana"/>
                <w:sz w:val="20"/>
                <w:szCs w:val="20"/>
                <w:lang w:val="fr-CA"/>
              </w:rPr>
              <w:footnoteReference w:id="12"/>
            </w:r>
            <w:bookmarkEnd w:id="7"/>
            <w:r w:rsidRPr="002C110E">
              <w:rPr>
                <w:rFonts w:ascii="Verdana" w:hAnsi="Verdana"/>
                <w:sz w:val="20"/>
                <w:szCs w:val="20"/>
                <w:lang w:val="fr-CA"/>
              </w:rPr>
              <w:t xml:space="preserve"> (par ex., votre État a-t-il pris l’habitude de mettre à jour les rapports sur les FPA pendant cette période</w:t>
            </w:r>
            <w:r w:rsidRPr="002C110E">
              <w:rPr>
                <w:rStyle w:val="FootnoteReference"/>
                <w:rFonts w:ascii="Verdana" w:hAnsi="Verdana"/>
                <w:sz w:val="20"/>
                <w:szCs w:val="20"/>
                <w:lang w:val="fr-CA"/>
              </w:rPr>
              <w:footnoteReference w:id="13"/>
            </w:r>
            <w:r w:rsidRPr="002C110E">
              <w:rPr>
                <w:rFonts w:ascii="Verdana" w:hAnsi="Verdana"/>
                <w:sz w:val="20"/>
                <w:szCs w:val="20"/>
                <w:lang w:val="fr-CA"/>
              </w:rPr>
              <w:t xml:space="preserve"> ? Votre État ou l’organisme agréé en matière d’adoption compétent se met-il régulièrement en contact avec l’État d’origine à ce sujet ?) : </w:t>
            </w:r>
          </w:p>
        </w:tc>
      </w:tr>
      <w:tr w:rsidR="002C110E" w:rsidRPr="00CD16DD" w14:paraId="3465E34F" w14:textId="77777777" w:rsidTr="002C110E">
        <w:tc>
          <w:tcPr>
            <w:tcW w:w="9062" w:type="dxa"/>
          </w:tcPr>
          <w:p w14:paraId="7CD5E2AC" w14:textId="34BFE9EB" w:rsidR="002C110E" w:rsidRPr="002C110E" w:rsidRDefault="002C110E" w:rsidP="002C110E">
            <w:pPr>
              <w:pStyle w:val="ListParagraph"/>
              <w:ind w:left="0" w:firstLine="1134"/>
              <w:contextualSpacing w:val="0"/>
              <w:jc w:val="both"/>
              <w:rPr>
                <w:rFonts w:ascii="Verdana" w:hAnsi="Verdana"/>
                <w:sz w:val="20"/>
                <w:szCs w:val="20"/>
                <w:lang w:val="fr-CA"/>
              </w:rPr>
            </w:pPr>
            <w:r>
              <w:rPr>
                <w:rFonts w:ascii="Verdana" w:hAnsi="Verdana"/>
                <w:sz w:val="20"/>
                <w:szCs w:val="20"/>
                <w:lang w:val="fr-CA"/>
              </w:rPr>
              <w:fldChar w:fldCharType="begin">
                <w:ffData>
                  <w:name w:val="Text78"/>
                  <w:enabled/>
                  <w:calcOnExit w:val="0"/>
                  <w:textInput>
                    <w:default w:val="- Veuillez saisir les informations demandées ici -"/>
                  </w:textInput>
                </w:ffData>
              </w:fldChar>
            </w:r>
            <w:r>
              <w:rPr>
                <w:rFonts w:ascii="Verdana" w:hAnsi="Verdana"/>
                <w:sz w:val="20"/>
                <w:szCs w:val="20"/>
                <w:lang w:val="fr-CA"/>
              </w:rPr>
              <w:instrText xml:space="preserve"> FORMTEXT </w:instrText>
            </w:r>
            <w:r>
              <w:rPr>
                <w:rFonts w:ascii="Verdana" w:hAnsi="Verdana"/>
                <w:sz w:val="20"/>
                <w:szCs w:val="20"/>
                <w:lang w:val="fr-CA"/>
              </w:rPr>
            </w:r>
            <w:r>
              <w:rPr>
                <w:rFonts w:ascii="Verdana" w:hAnsi="Verdana"/>
                <w:sz w:val="20"/>
                <w:szCs w:val="20"/>
                <w:lang w:val="fr-CA"/>
              </w:rPr>
              <w:fldChar w:fldCharType="separate"/>
            </w:r>
            <w:r>
              <w:rPr>
                <w:rFonts w:ascii="Verdana" w:hAnsi="Verdana"/>
                <w:noProof/>
                <w:sz w:val="20"/>
                <w:szCs w:val="20"/>
                <w:lang w:val="fr-CA"/>
              </w:rPr>
              <w:t>- Veuillez saisir les informations demandées ici -</w:t>
            </w:r>
            <w:r>
              <w:rPr>
                <w:rFonts w:ascii="Verdana" w:hAnsi="Verdana"/>
                <w:sz w:val="20"/>
                <w:szCs w:val="20"/>
                <w:lang w:val="fr-CA"/>
              </w:rPr>
              <w:fldChar w:fldCharType="end"/>
            </w:r>
          </w:p>
        </w:tc>
      </w:tr>
    </w:tbl>
    <w:p w14:paraId="522F4952" w14:textId="77777777" w:rsidR="00297755" w:rsidRPr="008F66DB" w:rsidRDefault="00297755" w:rsidP="0017458D">
      <w:pPr>
        <w:spacing w:after="0" w:line="240" w:lineRule="auto"/>
        <w:jc w:val="both"/>
        <w:rPr>
          <w:rFonts w:ascii="Verdana" w:hAnsi="Verdana"/>
          <w:sz w:val="20"/>
          <w:szCs w:val="20"/>
          <w:lang w:val="fr-CA"/>
        </w:rPr>
      </w:pPr>
    </w:p>
    <w:p w14:paraId="7B1CB48A" w14:textId="1DFFA47C" w:rsidR="0042032B" w:rsidRPr="008F66DB" w:rsidRDefault="00EE777B" w:rsidP="0017458D">
      <w:pPr>
        <w:pStyle w:val="ListParagraph"/>
        <w:numPr>
          <w:ilvl w:val="0"/>
          <w:numId w:val="9"/>
        </w:numPr>
        <w:spacing w:after="0" w:line="240" w:lineRule="auto"/>
        <w:ind w:left="567" w:hanging="567"/>
        <w:contextualSpacing w:val="0"/>
        <w:jc w:val="both"/>
        <w:rPr>
          <w:rFonts w:ascii="Verdana" w:hAnsi="Verdana"/>
          <w:b/>
          <w:sz w:val="20"/>
          <w:szCs w:val="20"/>
          <w:lang w:val="fr-CA"/>
        </w:rPr>
      </w:pPr>
      <w:r w:rsidRPr="008F66DB">
        <w:rPr>
          <w:rFonts w:ascii="Verdana" w:hAnsi="Verdana"/>
          <w:b/>
          <w:sz w:val="20"/>
          <w:szCs w:val="20"/>
          <w:lang w:val="fr-CA"/>
        </w:rPr>
        <w:t>Adoption internationale d’enfants ayant des besoins spéciaux</w:t>
      </w:r>
      <w:r w:rsidR="00642B60" w:rsidRPr="008F66DB">
        <w:rPr>
          <w:rStyle w:val="FootnoteReference"/>
          <w:rFonts w:ascii="Verdana" w:hAnsi="Verdana"/>
          <w:sz w:val="20"/>
          <w:szCs w:val="20"/>
          <w:lang w:val="fr-CA"/>
        </w:rPr>
        <w:footnoteReference w:id="14"/>
      </w:r>
      <w:r w:rsidR="0042032B" w:rsidRPr="008F66DB">
        <w:rPr>
          <w:rFonts w:ascii="Verdana" w:hAnsi="Verdana"/>
          <w:b/>
          <w:sz w:val="20"/>
          <w:szCs w:val="20"/>
          <w:lang w:val="fr-CA"/>
        </w:rPr>
        <w:t xml:space="preserve"> </w:t>
      </w:r>
    </w:p>
    <w:p w14:paraId="1747059A" w14:textId="77777777" w:rsidR="00CC2709" w:rsidRPr="008F66DB" w:rsidRDefault="00CC2709" w:rsidP="0017458D">
      <w:pPr>
        <w:spacing w:after="0" w:line="240" w:lineRule="auto"/>
        <w:jc w:val="both"/>
        <w:rPr>
          <w:rFonts w:ascii="Verdana" w:hAnsi="Verdana"/>
          <w:color w:val="000000" w:themeColor="text1"/>
          <w:sz w:val="20"/>
          <w:szCs w:val="20"/>
          <w:lang w:val="fr-CA"/>
        </w:rPr>
      </w:pPr>
    </w:p>
    <w:p w14:paraId="314EA644" w14:textId="7BAD47B9" w:rsidR="00C33E1A" w:rsidRPr="008F66DB" w:rsidRDefault="00EE777B" w:rsidP="00C33E1A">
      <w:pPr>
        <w:spacing w:after="0" w:line="240" w:lineRule="auto"/>
        <w:ind w:firstLine="567"/>
        <w:jc w:val="both"/>
        <w:rPr>
          <w:rFonts w:ascii="Verdana" w:hAnsi="Verdana"/>
          <w:sz w:val="20"/>
          <w:szCs w:val="20"/>
          <w:u w:val="single"/>
          <w:lang w:val="fr-CA"/>
        </w:rPr>
      </w:pPr>
      <w:r w:rsidRPr="008F66DB">
        <w:rPr>
          <w:rFonts w:ascii="Verdana" w:hAnsi="Verdana"/>
          <w:sz w:val="20"/>
          <w:szCs w:val="20"/>
          <w:u w:val="single"/>
          <w:lang w:val="fr-CA"/>
        </w:rPr>
        <w:t>États d’origine et États d’accueil</w:t>
      </w:r>
      <w:r w:rsidR="00C33E1A" w:rsidRPr="008F66DB">
        <w:rPr>
          <w:rFonts w:ascii="Verdana" w:hAnsi="Verdana"/>
          <w:sz w:val="20"/>
          <w:szCs w:val="20"/>
          <w:u w:val="single"/>
          <w:lang w:val="fr-CA"/>
        </w:rPr>
        <w:t xml:space="preserve"> </w:t>
      </w:r>
    </w:p>
    <w:p w14:paraId="05C9CDA0" w14:textId="77777777" w:rsidR="00C33E1A" w:rsidRPr="008F66DB" w:rsidRDefault="00C33E1A" w:rsidP="0017458D">
      <w:pPr>
        <w:spacing w:after="0" w:line="240" w:lineRule="auto"/>
        <w:jc w:val="both"/>
        <w:rPr>
          <w:rFonts w:ascii="Verdana" w:hAnsi="Verdana"/>
          <w:color w:val="000000" w:themeColor="text1"/>
          <w:sz w:val="20"/>
          <w:szCs w:val="20"/>
          <w:lang w:val="fr-CA"/>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2C110E" w:rsidRPr="00CD16DD" w14:paraId="28AFC3BD" w14:textId="77777777" w:rsidTr="002C110E">
        <w:tc>
          <w:tcPr>
            <w:tcW w:w="9185" w:type="dxa"/>
          </w:tcPr>
          <w:p w14:paraId="16B49473" w14:textId="77777777" w:rsidR="002C110E" w:rsidRPr="002C110E" w:rsidRDefault="002C110E" w:rsidP="00CD71B7">
            <w:pPr>
              <w:pStyle w:val="ListParagraph"/>
              <w:numPr>
                <w:ilvl w:val="0"/>
                <w:numId w:val="10"/>
              </w:numPr>
              <w:tabs>
                <w:tab w:val="left" w:pos="567"/>
              </w:tabs>
              <w:spacing w:after="120"/>
              <w:ind w:left="1134" w:hanging="1134"/>
              <w:contextualSpacing w:val="0"/>
              <w:jc w:val="both"/>
              <w:rPr>
                <w:rFonts w:ascii="Verdana" w:hAnsi="Verdana"/>
                <w:sz w:val="20"/>
                <w:szCs w:val="20"/>
                <w:lang w:val="fr-CA"/>
              </w:rPr>
            </w:pPr>
            <w:r w:rsidRPr="002C110E">
              <w:rPr>
                <w:rFonts w:ascii="Verdana" w:hAnsi="Verdana"/>
                <w:sz w:val="20"/>
                <w:szCs w:val="20"/>
                <w:lang w:val="fr-CA"/>
              </w:rPr>
              <w:t>(a)</w:t>
            </w:r>
            <w:r w:rsidRPr="002C110E">
              <w:rPr>
                <w:rFonts w:ascii="Verdana" w:hAnsi="Verdana"/>
                <w:sz w:val="20"/>
                <w:szCs w:val="20"/>
                <w:lang w:val="fr-CA"/>
              </w:rPr>
              <w:tab/>
              <w:t xml:space="preserve">D’après l’expérience de votre État, quels sont les « besoins spéciaux » le plus fréquemment rencontrés chez les enfants proposés à l’adoption internationale ? </w:t>
            </w:r>
          </w:p>
        </w:tc>
      </w:tr>
      <w:tr w:rsidR="002C110E" w:rsidRPr="00CD16DD" w14:paraId="462147DB" w14:textId="77777777" w:rsidTr="002C110E">
        <w:tc>
          <w:tcPr>
            <w:tcW w:w="9185" w:type="dxa"/>
          </w:tcPr>
          <w:p w14:paraId="79F4F9D5" w14:textId="5FF14657" w:rsidR="002C110E" w:rsidRPr="002C110E" w:rsidRDefault="002C110E" w:rsidP="002C110E">
            <w:pPr>
              <w:ind w:firstLine="1134"/>
              <w:jc w:val="both"/>
              <w:rPr>
                <w:rFonts w:ascii="Verdana" w:hAnsi="Verdana"/>
                <w:sz w:val="20"/>
                <w:szCs w:val="18"/>
                <w:lang w:val="fr-CA"/>
              </w:rPr>
            </w:pPr>
            <w:r>
              <w:rPr>
                <w:rFonts w:ascii="Verdana" w:hAnsi="Verdana"/>
                <w:sz w:val="20"/>
                <w:szCs w:val="20"/>
                <w:lang w:val="fr-CA"/>
              </w:rPr>
              <w:fldChar w:fldCharType="begin">
                <w:ffData>
                  <w:name w:val="Text78"/>
                  <w:enabled/>
                  <w:calcOnExit w:val="0"/>
                  <w:textInput>
                    <w:default w:val="- Veuillez saisir les informations demandées ici -"/>
                  </w:textInput>
                </w:ffData>
              </w:fldChar>
            </w:r>
            <w:r>
              <w:rPr>
                <w:rFonts w:ascii="Verdana" w:hAnsi="Verdana"/>
                <w:sz w:val="20"/>
                <w:szCs w:val="20"/>
                <w:lang w:val="fr-CA"/>
              </w:rPr>
              <w:instrText xml:space="preserve"> FORMTEXT </w:instrText>
            </w:r>
            <w:r>
              <w:rPr>
                <w:rFonts w:ascii="Verdana" w:hAnsi="Verdana"/>
                <w:sz w:val="20"/>
                <w:szCs w:val="20"/>
                <w:lang w:val="fr-CA"/>
              </w:rPr>
            </w:r>
            <w:r>
              <w:rPr>
                <w:rFonts w:ascii="Verdana" w:hAnsi="Verdana"/>
                <w:sz w:val="20"/>
                <w:szCs w:val="20"/>
                <w:lang w:val="fr-CA"/>
              </w:rPr>
              <w:fldChar w:fldCharType="separate"/>
            </w:r>
            <w:r>
              <w:rPr>
                <w:rFonts w:ascii="Verdana" w:hAnsi="Verdana"/>
                <w:noProof/>
                <w:sz w:val="20"/>
                <w:szCs w:val="20"/>
                <w:lang w:val="fr-CA"/>
              </w:rPr>
              <w:t>- Veuillez saisir les informations demandées ici -</w:t>
            </w:r>
            <w:r>
              <w:rPr>
                <w:rFonts w:ascii="Verdana" w:hAnsi="Verdana"/>
                <w:sz w:val="20"/>
                <w:szCs w:val="20"/>
                <w:lang w:val="fr-CA"/>
              </w:rPr>
              <w:fldChar w:fldCharType="end"/>
            </w:r>
          </w:p>
        </w:tc>
      </w:tr>
      <w:tr w:rsidR="002C110E" w:rsidRPr="00CD16DD" w14:paraId="1C86CBC7" w14:textId="77777777" w:rsidTr="002C110E">
        <w:tc>
          <w:tcPr>
            <w:tcW w:w="9185" w:type="dxa"/>
          </w:tcPr>
          <w:p w14:paraId="0CFE8D7E" w14:textId="3DCEC167" w:rsidR="002C110E" w:rsidRPr="002C110E" w:rsidRDefault="002C110E" w:rsidP="00F56589">
            <w:pPr>
              <w:pStyle w:val="ListParagraph"/>
              <w:tabs>
                <w:tab w:val="left" w:pos="1134"/>
              </w:tabs>
              <w:spacing w:after="120"/>
              <w:ind w:left="1134" w:hanging="567"/>
              <w:contextualSpacing w:val="0"/>
              <w:jc w:val="both"/>
              <w:rPr>
                <w:rFonts w:ascii="Verdana" w:hAnsi="Verdana"/>
                <w:sz w:val="20"/>
                <w:szCs w:val="20"/>
                <w:lang w:val="fr-CA"/>
              </w:rPr>
            </w:pPr>
            <w:r w:rsidRPr="002C110E">
              <w:rPr>
                <w:rFonts w:ascii="Verdana" w:hAnsi="Verdana"/>
                <w:sz w:val="20"/>
                <w:szCs w:val="20"/>
                <w:lang w:val="fr-CA"/>
              </w:rPr>
              <w:t>(b)</w:t>
            </w:r>
            <w:r w:rsidRPr="002C110E">
              <w:rPr>
                <w:rFonts w:ascii="Verdana" w:hAnsi="Verdana"/>
                <w:sz w:val="20"/>
                <w:szCs w:val="20"/>
                <w:lang w:val="fr-CA"/>
              </w:rPr>
              <w:tab/>
              <w:t>Si possible, donnez une estimation du pourcentage d’enfants adoptés dans le cadre de procédures internationales impliquant votre État</w:t>
            </w:r>
            <w:r w:rsidRPr="002C110E">
              <w:rPr>
                <w:rStyle w:val="FootnoteReference"/>
                <w:rFonts w:ascii="Verdana" w:hAnsi="Verdana"/>
                <w:sz w:val="20"/>
                <w:szCs w:val="20"/>
                <w:lang w:val="fr-CA"/>
              </w:rPr>
              <w:footnoteReference w:id="15"/>
            </w:r>
            <w:r w:rsidRPr="002C110E">
              <w:rPr>
                <w:rStyle w:val="FootnoteReference"/>
                <w:lang w:val="fr-CA"/>
              </w:rPr>
              <w:t xml:space="preserve"> </w:t>
            </w:r>
            <w:r w:rsidRPr="002C110E">
              <w:rPr>
                <w:rFonts w:ascii="Verdana" w:hAnsi="Verdana"/>
                <w:sz w:val="20"/>
                <w:szCs w:val="20"/>
                <w:lang w:val="fr-CA"/>
              </w:rPr>
              <w:t xml:space="preserve">et ayant des « besoins spéciaux » (tels que votre État les définit). </w:t>
            </w:r>
          </w:p>
        </w:tc>
      </w:tr>
      <w:tr w:rsidR="002C110E" w:rsidRPr="00CD16DD" w14:paraId="2C9E16BC" w14:textId="77777777" w:rsidTr="002C110E">
        <w:tc>
          <w:tcPr>
            <w:tcW w:w="9185" w:type="dxa"/>
          </w:tcPr>
          <w:p w14:paraId="7A446330" w14:textId="3A8ECF03" w:rsidR="002C110E" w:rsidRPr="002C110E" w:rsidRDefault="002C110E" w:rsidP="002C110E">
            <w:pPr>
              <w:ind w:firstLine="1134"/>
              <w:jc w:val="both"/>
              <w:rPr>
                <w:rFonts w:ascii="Verdana" w:hAnsi="Verdana"/>
                <w:sz w:val="20"/>
                <w:szCs w:val="18"/>
                <w:lang w:val="fr-CA"/>
              </w:rPr>
            </w:pPr>
            <w:r>
              <w:rPr>
                <w:rFonts w:ascii="Verdana" w:hAnsi="Verdana"/>
                <w:sz w:val="20"/>
                <w:szCs w:val="20"/>
                <w:lang w:val="fr-CA"/>
              </w:rPr>
              <w:fldChar w:fldCharType="begin">
                <w:ffData>
                  <w:name w:val="Text78"/>
                  <w:enabled/>
                  <w:calcOnExit w:val="0"/>
                  <w:textInput>
                    <w:default w:val="- Veuillez saisir les informations demandées ici -"/>
                  </w:textInput>
                </w:ffData>
              </w:fldChar>
            </w:r>
            <w:r>
              <w:rPr>
                <w:rFonts w:ascii="Verdana" w:hAnsi="Verdana"/>
                <w:sz w:val="20"/>
                <w:szCs w:val="20"/>
                <w:lang w:val="fr-CA"/>
              </w:rPr>
              <w:instrText xml:space="preserve"> FORMTEXT </w:instrText>
            </w:r>
            <w:r>
              <w:rPr>
                <w:rFonts w:ascii="Verdana" w:hAnsi="Verdana"/>
                <w:sz w:val="20"/>
                <w:szCs w:val="20"/>
                <w:lang w:val="fr-CA"/>
              </w:rPr>
            </w:r>
            <w:r>
              <w:rPr>
                <w:rFonts w:ascii="Verdana" w:hAnsi="Verdana"/>
                <w:sz w:val="20"/>
                <w:szCs w:val="20"/>
                <w:lang w:val="fr-CA"/>
              </w:rPr>
              <w:fldChar w:fldCharType="separate"/>
            </w:r>
            <w:r>
              <w:rPr>
                <w:rFonts w:ascii="Verdana" w:hAnsi="Verdana"/>
                <w:noProof/>
                <w:sz w:val="20"/>
                <w:szCs w:val="20"/>
                <w:lang w:val="fr-CA"/>
              </w:rPr>
              <w:t>- Veuillez saisir les informations demandées ici -</w:t>
            </w:r>
            <w:r>
              <w:rPr>
                <w:rFonts w:ascii="Verdana" w:hAnsi="Verdana"/>
                <w:sz w:val="20"/>
                <w:szCs w:val="20"/>
                <w:lang w:val="fr-CA"/>
              </w:rPr>
              <w:fldChar w:fldCharType="end"/>
            </w:r>
          </w:p>
        </w:tc>
      </w:tr>
      <w:tr w:rsidR="00F56589" w:rsidRPr="00CD16DD" w14:paraId="2573F911" w14:textId="77777777" w:rsidTr="002C110E">
        <w:tc>
          <w:tcPr>
            <w:tcW w:w="9185" w:type="dxa"/>
          </w:tcPr>
          <w:p w14:paraId="0B1450FF" w14:textId="2969D6CF" w:rsidR="00F56589" w:rsidRDefault="00F56589" w:rsidP="00F56589">
            <w:pPr>
              <w:ind w:left="1134" w:hanging="567"/>
              <w:jc w:val="both"/>
              <w:rPr>
                <w:rFonts w:ascii="Verdana" w:hAnsi="Verdana"/>
                <w:sz w:val="20"/>
                <w:szCs w:val="20"/>
                <w:lang w:val="fr-CA"/>
              </w:rPr>
            </w:pPr>
            <w:r w:rsidRPr="002C110E">
              <w:rPr>
                <w:rFonts w:ascii="Verdana" w:hAnsi="Verdana"/>
                <w:sz w:val="20"/>
                <w:szCs w:val="20"/>
                <w:lang w:val="fr-CA"/>
              </w:rPr>
              <w:t>(</w:t>
            </w:r>
            <w:r>
              <w:rPr>
                <w:rFonts w:ascii="Verdana" w:hAnsi="Verdana"/>
                <w:sz w:val="20"/>
                <w:szCs w:val="20"/>
                <w:lang w:val="fr-CA"/>
              </w:rPr>
              <w:t>c</w:t>
            </w:r>
            <w:r w:rsidRPr="002C110E">
              <w:rPr>
                <w:rFonts w:ascii="Verdana" w:hAnsi="Verdana"/>
                <w:sz w:val="20"/>
                <w:szCs w:val="20"/>
                <w:lang w:val="fr-CA"/>
              </w:rPr>
              <w:t>)</w:t>
            </w:r>
            <w:r w:rsidRPr="002C110E">
              <w:rPr>
                <w:rFonts w:ascii="Verdana" w:hAnsi="Verdana"/>
                <w:sz w:val="20"/>
                <w:szCs w:val="20"/>
                <w:lang w:val="fr-CA"/>
              </w:rPr>
              <w:tab/>
              <w:t>Quelles sont les mesures éventuellement prises par votre État afin d’adapter les procédures d’adoption internationale aux besoins de ces enfants ?</w:t>
            </w:r>
          </w:p>
        </w:tc>
      </w:tr>
      <w:tr w:rsidR="00F56589" w:rsidRPr="00CD16DD" w14:paraId="2E2A804D" w14:textId="77777777" w:rsidTr="002C110E">
        <w:tc>
          <w:tcPr>
            <w:tcW w:w="9185" w:type="dxa"/>
          </w:tcPr>
          <w:p w14:paraId="15991E42" w14:textId="2CA30C94" w:rsidR="00F56589" w:rsidRPr="002C110E" w:rsidRDefault="00F56589" w:rsidP="00F56589">
            <w:pPr>
              <w:ind w:firstLine="1134"/>
              <w:jc w:val="both"/>
              <w:rPr>
                <w:rFonts w:ascii="Verdana" w:hAnsi="Verdana"/>
                <w:sz w:val="20"/>
                <w:szCs w:val="20"/>
                <w:lang w:val="fr-CA"/>
              </w:rPr>
            </w:pPr>
            <w:r>
              <w:rPr>
                <w:rFonts w:ascii="Verdana" w:hAnsi="Verdana"/>
                <w:sz w:val="20"/>
                <w:szCs w:val="20"/>
                <w:lang w:val="fr-CA"/>
              </w:rPr>
              <w:fldChar w:fldCharType="begin">
                <w:ffData>
                  <w:name w:val="Text78"/>
                  <w:enabled/>
                  <w:calcOnExit w:val="0"/>
                  <w:textInput>
                    <w:default w:val="- Veuillez saisir les informations demandées ici -"/>
                  </w:textInput>
                </w:ffData>
              </w:fldChar>
            </w:r>
            <w:r>
              <w:rPr>
                <w:rFonts w:ascii="Verdana" w:hAnsi="Verdana"/>
                <w:sz w:val="20"/>
                <w:szCs w:val="20"/>
                <w:lang w:val="fr-CA"/>
              </w:rPr>
              <w:instrText xml:space="preserve"> FORMTEXT </w:instrText>
            </w:r>
            <w:r>
              <w:rPr>
                <w:rFonts w:ascii="Verdana" w:hAnsi="Verdana"/>
                <w:sz w:val="20"/>
                <w:szCs w:val="20"/>
                <w:lang w:val="fr-CA"/>
              </w:rPr>
            </w:r>
            <w:r>
              <w:rPr>
                <w:rFonts w:ascii="Verdana" w:hAnsi="Verdana"/>
                <w:sz w:val="20"/>
                <w:szCs w:val="20"/>
                <w:lang w:val="fr-CA"/>
              </w:rPr>
              <w:fldChar w:fldCharType="separate"/>
            </w:r>
            <w:r>
              <w:rPr>
                <w:rFonts w:ascii="Verdana" w:hAnsi="Verdana"/>
                <w:noProof/>
                <w:sz w:val="20"/>
                <w:szCs w:val="20"/>
                <w:lang w:val="fr-CA"/>
              </w:rPr>
              <w:t>- Veuillez saisir les informations demandées ici -</w:t>
            </w:r>
            <w:r>
              <w:rPr>
                <w:rFonts w:ascii="Verdana" w:hAnsi="Verdana"/>
                <w:sz w:val="20"/>
                <w:szCs w:val="20"/>
                <w:lang w:val="fr-CA"/>
              </w:rPr>
              <w:fldChar w:fldCharType="end"/>
            </w:r>
          </w:p>
        </w:tc>
      </w:tr>
      <w:tr w:rsidR="002C110E" w:rsidRPr="002C110E" w14:paraId="5150A985" w14:textId="77777777" w:rsidTr="00F56589">
        <w:tc>
          <w:tcPr>
            <w:tcW w:w="9185" w:type="dxa"/>
          </w:tcPr>
          <w:p w14:paraId="4525AC52" w14:textId="582C216F" w:rsidR="002C110E" w:rsidRPr="002C110E" w:rsidRDefault="00F56589" w:rsidP="00F56589">
            <w:pPr>
              <w:pStyle w:val="ListParagraph"/>
              <w:spacing w:after="120"/>
              <w:ind w:left="1134" w:hanging="567"/>
              <w:contextualSpacing w:val="0"/>
              <w:jc w:val="both"/>
              <w:rPr>
                <w:rFonts w:ascii="Verdana" w:hAnsi="Verdana"/>
                <w:sz w:val="20"/>
                <w:szCs w:val="20"/>
                <w:lang w:val="fr-CA"/>
              </w:rPr>
            </w:pPr>
            <w:r>
              <w:rPr>
                <w:rFonts w:ascii="Verdana" w:hAnsi="Verdana"/>
                <w:sz w:val="20"/>
                <w:szCs w:val="20"/>
                <w:lang w:val="fr-CA"/>
              </w:rPr>
              <w:lastRenderedPageBreak/>
              <w:t>(d)</w:t>
            </w:r>
            <w:r>
              <w:rPr>
                <w:rFonts w:ascii="Verdana" w:hAnsi="Verdana"/>
                <w:sz w:val="20"/>
                <w:szCs w:val="20"/>
                <w:lang w:val="fr-CA"/>
              </w:rPr>
              <w:tab/>
            </w:r>
            <w:r w:rsidR="002C110E" w:rsidRPr="002C110E">
              <w:rPr>
                <w:rFonts w:ascii="Verdana" w:hAnsi="Verdana"/>
                <w:sz w:val="20"/>
                <w:szCs w:val="20"/>
                <w:lang w:val="fr-CA"/>
              </w:rPr>
              <w:t>Quels sont les principaux défis auxquels votre État doit faire face dans le cadre des adoptions internationales d’enfants ayant des besoins spéciaux ? Comment votre État relève-t-il ces défis ?</w:t>
            </w:r>
          </w:p>
        </w:tc>
      </w:tr>
      <w:tr w:rsidR="002C110E" w:rsidRPr="00CD16DD" w14:paraId="4E6958DA" w14:textId="77777777" w:rsidTr="00F56589">
        <w:tc>
          <w:tcPr>
            <w:tcW w:w="9185" w:type="dxa"/>
          </w:tcPr>
          <w:p w14:paraId="1E842417" w14:textId="3AEF74D9" w:rsidR="002C110E" w:rsidRPr="002C110E" w:rsidRDefault="002C110E" w:rsidP="00F56589">
            <w:pPr>
              <w:ind w:firstLine="1134"/>
              <w:jc w:val="both"/>
              <w:rPr>
                <w:rFonts w:ascii="Verdana" w:hAnsi="Verdana"/>
                <w:sz w:val="20"/>
                <w:szCs w:val="18"/>
                <w:lang w:val="fr-CA"/>
              </w:rPr>
            </w:pPr>
            <w:r>
              <w:rPr>
                <w:rFonts w:ascii="Verdana" w:hAnsi="Verdana"/>
                <w:sz w:val="20"/>
                <w:szCs w:val="20"/>
                <w:lang w:val="fr-CA"/>
              </w:rPr>
              <w:fldChar w:fldCharType="begin">
                <w:ffData>
                  <w:name w:val="Text78"/>
                  <w:enabled/>
                  <w:calcOnExit w:val="0"/>
                  <w:textInput>
                    <w:default w:val="- Veuillez saisir les informations demandées ici -"/>
                  </w:textInput>
                </w:ffData>
              </w:fldChar>
            </w:r>
            <w:r>
              <w:rPr>
                <w:rFonts w:ascii="Verdana" w:hAnsi="Verdana"/>
                <w:sz w:val="20"/>
                <w:szCs w:val="20"/>
                <w:lang w:val="fr-CA"/>
              </w:rPr>
              <w:instrText xml:space="preserve"> FORMTEXT </w:instrText>
            </w:r>
            <w:r>
              <w:rPr>
                <w:rFonts w:ascii="Verdana" w:hAnsi="Verdana"/>
                <w:sz w:val="20"/>
                <w:szCs w:val="20"/>
                <w:lang w:val="fr-CA"/>
              </w:rPr>
            </w:r>
            <w:r>
              <w:rPr>
                <w:rFonts w:ascii="Verdana" w:hAnsi="Verdana"/>
                <w:sz w:val="20"/>
                <w:szCs w:val="20"/>
                <w:lang w:val="fr-CA"/>
              </w:rPr>
              <w:fldChar w:fldCharType="separate"/>
            </w:r>
            <w:r>
              <w:rPr>
                <w:rFonts w:ascii="Verdana" w:hAnsi="Verdana"/>
                <w:noProof/>
                <w:sz w:val="20"/>
                <w:szCs w:val="20"/>
                <w:lang w:val="fr-CA"/>
              </w:rPr>
              <w:t>- Veuillez saisir les informations demandées ici -</w:t>
            </w:r>
            <w:r>
              <w:rPr>
                <w:rFonts w:ascii="Verdana" w:hAnsi="Verdana"/>
                <w:sz w:val="20"/>
                <w:szCs w:val="20"/>
                <w:lang w:val="fr-CA"/>
              </w:rPr>
              <w:fldChar w:fldCharType="end"/>
            </w:r>
          </w:p>
        </w:tc>
      </w:tr>
    </w:tbl>
    <w:p w14:paraId="374E75A6" w14:textId="77777777" w:rsidR="0042032B" w:rsidRPr="008F66DB" w:rsidRDefault="0042032B" w:rsidP="0017458D">
      <w:pPr>
        <w:spacing w:after="0" w:line="240" w:lineRule="auto"/>
        <w:jc w:val="both"/>
        <w:rPr>
          <w:rFonts w:ascii="Verdana" w:hAnsi="Verdana"/>
          <w:sz w:val="20"/>
          <w:szCs w:val="20"/>
          <w:u w:val="single"/>
          <w:lang w:val="fr-CA"/>
        </w:rPr>
      </w:pPr>
    </w:p>
    <w:p w14:paraId="5804239D" w14:textId="7CFE6659" w:rsidR="0042032B" w:rsidRPr="008F66DB" w:rsidRDefault="00311B3A" w:rsidP="0017458D">
      <w:pPr>
        <w:spacing w:after="0" w:line="240" w:lineRule="auto"/>
        <w:ind w:firstLine="567"/>
        <w:jc w:val="both"/>
        <w:rPr>
          <w:rFonts w:ascii="Verdana" w:hAnsi="Verdana"/>
          <w:sz w:val="20"/>
          <w:szCs w:val="20"/>
          <w:u w:val="single"/>
          <w:lang w:val="fr-CA"/>
        </w:rPr>
      </w:pPr>
      <w:r w:rsidRPr="008F66DB">
        <w:rPr>
          <w:rFonts w:ascii="Verdana" w:hAnsi="Verdana"/>
          <w:sz w:val="20"/>
          <w:szCs w:val="20"/>
          <w:u w:val="single"/>
          <w:lang w:val="fr-CA"/>
        </w:rPr>
        <w:t>États d’accueil seulement</w:t>
      </w:r>
    </w:p>
    <w:p w14:paraId="31D734B9" w14:textId="77777777" w:rsidR="0042032B" w:rsidRPr="008F66DB" w:rsidRDefault="0042032B" w:rsidP="0017458D">
      <w:pPr>
        <w:spacing w:after="0" w:line="240" w:lineRule="auto"/>
        <w:jc w:val="both"/>
        <w:rPr>
          <w:rFonts w:ascii="Verdana" w:hAnsi="Verdana"/>
          <w:sz w:val="20"/>
          <w:szCs w:val="20"/>
          <w:lang w:val="fr-CA"/>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2C110E" w:rsidRPr="00CD16DD" w14:paraId="4F6CD8F6" w14:textId="77777777" w:rsidTr="00C25F77">
        <w:tc>
          <w:tcPr>
            <w:tcW w:w="9062" w:type="dxa"/>
          </w:tcPr>
          <w:p w14:paraId="099C621E" w14:textId="77777777" w:rsidR="002C110E" w:rsidRPr="002C110E" w:rsidRDefault="002C110E" w:rsidP="00CD71B7">
            <w:pPr>
              <w:pStyle w:val="ListParagraph"/>
              <w:numPr>
                <w:ilvl w:val="0"/>
                <w:numId w:val="10"/>
              </w:numPr>
              <w:spacing w:after="120"/>
              <w:ind w:left="567" w:hanging="567"/>
              <w:contextualSpacing w:val="0"/>
              <w:jc w:val="both"/>
              <w:rPr>
                <w:rFonts w:ascii="Verdana" w:hAnsi="Verdana"/>
                <w:sz w:val="20"/>
                <w:szCs w:val="20"/>
                <w:lang w:val="fr-CA"/>
              </w:rPr>
            </w:pPr>
            <w:r w:rsidRPr="002C110E">
              <w:rPr>
                <w:rFonts w:ascii="Verdana" w:hAnsi="Verdana"/>
                <w:sz w:val="20"/>
                <w:szCs w:val="20"/>
                <w:lang w:val="fr-CA"/>
              </w:rPr>
              <w:t xml:space="preserve">Dans le cadre de l’adoption internationale d’enfants ayant des besoins spéciaux, comment votre État s’assure-t-il que : </w:t>
            </w:r>
          </w:p>
        </w:tc>
      </w:tr>
      <w:tr w:rsidR="002C110E" w:rsidRPr="00CD16DD" w14:paraId="3EF961E1" w14:textId="77777777" w:rsidTr="00C25F77">
        <w:tc>
          <w:tcPr>
            <w:tcW w:w="9062" w:type="dxa"/>
          </w:tcPr>
          <w:p w14:paraId="1DCC3AD3" w14:textId="77777777" w:rsidR="002C110E" w:rsidRPr="002C110E" w:rsidRDefault="002C110E" w:rsidP="00CD71B7">
            <w:pPr>
              <w:pStyle w:val="ListParagraph"/>
              <w:numPr>
                <w:ilvl w:val="1"/>
                <w:numId w:val="10"/>
              </w:numPr>
              <w:spacing w:after="60"/>
              <w:ind w:left="1134" w:hanging="567"/>
              <w:contextualSpacing w:val="0"/>
              <w:jc w:val="both"/>
              <w:rPr>
                <w:rFonts w:ascii="Verdana" w:hAnsi="Verdana"/>
                <w:sz w:val="20"/>
                <w:szCs w:val="18"/>
                <w:lang w:val="fr-CA"/>
              </w:rPr>
            </w:pPr>
            <w:r w:rsidRPr="002C110E">
              <w:rPr>
                <w:rFonts w:ascii="Verdana" w:hAnsi="Verdana"/>
                <w:sz w:val="20"/>
                <w:szCs w:val="20"/>
                <w:lang w:val="fr-CA"/>
              </w:rPr>
              <w:t xml:space="preserve">les aptitudes parentales des FPA et leur capacité à répondre aux besoins spéciaux de l’enfant sont correctement évalués ? </w:t>
            </w:r>
          </w:p>
        </w:tc>
      </w:tr>
      <w:tr w:rsidR="002C110E" w:rsidRPr="00CD16DD" w14:paraId="53EF1F10" w14:textId="77777777" w:rsidTr="00C25F77">
        <w:tc>
          <w:tcPr>
            <w:tcW w:w="9062" w:type="dxa"/>
          </w:tcPr>
          <w:p w14:paraId="002CDB8B" w14:textId="7FE7590A" w:rsidR="002C110E" w:rsidRPr="002C110E" w:rsidRDefault="00C25F77" w:rsidP="00C25F77">
            <w:pPr>
              <w:pStyle w:val="ListParagraph"/>
              <w:spacing w:after="60"/>
              <w:ind w:left="0" w:firstLine="1134"/>
              <w:contextualSpacing w:val="0"/>
              <w:jc w:val="both"/>
              <w:rPr>
                <w:rFonts w:ascii="Verdana" w:hAnsi="Verdana"/>
                <w:sz w:val="20"/>
                <w:szCs w:val="18"/>
                <w:lang w:val="fr-CA"/>
              </w:rPr>
            </w:pPr>
            <w:r>
              <w:rPr>
                <w:rFonts w:ascii="Verdana" w:hAnsi="Verdana"/>
                <w:sz w:val="20"/>
                <w:szCs w:val="20"/>
                <w:lang w:val="fr-CA"/>
              </w:rPr>
              <w:fldChar w:fldCharType="begin">
                <w:ffData>
                  <w:name w:val="Text78"/>
                  <w:enabled/>
                  <w:calcOnExit w:val="0"/>
                  <w:textInput>
                    <w:default w:val="- Veuillez saisir les informations demandées ici -"/>
                  </w:textInput>
                </w:ffData>
              </w:fldChar>
            </w:r>
            <w:r>
              <w:rPr>
                <w:rFonts w:ascii="Verdana" w:hAnsi="Verdana"/>
                <w:sz w:val="20"/>
                <w:szCs w:val="20"/>
                <w:lang w:val="fr-CA"/>
              </w:rPr>
              <w:instrText xml:space="preserve"> FORMTEXT </w:instrText>
            </w:r>
            <w:r>
              <w:rPr>
                <w:rFonts w:ascii="Verdana" w:hAnsi="Verdana"/>
                <w:sz w:val="20"/>
                <w:szCs w:val="20"/>
                <w:lang w:val="fr-CA"/>
              </w:rPr>
            </w:r>
            <w:r>
              <w:rPr>
                <w:rFonts w:ascii="Verdana" w:hAnsi="Verdana"/>
                <w:sz w:val="20"/>
                <w:szCs w:val="20"/>
                <w:lang w:val="fr-CA"/>
              </w:rPr>
              <w:fldChar w:fldCharType="separate"/>
            </w:r>
            <w:r>
              <w:rPr>
                <w:rFonts w:ascii="Verdana" w:hAnsi="Verdana"/>
                <w:noProof/>
                <w:sz w:val="20"/>
                <w:szCs w:val="20"/>
                <w:lang w:val="fr-CA"/>
              </w:rPr>
              <w:t>- Veuillez saisir les informations demandées ici -</w:t>
            </w:r>
            <w:r>
              <w:rPr>
                <w:rFonts w:ascii="Verdana" w:hAnsi="Verdana"/>
                <w:sz w:val="20"/>
                <w:szCs w:val="20"/>
                <w:lang w:val="fr-CA"/>
              </w:rPr>
              <w:fldChar w:fldCharType="end"/>
            </w:r>
          </w:p>
        </w:tc>
      </w:tr>
      <w:tr w:rsidR="002C110E" w:rsidRPr="00CD16DD" w14:paraId="46FF25F5" w14:textId="77777777" w:rsidTr="00C25F77">
        <w:tc>
          <w:tcPr>
            <w:tcW w:w="9062" w:type="dxa"/>
          </w:tcPr>
          <w:p w14:paraId="1787922A" w14:textId="77777777" w:rsidR="002C110E" w:rsidRPr="002C110E" w:rsidRDefault="002C110E" w:rsidP="00CD71B7">
            <w:pPr>
              <w:pStyle w:val="ListParagraph"/>
              <w:numPr>
                <w:ilvl w:val="1"/>
                <w:numId w:val="10"/>
              </w:numPr>
              <w:spacing w:after="60"/>
              <w:ind w:left="1134" w:hanging="567"/>
              <w:contextualSpacing w:val="0"/>
              <w:jc w:val="both"/>
              <w:rPr>
                <w:rFonts w:ascii="Verdana" w:hAnsi="Verdana"/>
                <w:sz w:val="20"/>
                <w:szCs w:val="18"/>
                <w:lang w:val="fr-CA"/>
              </w:rPr>
            </w:pPr>
            <w:r w:rsidRPr="002C110E">
              <w:rPr>
                <w:rFonts w:ascii="Verdana" w:hAnsi="Verdana"/>
                <w:sz w:val="20"/>
                <w:szCs w:val="20"/>
                <w:lang w:val="fr-CA"/>
              </w:rPr>
              <w:t>les FPA sélectionnés sont suffisamment préparés à ce type d’adoptions ainsi qu’aux besoins spéciaux de chaque enfant ?</w:t>
            </w:r>
          </w:p>
        </w:tc>
      </w:tr>
      <w:tr w:rsidR="002C110E" w:rsidRPr="00CD16DD" w14:paraId="0D0E85D8" w14:textId="77777777" w:rsidTr="00C25F77">
        <w:tc>
          <w:tcPr>
            <w:tcW w:w="9062" w:type="dxa"/>
          </w:tcPr>
          <w:p w14:paraId="455FF388" w14:textId="6DEB6CD4" w:rsidR="002C110E" w:rsidRPr="002C110E" w:rsidRDefault="00C25F77" w:rsidP="00C25F77">
            <w:pPr>
              <w:pStyle w:val="ListParagraph"/>
              <w:spacing w:after="60"/>
              <w:ind w:left="0" w:firstLine="1134"/>
              <w:contextualSpacing w:val="0"/>
              <w:jc w:val="both"/>
              <w:rPr>
                <w:rFonts w:ascii="Verdana" w:hAnsi="Verdana"/>
                <w:sz w:val="20"/>
                <w:szCs w:val="20"/>
                <w:lang w:val="fr-CA"/>
              </w:rPr>
            </w:pPr>
            <w:r>
              <w:rPr>
                <w:rFonts w:ascii="Verdana" w:hAnsi="Verdana"/>
                <w:sz w:val="20"/>
                <w:szCs w:val="20"/>
                <w:lang w:val="fr-CA"/>
              </w:rPr>
              <w:fldChar w:fldCharType="begin">
                <w:ffData>
                  <w:name w:val="Text78"/>
                  <w:enabled/>
                  <w:calcOnExit w:val="0"/>
                  <w:textInput>
                    <w:default w:val="- Veuillez saisir les informations demandées ici -"/>
                  </w:textInput>
                </w:ffData>
              </w:fldChar>
            </w:r>
            <w:r>
              <w:rPr>
                <w:rFonts w:ascii="Verdana" w:hAnsi="Verdana"/>
                <w:sz w:val="20"/>
                <w:szCs w:val="20"/>
                <w:lang w:val="fr-CA"/>
              </w:rPr>
              <w:instrText xml:space="preserve"> FORMTEXT </w:instrText>
            </w:r>
            <w:r>
              <w:rPr>
                <w:rFonts w:ascii="Verdana" w:hAnsi="Verdana"/>
                <w:sz w:val="20"/>
                <w:szCs w:val="20"/>
                <w:lang w:val="fr-CA"/>
              </w:rPr>
            </w:r>
            <w:r>
              <w:rPr>
                <w:rFonts w:ascii="Verdana" w:hAnsi="Verdana"/>
                <w:sz w:val="20"/>
                <w:szCs w:val="20"/>
                <w:lang w:val="fr-CA"/>
              </w:rPr>
              <w:fldChar w:fldCharType="separate"/>
            </w:r>
            <w:r>
              <w:rPr>
                <w:rFonts w:ascii="Verdana" w:hAnsi="Verdana"/>
                <w:noProof/>
                <w:sz w:val="20"/>
                <w:szCs w:val="20"/>
                <w:lang w:val="fr-CA"/>
              </w:rPr>
              <w:t>- Veuillez saisir les informations demandées ici -</w:t>
            </w:r>
            <w:r>
              <w:rPr>
                <w:rFonts w:ascii="Verdana" w:hAnsi="Verdana"/>
                <w:sz w:val="20"/>
                <w:szCs w:val="20"/>
                <w:lang w:val="fr-CA"/>
              </w:rPr>
              <w:fldChar w:fldCharType="end"/>
            </w:r>
          </w:p>
        </w:tc>
      </w:tr>
      <w:tr w:rsidR="002C110E" w:rsidRPr="00CD16DD" w14:paraId="61962E17" w14:textId="77777777" w:rsidTr="00C25F77">
        <w:tc>
          <w:tcPr>
            <w:tcW w:w="9062" w:type="dxa"/>
          </w:tcPr>
          <w:p w14:paraId="0131765B" w14:textId="77777777" w:rsidR="002C110E" w:rsidRPr="002C110E" w:rsidRDefault="002C110E" w:rsidP="00CD71B7">
            <w:pPr>
              <w:pStyle w:val="ListParagraph"/>
              <w:numPr>
                <w:ilvl w:val="1"/>
                <w:numId w:val="10"/>
              </w:numPr>
              <w:ind w:left="1134" w:hanging="567"/>
              <w:jc w:val="both"/>
              <w:rPr>
                <w:rFonts w:ascii="Verdana" w:hAnsi="Verdana"/>
                <w:sz w:val="20"/>
                <w:szCs w:val="18"/>
                <w:lang w:val="fr-CA"/>
              </w:rPr>
            </w:pPr>
            <w:r w:rsidRPr="002C110E">
              <w:rPr>
                <w:rFonts w:ascii="Verdana" w:hAnsi="Verdana"/>
                <w:sz w:val="20"/>
                <w:szCs w:val="20"/>
                <w:lang w:val="fr-CA"/>
              </w:rPr>
              <w:t>les familles adoptives bénéficient d’un soutien adapté aux besoins spéciaux de l’enfant après l’adoption ?</w:t>
            </w:r>
            <w:r w:rsidRPr="002C110E">
              <w:rPr>
                <w:rFonts w:ascii="Verdana" w:hAnsi="Verdana"/>
                <w:sz w:val="20"/>
                <w:szCs w:val="18"/>
                <w:lang w:val="fr-CA"/>
              </w:rPr>
              <w:t xml:space="preserve"> </w:t>
            </w:r>
          </w:p>
        </w:tc>
      </w:tr>
      <w:tr w:rsidR="002C110E" w:rsidRPr="00CD16DD" w14:paraId="2D1C6A4F" w14:textId="77777777" w:rsidTr="00C25F77">
        <w:tc>
          <w:tcPr>
            <w:tcW w:w="9062" w:type="dxa"/>
          </w:tcPr>
          <w:p w14:paraId="59730890" w14:textId="26C9EC28" w:rsidR="002C110E" w:rsidRPr="002C110E" w:rsidRDefault="00C25F77" w:rsidP="00C25F77">
            <w:pPr>
              <w:pStyle w:val="ListParagraph"/>
              <w:ind w:left="0" w:firstLine="1134"/>
              <w:jc w:val="both"/>
              <w:rPr>
                <w:rFonts w:ascii="Verdana" w:hAnsi="Verdana"/>
                <w:sz w:val="20"/>
                <w:szCs w:val="18"/>
                <w:lang w:val="fr-CA"/>
              </w:rPr>
            </w:pPr>
            <w:r>
              <w:rPr>
                <w:rFonts w:ascii="Verdana" w:hAnsi="Verdana"/>
                <w:sz w:val="20"/>
                <w:szCs w:val="20"/>
                <w:lang w:val="fr-CA"/>
              </w:rPr>
              <w:fldChar w:fldCharType="begin">
                <w:ffData>
                  <w:name w:val="Text78"/>
                  <w:enabled/>
                  <w:calcOnExit w:val="0"/>
                  <w:textInput>
                    <w:default w:val="- Veuillez saisir les informations demandées ici -"/>
                  </w:textInput>
                </w:ffData>
              </w:fldChar>
            </w:r>
            <w:r>
              <w:rPr>
                <w:rFonts w:ascii="Verdana" w:hAnsi="Verdana"/>
                <w:sz w:val="20"/>
                <w:szCs w:val="20"/>
                <w:lang w:val="fr-CA"/>
              </w:rPr>
              <w:instrText xml:space="preserve"> FORMTEXT </w:instrText>
            </w:r>
            <w:r>
              <w:rPr>
                <w:rFonts w:ascii="Verdana" w:hAnsi="Verdana"/>
                <w:sz w:val="20"/>
                <w:szCs w:val="20"/>
                <w:lang w:val="fr-CA"/>
              </w:rPr>
            </w:r>
            <w:r>
              <w:rPr>
                <w:rFonts w:ascii="Verdana" w:hAnsi="Verdana"/>
                <w:sz w:val="20"/>
                <w:szCs w:val="20"/>
                <w:lang w:val="fr-CA"/>
              </w:rPr>
              <w:fldChar w:fldCharType="separate"/>
            </w:r>
            <w:r>
              <w:rPr>
                <w:rFonts w:ascii="Verdana" w:hAnsi="Verdana"/>
                <w:noProof/>
                <w:sz w:val="20"/>
                <w:szCs w:val="20"/>
                <w:lang w:val="fr-CA"/>
              </w:rPr>
              <w:t>- Veuillez saisir les informations demandées ici -</w:t>
            </w:r>
            <w:r>
              <w:rPr>
                <w:rFonts w:ascii="Verdana" w:hAnsi="Verdana"/>
                <w:sz w:val="20"/>
                <w:szCs w:val="20"/>
                <w:lang w:val="fr-CA"/>
              </w:rPr>
              <w:fldChar w:fldCharType="end"/>
            </w:r>
          </w:p>
        </w:tc>
      </w:tr>
    </w:tbl>
    <w:p w14:paraId="53112034" w14:textId="77777777" w:rsidR="0042032B" w:rsidRPr="008F66DB" w:rsidRDefault="0042032B" w:rsidP="0017458D">
      <w:pPr>
        <w:spacing w:after="0" w:line="240" w:lineRule="auto"/>
        <w:jc w:val="both"/>
        <w:rPr>
          <w:rFonts w:ascii="Verdana" w:hAnsi="Verdana"/>
          <w:b/>
          <w:sz w:val="20"/>
          <w:szCs w:val="20"/>
          <w:lang w:val="fr-CA"/>
        </w:rPr>
      </w:pPr>
    </w:p>
    <w:p w14:paraId="530D53DD" w14:textId="2B8DCEE6" w:rsidR="009D766A" w:rsidRPr="008F66DB" w:rsidRDefault="008B71DA" w:rsidP="0017458D">
      <w:pPr>
        <w:pStyle w:val="ListParagraph"/>
        <w:numPr>
          <w:ilvl w:val="0"/>
          <w:numId w:val="9"/>
        </w:numPr>
        <w:spacing w:after="0" w:line="240" w:lineRule="auto"/>
        <w:ind w:left="567" w:hanging="567"/>
        <w:contextualSpacing w:val="0"/>
        <w:jc w:val="both"/>
        <w:rPr>
          <w:rFonts w:ascii="Verdana" w:hAnsi="Verdana"/>
          <w:b/>
          <w:sz w:val="20"/>
          <w:szCs w:val="20"/>
          <w:lang w:val="fr-CA"/>
        </w:rPr>
      </w:pPr>
      <w:r w:rsidRPr="008F66DB">
        <w:rPr>
          <w:rFonts w:ascii="Verdana" w:hAnsi="Verdana"/>
          <w:b/>
          <w:sz w:val="20"/>
          <w:szCs w:val="20"/>
          <w:lang w:val="fr-CA"/>
        </w:rPr>
        <w:t>Services de suivi post-adoption à l’intention des personnes adoptées et des parents adoptifs</w:t>
      </w:r>
    </w:p>
    <w:p w14:paraId="4157317B" w14:textId="77777777" w:rsidR="00483DAD" w:rsidRPr="008F66DB" w:rsidRDefault="00483DAD" w:rsidP="0017458D">
      <w:pPr>
        <w:spacing w:after="0" w:line="240" w:lineRule="auto"/>
        <w:jc w:val="both"/>
        <w:rPr>
          <w:rFonts w:ascii="Verdana" w:hAnsi="Verdana"/>
          <w:sz w:val="20"/>
          <w:szCs w:val="20"/>
          <w:lang w:val="fr-CA"/>
        </w:rPr>
      </w:pPr>
    </w:p>
    <w:p w14:paraId="433C9E63" w14:textId="0057CD83" w:rsidR="00C33E1A" w:rsidRPr="008F66DB" w:rsidRDefault="008B71DA" w:rsidP="00C33E1A">
      <w:pPr>
        <w:spacing w:after="0" w:line="240" w:lineRule="auto"/>
        <w:ind w:firstLine="567"/>
        <w:jc w:val="both"/>
        <w:rPr>
          <w:rFonts w:ascii="Verdana" w:hAnsi="Verdana"/>
          <w:sz w:val="20"/>
          <w:szCs w:val="20"/>
          <w:u w:val="single"/>
          <w:lang w:val="fr-CA"/>
        </w:rPr>
      </w:pPr>
      <w:r w:rsidRPr="008F66DB">
        <w:rPr>
          <w:rFonts w:ascii="Verdana" w:hAnsi="Verdana"/>
          <w:sz w:val="20"/>
          <w:szCs w:val="20"/>
          <w:u w:val="single"/>
          <w:lang w:val="fr-CA"/>
        </w:rPr>
        <w:t>États d’origine et États d’accueil</w:t>
      </w:r>
      <w:r w:rsidR="00C33E1A" w:rsidRPr="008F66DB">
        <w:rPr>
          <w:rFonts w:ascii="Verdana" w:hAnsi="Verdana"/>
          <w:sz w:val="20"/>
          <w:szCs w:val="20"/>
          <w:u w:val="single"/>
          <w:lang w:val="fr-CA"/>
        </w:rPr>
        <w:t xml:space="preserve"> </w:t>
      </w:r>
    </w:p>
    <w:p w14:paraId="7F8F9B10" w14:textId="77777777" w:rsidR="00C33E1A" w:rsidRPr="008F66DB" w:rsidRDefault="00C33E1A" w:rsidP="0017458D">
      <w:pPr>
        <w:spacing w:after="0" w:line="240" w:lineRule="auto"/>
        <w:jc w:val="both"/>
        <w:rPr>
          <w:rFonts w:ascii="Verdana" w:hAnsi="Verdana"/>
          <w:sz w:val="20"/>
          <w:szCs w:val="20"/>
          <w:lang w:val="fr-CA"/>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C25F77" w:rsidRPr="00CD16DD" w14:paraId="5CBFE94A" w14:textId="77777777" w:rsidTr="00C25F77">
        <w:tc>
          <w:tcPr>
            <w:tcW w:w="9062" w:type="dxa"/>
          </w:tcPr>
          <w:p w14:paraId="098C0C48" w14:textId="77777777" w:rsidR="00C25F77" w:rsidRPr="00C25F77" w:rsidRDefault="00C25F77" w:rsidP="00CD71B7">
            <w:pPr>
              <w:pStyle w:val="ListParagraph"/>
              <w:numPr>
                <w:ilvl w:val="0"/>
                <w:numId w:val="10"/>
              </w:numPr>
              <w:spacing w:after="120"/>
              <w:ind w:left="567" w:hanging="567"/>
              <w:contextualSpacing w:val="0"/>
              <w:jc w:val="both"/>
              <w:rPr>
                <w:rFonts w:ascii="Verdana" w:hAnsi="Verdana"/>
                <w:sz w:val="20"/>
                <w:szCs w:val="20"/>
                <w:lang w:val="fr-CA"/>
              </w:rPr>
            </w:pPr>
            <w:r w:rsidRPr="00C25F77">
              <w:rPr>
                <w:rFonts w:ascii="Verdana" w:hAnsi="Verdana"/>
                <w:sz w:val="20"/>
                <w:szCs w:val="20"/>
                <w:lang w:val="fr-CA"/>
              </w:rPr>
              <w:t>Comment votre État a-t-il, le cas échéant, mis en œuvre la recommandation de la réunion de 2010 de la Commission spéciale invitant les États à « fournir différentes formes d’assistance et de conseils aux différents stades du développement de l’enfant jusqu’à l’âge adulte, y compris en vue de préparer à la recherche des origines et aux rencontres des adoptés avec des membres de leur famille biologique »</w:t>
            </w:r>
            <w:r w:rsidRPr="00C25F77">
              <w:rPr>
                <w:rStyle w:val="FootnoteReference"/>
                <w:rFonts w:ascii="Verdana" w:hAnsi="Verdana"/>
                <w:sz w:val="20"/>
                <w:szCs w:val="20"/>
                <w:lang w:val="fr-CA"/>
              </w:rPr>
              <w:footnoteReference w:id="16"/>
            </w:r>
            <w:r w:rsidRPr="00C25F77">
              <w:rPr>
                <w:rFonts w:ascii="Verdana" w:hAnsi="Verdana"/>
                <w:sz w:val="20"/>
                <w:szCs w:val="20"/>
                <w:lang w:val="fr-CA"/>
              </w:rPr>
              <w:t> ?</w:t>
            </w:r>
          </w:p>
        </w:tc>
      </w:tr>
      <w:tr w:rsidR="00C25F77" w:rsidRPr="00CD16DD" w14:paraId="5D7D7A37" w14:textId="77777777" w:rsidTr="00C25F77">
        <w:tc>
          <w:tcPr>
            <w:tcW w:w="9062" w:type="dxa"/>
          </w:tcPr>
          <w:p w14:paraId="4965B27E" w14:textId="4864076D" w:rsidR="00C25F77" w:rsidRPr="00C25F77" w:rsidRDefault="00C25F77" w:rsidP="00C25F77">
            <w:pPr>
              <w:ind w:firstLine="567"/>
              <w:jc w:val="both"/>
              <w:rPr>
                <w:rFonts w:ascii="Verdana" w:hAnsi="Verdana"/>
                <w:szCs w:val="20"/>
                <w:lang w:val="fr-CA"/>
              </w:rPr>
            </w:pPr>
            <w:r>
              <w:rPr>
                <w:rFonts w:ascii="Verdana" w:hAnsi="Verdana"/>
                <w:sz w:val="20"/>
                <w:szCs w:val="20"/>
                <w:lang w:val="fr-CA"/>
              </w:rPr>
              <w:fldChar w:fldCharType="begin">
                <w:ffData>
                  <w:name w:val="Text78"/>
                  <w:enabled/>
                  <w:calcOnExit w:val="0"/>
                  <w:textInput>
                    <w:default w:val="- Veuillez saisir les informations demandées ici -"/>
                  </w:textInput>
                </w:ffData>
              </w:fldChar>
            </w:r>
            <w:r>
              <w:rPr>
                <w:rFonts w:ascii="Verdana" w:hAnsi="Verdana"/>
                <w:sz w:val="20"/>
                <w:szCs w:val="20"/>
                <w:lang w:val="fr-CA"/>
              </w:rPr>
              <w:instrText xml:space="preserve"> FORMTEXT </w:instrText>
            </w:r>
            <w:r>
              <w:rPr>
                <w:rFonts w:ascii="Verdana" w:hAnsi="Verdana"/>
                <w:sz w:val="20"/>
                <w:szCs w:val="20"/>
                <w:lang w:val="fr-CA"/>
              </w:rPr>
            </w:r>
            <w:r>
              <w:rPr>
                <w:rFonts w:ascii="Verdana" w:hAnsi="Verdana"/>
                <w:sz w:val="20"/>
                <w:szCs w:val="20"/>
                <w:lang w:val="fr-CA"/>
              </w:rPr>
              <w:fldChar w:fldCharType="separate"/>
            </w:r>
            <w:r>
              <w:rPr>
                <w:rFonts w:ascii="Verdana" w:hAnsi="Verdana"/>
                <w:noProof/>
                <w:sz w:val="20"/>
                <w:szCs w:val="20"/>
                <w:lang w:val="fr-CA"/>
              </w:rPr>
              <w:t>- Veuillez saisir les informations demandées ici -</w:t>
            </w:r>
            <w:r>
              <w:rPr>
                <w:rFonts w:ascii="Verdana" w:hAnsi="Verdana"/>
                <w:sz w:val="20"/>
                <w:szCs w:val="20"/>
                <w:lang w:val="fr-CA"/>
              </w:rPr>
              <w:fldChar w:fldCharType="end"/>
            </w:r>
          </w:p>
        </w:tc>
      </w:tr>
    </w:tbl>
    <w:p w14:paraId="7C9A98E6" w14:textId="77777777" w:rsidR="00CD1185" w:rsidRPr="008F66DB" w:rsidRDefault="00CD1185" w:rsidP="0017458D">
      <w:pPr>
        <w:pStyle w:val="ListParagraph"/>
        <w:spacing w:after="0" w:line="240" w:lineRule="auto"/>
        <w:ind w:left="1080"/>
        <w:contextualSpacing w:val="0"/>
        <w:jc w:val="both"/>
        <w:rPr>
          <w:rFonts w:ascii="Verdana" w:hAnsi="Verdana"/>
          <w:sz w:val="20"/>
          <w:szCs w:val="20"/>
          <w:lang w:val="fr-CA"/>
        </w:rPr>
      </w:pPr>
    </w:p>
    <w:p w14:paraId="51E8B53A" w14:textId="28D083F4" w:rsidR="007011A5" w:rsidRPr="008F66DB" w:rsidRDefault="008B71DA" w:rsidP="0017458D">
      <w:pPr>
        <w:spacing w:after="0" w:line="240" w:lineRule="auto"/>
        <w:ind w:firstLine="567"/>
        <w:jc w:val="both"/>
        <w:rPr>
          <w:rFonts w:ascii="Verdana" w:hAnsi="Verdana"/>
          <w:sz w:val="20"/>
          <w:szCs w:val="20"/>
          <w:u w:val="single"/>
          <w:lang w:val="fr-CA"/>
        </w:rPr>
      </w:pPr>
      <w:r w:rsidRPr="008F66DB">
        <w:rPr>
          <w:rFonts w:ascii="Verdana" w:hAnsi="Verdana"/>
          <w:sz w:val="20"/>
          <w:szCs w:val="20"/>
          <w:u w:val="single"/>
          <w:lang w:val="fr-CA"/>
        </w:rPr>
        <w:t>États d’accueil seulement</w:t>
      </w:r>
    </w:p>
    <w:p w14:paraId="677D4DB5" w14:textId="77777777" w:rsidR="0014077E" w:rsidRPr="008F66DB" w:rsidRDefault="0014077E" w:rsidP="0017458D">
      <w:pPr>
        <w:spacing w:after="0" w:line="240" w:lineRule="auto"/>
        <w:jc w:val="both"/>
        <w:rPr>
          <w:rFonts w:ascii="Verdana" w:hAnsi="Verdana"/>
          <w:sz w:val="20"/>
          <w:szCs w:val="20"/>
          <w:lang w:val="fr-CA"/>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C25F77" w:rsidRPr="00CD16DD" w14:paraId="6A3AFF86" w14:textId="77777777" w:rsidTr="00F56589">
        <w:tc>
          <w:tcPr>
            <w:tcW w:w="9062" w:type="dxa"/>
          </w:tcPr>
          <w:p w14:paraId="3B4F3F45" w14:textId="77777777" w:rsidR="00C25F77" w:rsidRPr="00C25F77" w:rsidRDefault="00C25F77" w:rsidP="00CD71B7">
            <w:pPr>
              <w:pStyle w:val="ListParagraph"/>
              <w:numPr>
                <w:ilvl w:val="0"/>
                <w:numId w:val="10"/>
              </w:numPr>
              <w:spacing w:after="120"/>
              <w:ind w:left="567" w:hanging="567"/>
              <w:contextualSpacing w:val="0"/>
              <w:jc w:val="both"/>
              <w:rPr>
                <w:rFonts w:ascii="Verdana" w:hAnsi="Verdana"/>
                <w:sz w:val="20"/>
                <w:szCs w:val="20"/>
                <w:lang w:val="fr-CA"/>
              </w:rPr>
            </w:pPr>
            <w:r w:rsidRPr="00C25F77">
              <w:rPr>
                <w:rFonts w:ascii="Verdana" w:hAnsi="Verdana"/>
                <w:sz w:val="20"/>
                <w:szCs w:val="20"/>
                <w:lang w:val="fr-CA"/>
              </w:rPr>
              <w:t xml:space="preserve">Expliquez les </w:t>
            </w:r>
            <w:r w:rsidRPr="00C25F77">
              <w:rPr>
                <w:rFonts w:ascii="Verdana" w:hAnsi="Verdana"/>
                <w:i/>
                <w:sz w:val="20"/>
                <w:szCs w:val="20"/>
                <w:lang w:val="fr-CA"/>
              </w:rPr>
              <w:t>défis</w:t>
            </w:r>
            <w:r w:rsidRPr="00C25F77">
              <w:rPr>
                <w:rFonts w:ascii="Verdana" w:hAnsi="Verdana"/>
                <w:sz w:val="20"/>
                <w:szCs w:val="20"/>
                <w:lang w:val="fr-CA"/>
              </w:rPr>
              <w:t xml:space="preserve"> que votre État doit ou a dû relever pour s’assurer qu’un soutien adapté est proposé aux parents adoptifs et aux personnes adoptées suite à une adoption internationale, notamment lorsque les parents ont adopté un enfant ayant des besoins spéciaux</w:t>
            </w:r>
            <w:r w:rsidRPr="00C25F77">
              <w:rPr>
                <w:rStyle w:val="FootnoteReference"/>
                <w:rFonts w:ascii="Verdana" w:hAnsi="Verdana"/>
                <w:sz w:val="20"/>
                <w:szCs w:val="20"/>
                <w:lang w:val="fr-CA"/>
              </w:rPr>
              <w:footnoteReference w:id="17"/>
            </w:r>
            <w:r w:rsidRPr="00C25F77">
              <w:rPr>
                <w:rFonts w:ascii="Verdana" w:hAnsi="Verdana"/>
                <w:sz w:val="20"/>
                <w:szCs w:val="20"/>
                <w:lang w:val="fr-CA"/>
              </w:rPr>
              <w:t xml:space="preserve">. Indiquez aussi les </w:t>
            </w:r>
            <w:r w:rsidRPr="00C25F77">
              <w:rPr>
                <w:rFonts w:ascii="Verdana" w:hAnsi="Verdana"/>
                <w:i/>
                <w:sz w:val="20"/>
                <w:szCs w:val="20"/>
                <w:lang w:val="fr-CA"/>
              </w:rPr>
              <w:t>bonnes</w:t>
            </w:r>
            <w:r w:rsidRPr="00C25F77">
              <w:rPr>
                <w:rFonts w:ascii="Verdana" w:hAnsi="Verdana"/>
                <w:sz w:val="20"/>
                <w:szCs w:val="20"/>
                <w:lang w:val="fr-CA"/>
              </w:rPr>
              <w:t xml:space="preserve"> </w:t>
            </w:r>
            <w:r w:rsidRPr="00C25F77">
              <w:rPr>
                <w:rFonts w:ascii="Verdana" w:hAnsi="Verdana"/>
                <w:i/>
                <w:sz w:val="20"/>
                <w:szCs w:val="20"/>
                <w:lang w:val="fr-CA"/>
              </w:rPr>
              <w:t>pratiques</w:t>
            </w:r>
            <w:r w:rsidRPr="00C25F77">
              <w:rPr>
                <w:rFonts w:ascii="Verdana" w:hAnsi="Verdana"/>
                <w:sz w:val="20"/>
                <w:szCs w:val="20"/>
                <w:lang w:val="fr-CA"/>
              </w:rPr>
              <w:t xml:space="preserve"> éventuellement mises en œuvre par votre État pour relever ces défis.</w:t>
            </w:r>
          </w:p>
        </w:tc>
      </w:tr>
      <w:tr w:rsidR="00C25F77" w:rsidRPr="00CD16DD" w14:paraId="1330F3C6" w14:textId="77777777" w:rsidTr="00F56589">
        <w:tc>
          <w:tcPr>
            <w:tcW w:w="9062" w:type="dxa"/>
          </w:tcPr>
          <w:p w14:paraId="7469A020" w14:textId="09FB1621" w:rsidR="00C25F77" w:rsidRPr="00C25F77" w:rsidRDefault="00C25F77" w:rsidP="00C25F77">
            <w:pPr>
              <w:ind w:firstLine="562"/>
              <w:jc w:val="both"/>
              <w:rPr>
                <w:rFonts w:ascii="Verdana" w:hAnsi="Verdana"/>
                <w:sz w:val="20"/>
                <w:szCs w:val="18"/>
                <w:lang w:val="fr-CA"/>
              </w:rPr>
            </w:pPr>
            <w:r>
              <w:rPr>
                <w:rFonts w:ascii="Verdana" w:hAnsi="Verdana"/>
                <w:sz w:val="20"/>
                <w:szCs w:val="20"/>
                <w:lang w:val="fr-CA"/>
              </w:rPr>
              <w:fldChar w:fldCharType="begin">
                <w:ffData>
                  <w:name w:val="Text78"/>
                  <w:enabled/>
                  <w:calcOnExit w:val="0"/>
                  <w:textInput>
                    <w:default w:val="- Veuillez saisir les informations demandées ici -"/>
                  </w:textInput>
                </w:ffData>
              </w:fldChar>
            </w:r>
            <w:r>
              <w:rPr>
                <w:rFonts w:ascii="Verdana" w:hAnsi="Verdana"/>
                <w:sz w:val="20"/>
                <w:szCs w:val="20"/>
                <w:lang w:val="fr-CA"/>
              </w:rPr>
              <w:instrText xml:space="preserve"> FORMTEXT </w:instrText>
            </w:r>
            <w:r>
              <w:rPr>
                <w:rFonts w:ascii="Verdana" w:hAnsi="Verdana"/>
                <w:sz w:val="20"/>
                <w:szCs w:val="20"/>
                <w:lang w:val="fr-CA"/>
              </w:rPr>
            </w:r>
            <w:r>
              <w:rPr>
                <w:rFonts w:ascii="Verdana" w:hAnsi="Verdana"/>
                <w:sz w:val="20"/>
                <w:szCs w:val="20"/>
                <w:lang w:val="fr-CA"/>
              </w:rPr>
              <w:fldChar w:fldCharType="separate"/>
            </w:r>
            <w:r>
              <w:rPr>
                <w:rFonts w:ascii="Verdana" w:hAnsi="Verdana"/>
                <w:noProof/>
                <w:sz w:val="20"/>
                <w:szCs w:val="20"/>
                <w:lang w:val="fr-CA"/>
              </w:rPr>
              <w:t>- Veuillez saisir les informations demandées ici -</w:t>
            </w:r>
            <w:r>
              <w:rPr>
                <w:rFonts w:ascii="Verdana" w:hAnsi="Verdana"/>
                <w:sz w:val="20"/>
                <w:szCs w:val="20"/>
                <w:lang w:val="fr-CA"/>
              </w:rPr>
              <w:fldChar w:fldCharType="end"/>
            </w:r>
          </w:p>
        </w:tc>
      </w:tr>
    </w:tbl>
    <w:p w14:paraId="0B204405" w14:textId="77777777" w:rsidR="00BB6C6D" w:rsidRPr="008F66DB" w:rsidRDefault="00BB6C6D" w:rsidP="0017458D">
      <w:pPr>
        <w:spacing w:after="0" w:line="240" w:lineRule="auto"/>
        <w:jc w:val="both"/>
        <w:rPr>
          <w:rFonts w:ascii="Verdana" w:hAnsi="Verdana"/>
          <w:sz w:val="20"/>
          <w:szCs w:val="20"/>
          <w:lang w:val="fr-CA"/>
        </w:rPr>
      </w:pPr>
    </w:p>
    <w:p w14:paraId="6FDE37C6" w14:textId="4AD544BE" w:rsidR="00F6414D" w:rsidRPr="008F66DB" w:rsidRDefault="004F20DE" w:rsidP="0017458D">
      <w:pPr>
        <w:pStyle w:val="ListParagraph"/>
        <w:numPr>
          <w:ilvl w:val="0"/>
          <w:numId w:val="9"/>
        </w:numPr>
        <w:spacing w:after="0" w:line="240" w:lineRule="auto"/>
        <w:ind w:left="567" w:hanging="567"/>
        <w:contextualSpacing w:val="0"/>
        <w:jc w:val="both"/>
        <w:rPr>
          <w:rFonts w:ascii="Verdana" w:hAnsi="Verdana"/>
          <w:b/>
          <w:sz w:val="20"/>
          <w:szCs w:val="20"/>
          <w:lang w:val="fr-CA"/>
        </w:rPr>
      </w:pPr>
      <w:r w:rsidRPr="008F66DB">
        <w:rPr>
          <w:rFonts w:ascii="Verdana" w:hAnsi="Verdana"/>
          <w:b/>
          <w:sz w:val="20"/>
          <w:szCs w:val="20"/>
          <w:lang w:val="fr-CA"/>
        </w:rPr>
        <w:t>R</w:t>
      </w:r>
      <w:r w:rsidR="00BA0448" w:rsidRPr="008F66DB">
        <w:rPr>
          <w:rFonts w:ascii="Verdana" w:hAnsi="Verdana"/>
          <w:b/>
          <w:sz w:val="20"/>
          <w:szCs w:val="20"/>
          <w:lang w:val="fr-CA"/>
        </w:rPr>
        <w:t>upture de la procédure d’adoption internationale</w:t>
      </w:r>
    </w:p>
    <w:p w14:paraId="3B0E9D78" w14:textId="77777777" w:rsidR="00F6414D" w:rsidRPr="008F66DB" w:rsidRDefault="00F6414D" w:rsidP="0017458D">
      <w:pPr>
        <w:spacing w:after="0" w:line="240" w:lineRule="auto"/>
        <w:jc w:val="both"/>
        <w:rPr>
          <w:rFonts w:ascii="Verdana" w:hAnsi="Verdana"/>
          <w:sz w:val="20"/>
          <w:szCs w:val="20"/>
          <w:lang w:val="fr-CA"/>
        </w:rPr>
      </w:pPr>
    </w:p>
    <w:p w14:paraId="0053B156" w14:textId="5B9CAE72" w:rsidR="00C33E1A" w:rsidRPr="008F66DB" w:rsidRDefault="00BA0448" w:rsidP="00C33E1A">
      <w:pPr>
        <w:spacing w:after="0" w:line="240" w:lineRule="auto"/>
        <w:ind w:firstLine="567"/>
        <w:jc w:val="both"/>
        <w:rPr>
          <w:rFonts w:ascii="Verdana" w:hAnsi="Verdana"/>
          <w:sz w:val="20"/>
          <w:szCs w:val="20"/>
          <w:u w:val="single"/>
          <w:lang w:val="fr-CA"/>
        </w:rPr>
      </w:pPr>
      <w:r w:rsidRPr="008F66DB">
        <w:rPr>
          <w:rFonts w:ascii="Verdana" w:hAnsi="Verdana"/>
          <w:sz w:val="20"/>
          <w:szCs w:val="20"/>
          <w:u w:val="single"/>
          <w:lang w:val="fr-CA"/>
        </w:rPr>
        <w:t>États d’origine et États d’accueil</w:t>
      </w:r>
      <w:r w:rsidR="00C33E1A" w:rsidRPr="008F66DB">
        <w:rPr>
          <w:rFonts w:ascii="Verdana" w:hAnsi="Verdana"/>
          <w:sz w:val="20"/>
          <w:szCs w:val="20"/>
          <w:u w:val="single"/>
          <w:lang w:val="fr-CA"/>
        </w:rPr>
        <w:t xml:space="preserve"> </w:t>
      </w:r>
    </w:p>
    <w:p w14:paraId="7D1095E7" w14:textId="77777777" w:rsidR="00C33E1A" w:rsidRPr="008F66DB" w:rsidRDefault="00C33E1A" w:rsidP="0017458D">
      <w:pPr>
        <w:spacing w:after="0" w:line="240" w:lineRule="auto"/>
        <w:jc w:val="both"/>
        <w:rPr>
          <w:rFonts w:ascii="Verdana" w:hAnsi="Verdana"/>
          <w:sz w:val="20"/>
          <w:szCs w:val="20"/>
          <w:lang w:val="fr-CA"/>
        </w:rPr>
      </w:pPr>
    </w:p>
    <w:p w14:paraId="3ABBC5DB" w14:textId="116139FF" w:rsidR="007F1F0E" w:rsidRDefault="00CD7B7E" w:rsidP="003A3510">
      <w:pPr>
        <w:pStyle w:val="ListParagraph"/>
        <w:numPr>
          <w:ilvl w:val="0"/>
          <w:numId w:val="10"/>
        </w:numPr>
        <w:spacing w:after="120" w:line="240" w:lineRule="auto"/>
        <w:ind w:left="567" w:hanging="567"/>
        <w:contextualSpacing w:val="0"/>
        <w:jc w:val="both"/>
        <w:rPr>
          <w:rFonts w:ascii="Verdana" w:hAnsi="Verdana"/>
          <w:sz w:val="20"/>
          <w:szCs w:val="20"/>
          <w:lang w:val="fr-CA"/>
        </w:rPr>
      </w:pPr>
      <w:r w:rsidRPr="008F66DB">
        <w:rPr>
          <w:rFonts w:ascii="Verdana" w:hAnsi="Verdana"/>
          <w:sz w:val="20"/>
          <w:szCs w:val="20"/>
          <w:lang w:val="fr-CA"/>
        </w:rPr>
        <w:t>Si votre État a été impliqué dans des procédures d’adoption internationale qui ont été rompues après l’adoption</w:t>
      </w:r>
      <w:r w:rsidR="009C5CFF" w:rsidRPr="008F66DB">
        <w:rPr>
          <w:rFonts w:ascii="Verdana" w:hAnsi="Verdana"/>
          <w:sz w:val="20"/>
          <w:szCs w:val="20"/>
          <w:lang w:val="fr-CA"/>
        </w:rPr>
        <w:t xml:space="preserve"> (</w:t>
      </w:r>
      <w:r w:rsidR="00826DF0" w:rsidRPr="008F66DB">
        <w:rPr>
          <w:rFonts w:ascii="Verdana" w:hAnsi="Verdana"/>
          <w:sz w:val="20"/>
          <w:szCs w:val="20"/>
          <w:lang w:val="fr-CA"/>
        </w:rPr>
        <w:t>on parle parfois d’« </w:t>
      </w:r>
      <w:r w:rsidRPr="008F66DB">
        <w:rPr>
          <w:rFonts w:ascii="Verdana" w:hAnsi="Verdana"/>
          <w:sz w:val="20"/>
          <w:szCs w:val="20"/>
          <w:lang w:val="fr-CA"/>
        </w:rPr>
        <w:t>échec</w:t>
      </w:r>
      <w:r w:rsidR="00826DF0" w:rsidRPr="008F66DB">
        <w:rPr>
          <w:rFonts w:ascii="Verdana" w:hAnsi="Verdana"/>
          <w:sz w:val="20"/>
          <w:szCs w:val="20"/>
          <w:lang w:val="fr-CA"/>
        </w:rPr>
        <w:t> » ou d’« interruption » de l’adoption</w:t>
      </w:r>
      <w:r w:rsidR="009C5CFF" w:rsidRPr="008F66DB">
        <w:rPr>
          <w:rFonts w:ascii="Verdana" w:hAnsi="Verdana"/>
          <w:sz w:val="20"/>
          <w:szCs w:val="20"/>
          <w:lang w:val="fr-CA"/>
        </w:rPr>
        <w:t xml:space="preserve">), </w:t>
      </w:r>
      <w:r w:rsidR="00826DF0" w:rsidRPr="008F66DB">
        <w:rPr>
          <w:rFonts w:ascii="Verdana" w:hAnsi="Verdana"/>
          <w:sz w:val="20"/>
          <w:szCs w:val="20"/>
          <w:lang w:val="fr-CA"/>
        </w:rPr>
        <w:t>expliquez quel</w:t>
      </w:r>
      <w:r w:rsidR="007F71B2">
        <w:rPr>
          <w:rFonts w:ascii="Verdana" w:hAnsi="Verdana"/>
          <w:sz w:val="20"/>
          <w:szCs w:val="20"/>
          <w:lang w:val="fr-CA"/>
        </w:rPr>
        <w:t>(le)</w:t>
      </w:r>
      <w:r w:rsidR="00826DF0" w:rsidRPr="008F66DB">
        <w:rPr>
          <w:rFonts w:ascii="Verdana" w:hAnsi="Verdana"/>
          <w:sz w:val="20"/>
          <w:szCs w:val="20"/>
          <w:lang w:val="fr-CA"/>
        </w:rPr>
        <w:t>s ont été, en général </w:t>
      </w:r>
      <w:r w:rsidR="007F1F0E" w:rsidRPr="008F66DB">
        <w:rPr>
          <w:rFonts w:ascii="Verdana" w:hAnsi="Verdana"/>
          <w:sz w:val="20"/>
          <w:szCs w:val="20"/>
          <w:lang w:val="fr-CA"/>
        </w:rPr>
        <w:t>:</w:t>
      </w:r>
    </w:p>
    <w:p w14:paraId="571553AA" w14:textId="77777777" w:rsidR="00C25F77" w:rsidRDefault="00C25F77" w:rsidP="00C25F77">
      <w:pPr>
        <w:spacing w:after="120" w:line="240" w:lineRule="auto"/>
        <w:jc w:val="both"/>
        <w:rPr>
          <w:rFonts w:ascii="Verdana" w:hAnsi="Verdana"/>
          <w:sz w:val="20"/>
          <w:szCs w:val="20"/>
          <w:lang w:val="fr-CA"/>
        </w:rPr>
      </w:pPr>
    </w:p>
    <w:p w14:paraId="679143C6" w14:textId="77777777" w:rsidR="00C25F77" w:rsidRPr="00C25F77" w:rsidRDefault="00C25F77" w:rsidP="00C25F77">
      <w:pPr>
        <w:spacing w:after="120" w:line="240" w:lineRule="auto"/>
        <w:jc w:val="both"/>
        <w:rPr>
          <w:rFonts w:ascii="Verdana" w:hAnsi="Verdana"/>
          <w:sz w:val="20"/>
          <w:szCs w:val="20"/>
          <w:lang w:val="fr-CA"/>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C25F77" w:rsidRPr="00CD16DD" w14:paraId="38ACB7B3" w14:textId="77777777" w:rsidTr="00C25F77">
        <w:tc>
          <w:tcPr>
            <w:tcW w:w="9185" w:type="dxa"/>
          </w:tcPr>
          <w:p w14:paraId="0CFBF32D" w14:textId="77777777" w:rsidR="00C25F77" w:rsidRPr="00C25F77" w:rsidRDefault="00C25F77" w:rsidP="00CD71B7">
            <w:pPr>
              <w:pStyle w:val="ListParagraph"/>
              <w:numPr>
                <w:ilvl w:val="1"/>
                <w:numId w:val="10"/>
              </w:numPr>
              <w:spacing w:after="120"/>
              <w:ind w:left="1134" w:hanging="567"/>
              <w:contextualSpacing w:val="0"/>
              <w:jc w:val="both"/>
              <w:rPr>
                <w:rFonts w:ascii="Verdana" w:hAnsi="Verdana"/>
                <w:sz w:val="20"/>
                <w:szCs w:val="20"/>
                <w:lang w:val="fr-CA"/>
              </w:rPr>
            </w:pPr>
            <w:r w:rsidRPr="00C25F77">
              <w:rPr>
                <w:rFonts w:ascii="Verdana" w:hAnsi="Verdana"/>
                <w:sz w:val="20"/>
                <w:szCs w:val="20"/>
                <w:lang w:val="fr-CA"/>
              </w:rPr>
              <w:lastRenderedPageBreak/>
              <w:t>les principales causes de la rupture de la procédure (par ex., rapports lacunaires sur l’enfant, notamment lorsque les besoins liés à sa condition physique ou psychologique n’ont pas été correctement identifiés, problèmes dans la préparation des enfants ou des FPA, insuffisance du soutien post-adoption) :</w:t>
            </w:r>
          </w:p>
        </w:tc>
      </w:tr>
      <w:tr w:rsidR="00C25F77" w:rsidRPr="00CD16DD" w14:paraId="68323D2E" w14:textId="77777777" w:rsidTr="00C25F77">
        <w:tc>
          <w:tcPr>
            <w:tcW w:w="9185" w:type="dxa"/>
          </w:tcPr>
          <w:p w14:paraId="55102A43" w14:textId="0977BFFF" w:rsidR="00C25F77" w:rsidRPr="00C25F77" w:rsidRDefault="00C25F77" w:rsidP="00C25F77">
            <w:pPr>
              <w:ind w:firstLine="1134"/>
              <w:jc w:val="both"/>
              <w:rPr>
                <w:rFonts w:ascii="Verdana" w:hAnsi="Verdana"/>
                <w:sz w:val="20"/>
                <w:szCs w:val="18"/>
                <w:lang w:val="fr-CA"/>
              </w:rPr>
            </w:pPr>
            <w:r>
              <w:rPr>
                <w:rFonts w:ascii="Verdana" w:hAnsi="Verdana"/>
                <w:sz w:val="20"/>
                <w:szCs w:val="20"/>
                <w:lang w:val="fr-CA"/>
              </w:rPr>
              <w:fldChar w:fldCharType="begin">
                <w:ffData>
                  <w:name w:val="Text78"/>
                  <w:enabled/>
                  <w:calcOnExit w:val="0"/>
                  <w:textInput>
                    <w:default w:val="- Veuillez saisir les informations demandées ici -"/>
                  </w:textInput>
                </w:ffData>
              </w:fldChar>
            </w:r>
            <w:r>
              <w:rPr>
                <w:rFonts w:ascii="Verdana" w:hAnsi="Verdana"/>
                <w:sz w:val="20"/>
                <w:szCs w:val="20"/>
                <w:lang w:val="fr-CA"/>
              </w:rPr>
              <w:instrText xml:space="preserve"> FORMTEXT </w:instrText>
            </w:r>
            <w:r>
              <w:rPr>
                <w:rFonts w:ascii="Verdana" w:hAnsi="Verdana"/>
                <w:sz w:val="20"/>
                <w:szCs w:val="20"/>
                <w:lang w:val="fr-CA"/>
              </w:rPr>
            </w:r>
            <w:r>
              <w:rPr>
                <w:rFonts w:ascii="Verdana" w:hAnsi="Verdana"/>
                <w:sz w:val="20"/>
                <w:szCs w:val="20"/>
                <w:lang w:val="fr-CA"/>
              </w:rPr>
              <w:fldChar w:fldCharType="separate"/>
            </w:r>
            <w:r>
              <w:rPr>
                <w:rFonts w:ascii="Verdana" w:hAnsi="Verdana"/>
                <w:noProof/>
                <w:sz w:val="20"/>
                <w:szCs w:val="20"/>
                <w:lang w:val="fr-CA"/>
              </w:rPr>
              <w:t>- Veuillez saisir les informations demandées ici -</w:t>
            </w:r>
            <w:r>
              <w:rPr>
                <w:rFonts w:ascii="Verdana" w:hAnsi="Verdana"/>
                <w:sz w:val="20"/>
                <w:szCs w:val="20"/>
                <w:lang w:val="fr-CA"/>
              </w:rPr>
              <w:fldChar w:fldCharType="end"/>
            </w:r>
          </w:p>
        </w:tc>
      </w:tr>
      <w:tr w:rsidR="00C25F77" w:rsidRPr="00CD16DD" w14:paraId="7E444288" w14:textId="77777777" w:rsidTr="00C25F77">
        <w:tc>
          <w:tcPr>
            <w:tcW w:w="9185" w:type="dxa"/>
          </w:tcPr>
          <w:p w14:paraId="216A18C0" w14:textId="77777777" w:rsidR="00C25F77" w:rsidRPr="00C25F77" w:rsidRDefault="00C25F77" w:rsidP="00CD71B7">
            <w:pPr>
              <w:pStyle w:val="ListParagraph"/>
              <w:numPr>
                <w:ilvl w:val="1"/>
                <w:numId w:val="10"/>
              </w:numPr>
              <w:spacing w:after="120"/>
              <w:ind w:left="1134" w:hanging="567"/>
              <w:contextualSpacing w:val="0"/>
              <w:jc w:val="both"/>
              <w:rPr>
                <w:rFonts w:ascii="Verdana" w:hAnsi="Verdana"/>
                <w:sz w:val="20"/>
                <w:szCs w:val="20"/>
                <w:lang w:val="fr-CA"/>
              </w:rPr>
            </w:pPr>
            <w:r w:rsidRPr="00C25F77">
              <w:rPr>
                <w:rFonts w:ascii="Verdana" w:hAnsi="Verdana"/>
                <w:sz w:val="20"/>
                <w:szCs w:val="20"/>
                <w:lang w:val="fr-CA"/>
              </w:rPr>
              <w:t xml:space="preserve">les moyens mis en œuvre par votre État en vue de </w:t>
            </w:r>
            <w:r w:rsidRPr="00C25F77">
              <w:rPr>
                <w:rFonts w:ascii="Verdana" w:hAnsi="Verdana"/>
                <w:i/>
                <w:sz w:val="20"/>
                <w:szCs w:val="20"/>
                <w:lang w:val="fr-CA"/>
              </w:rPr>
              <w:t>remédier</w:t>
            </w:r>
            <w:r w:rsidRPr="00C25F77">
              <w:rPr>
                <w:rFonts w:ascii="Verdana" w:hAnsi="Verdana"/>
                <w:sz w:val="20"/>
                <w:szCs w:val="20"/>
                <w:lang w:val="fr-CA"/>
              </w:rPr>
              <w:t xml:space="preserve"> à ces situations. Avez-vous des bonnes pratiques à partager à cet égard ? </w:t>
            </w:r>
          </w:p>
        </w:tc>
      </w:tr>
      <w:tr w:rsidR="00C25F77" w:rsidRPr="00CD16DD" w14:paraId="2F86923B" w14:textId="77777777" w:rsidTr="00C25F77">
        <w:tc>
          <w:tcPr>
            <w:tcW w:w="9185" w:type="dxa"/>
          </w:tcPr>
          <w:p w14:paraId="1BB951DF" w14:textId="05644502" w:rsidR="00C25F77" w:rsidRPr="00C25F77" w:rsidRDefault="00C25F77" w:rsidP="00C25F77">
            <w:pPr>
              <w:ind w:firstLine="1134"/>
              <w:jc w:val="both"/>
              <w:rPr>
                <w:rFonts w:ascii="Verdana" w:hAnsi="Verdana"/>
                <w:sz w:val="20"/>
                <w:szCs w:val="18"/>
                <w:lang w:val="fr-CA"/>
              </w:rPr>
            </w:pPr>
            <w:r>
              <w:rPr>
                <w:rFonts w:ascii="Verdana" w:hAnsi="Verdana"/>
                <w:sz w:val="20"/>
                <w:szCs w:val="20"/>
                <w:lang w:val="fr-CA"/>
              </w:rPr>
              <w:fldChar w:fldCharType="begin">
                <w:ffData>
                  <w:name w:val="Text78"/>
                  <w:enabled/>
                  <w:calcOnExit w:val="0"/>
                  <w:textInput>
                    <w:default w:val="- Veuillez saisir les informations demandées ici -"/>
                  </w:textInput>
                </w:ffData>
              </w:fldChar>
            </w:r>
            <w:r>
              <w:rPr>
                <w:rFonts w:ascii="Verdana" w:hAnsi="Verdana"/>
                <w:sz w:val="20"/>
                <w:szCs w:val="20"/>
                <w:lang w:val="fr-CA"/>
              </w:rPr>
              <w:instrText xml:space="preserve"> FORMTEXT </w:instrText>
            </w:r>
            <w:r>
              <w:rPr>
                <w:rFonts w:ascii="Verdana" w:hAnsi="Verdana"/>
                <w:sz w:val="20"/>
                <w:szCs w:val="20"/>
                <w:lang w:val="fr-CA"/>
              </w:rPr>
            </w:r>
            <w:r>
              <w:rPr>
                <w:rFonts w:ascii="Verdana" w:hAnsi="Verdana"/>
                <w:sz w:val="20"/>
                <w:szCs w:val="20"/>
                <w:lang w:val="fr-CA"/>
              </w:rPr>
              <w:fldChar w:fldCharType="separate"/>
            </w:r>
            <w:r>
              <w:rPr>
                <w:rFonts w:ascii="Verdana" w:hAnsi="Verdana"/>
                <w:noProof/>
                <w:sz w:val="20"/>
                <w:szCs w:val="20"/>
                <w:lang w:val="fr-CA"/>
              </w:rPr>
              <w:t>- Veuillez saisir les informations demandées ici -</w:t>
            </w:r>
            <w:r>
              <w:rPr>
                <w:rFonts w:ascii="Verdana" w:hAnsi="Verdana"/>
                <w:sz w:val="20"/>
                <w:szCs w:val="20"/>
                <w:lang w:val="fr-CA"/>
              </w:rPr>
              <w:fldChar w:fldCharType="end"/>
            </w:r>
          </w:p>
        </w:tc>
      </w:tr>
      <w:tr w:rsidR="00C25F77" w:rsidRPr="00CD16DD" w14:paraId="49F731F5" w14:textId="77777777" w:rsidTr="00C25F77">
        <w:tc>
          <w:tcPr>
            <w:tcW w:w="9185" w:type="dxa"/>
          </w:tcPr>
          <w:p w14:paraId="5DA2CF4A" w14:textId="77777777" w:rsidR="00C25F77" w:rsidRPr="00C25F77" w:rsidRDefault="00C25F77" w:rsidP="00CD71B7">
            <w:pPr>
              <w:pStyle w:val="ListParagraph"/>
              <w:numPr>
                <w:ilvl w:val="1"/>
                <w:numId w:val="10"/>
              </w:numPr>
              <w:spacing w:after="120"/>
              <w:ind w:left="1134" w:hanging="567"/>
              <w:contextualSpacing w:val="0"/>
              <w:jc w:val="both"/>
              <w:rPr>
                <w:rFonts w:ascii="Verdana" w:hAnsi="Verdana"/>
                <w:sz w:val="20"/>
                <w:szCs w:val="20"/>
                <w:lang w:val="fr-CA"/>
              </w:rPr>
            </w:pPr>
            <w:r w:rsidRPr="00C25F77">
              <w:rPr>
                <w:rFonts w:ascii="Verdana" w:hAnsi="Verdana"/>
                <w:sz w:val="20"/>
                <w:szCs w:val="20"/>
                <w:lang w:val="fr-CA"/>
              </w:rPr>
              <w:t>les mesures éventuellement mises en œuvre par votre État en vue de tenter d’</w:t>
            </w:r>
            <w:r w:rsidRPr="00C25F77">
              <w:rPr>
                <w:rFonts w:ascii="Verdana" w:hAnsi="Verdana"/>
                <w:i/>
                <w:sz w:val="20"/>
                <w:szCs w:val="20"/>
                <w:lang w:val="fr-CA"/>
              </w:rPr>
              <w:t>empêcher</w:t>
            </w:r>
            <w:r w:rsidRPr="00C25F77">
              <w:rPr>
                <w:rFonts w:ascii="Verdana" w:hAnsi="Verdana"/>
                <w:sz w:val="20"/>
                <w:szCs w:val="20"/>
                <w:lang w:val="fr-CA"/>
              </w:rPr>
              <w:t xml:space="preserve"> que ces situations se reproduisent :</w:t>
            </w:r>
          </w:p>
        </w:tc>
      </w:tr>
      <w:tr w:rsidR="00C25F77" w:rsidRPr="00CD16DD" w14:paraId="7A88C55A" w14:textId="77777777" w:rsidTr="00C25F77">
        <w:tc>
          <w:tcPr>
            <w:tcW w:w="9185" w:type="dxa"/>
          </w:tcPr>
          <w:p w14:paraId="2B44694F" w14:textId="45D99053" w:rsidR="00C25F77" w:rsidRPr="00C25F77" w:rsidRDefault="00C25F77" w:rsidP="00C25F77">
            <w:pPr>
              <w:ind w:firstLine="1134"/>
              <w:jc w:val="both"/>
              <w:rPr>
                <w:rFonts w:ascii="Verdana" w:hAnsi="Verdana"/>
                <w:sz w:val="20"/>
                <w:szCs w:val="18"/>
                <w:lang w:val="fr-CA"/>
              </w:rPr>
            </w:pPr>
            <w:r>
              <w:rPr>
                <w:rFonts w:ascii="Verdana" w:hAnsi="Verdana"/>
                <w:sz w:val="20"/>
                <w:szCs w:val="20"/>
                <w:lang w:val="fr-CA"/>
              </w:rPr>
              <w:fldChar w:fldCharType="begin">
                <w:ffData>
                  <w:name w:val="Text78"/>
                  <w:enabled/>
                  <w:calcOnExit w:val="0"/>
                  <w:textInput>
                    <w:default w:val="- Veuillez saisir les informations demandées ici -"/>
                  </w:textInput>
                </w:ffData>
              </w:fldChar>
            </w:r>
            <w:r>
              <w:rPr>
                <w:rFonts w:ascii="Verdana" w:hAnsi="Verdana"/>
                <w:sz w:val="20"/>
                <w:szCs w:val="20"/>
                <w:lang w:val="fr-CA"/>
              </w:rPr>
              <w:instrText xml:space="preserve"> FORMTEXT </w:instrText>
            </w:r>
            <w:r>
              <w:rPr>
                <w:rFonts w:ascii="Verdana" w:hAnsi="Verdana"/>
                <w:sz w:val="20"/>
                <w:szCs w:val="20"/>
                <w:lang w:val="fr-CA"/>
              </w:rPr>
            </w:r>
            <w:r>
              <w:rPr>
                <w:rFonts w:ascii="Verdana" w:hAnsi="Verdana"/>
                <w:sz w:val="20"/>
                <w:szCs w:val="20"/>
                <w:lang w:val="fr-CA"/>
              </w:rPr>
              <w:fldChar w:fldCharType="separate"/>
            </w:r>
            <w:r>
              <w:rPr>
                <w:rFonts w:ascii="Verdana" w:hAnsi="Verdana"/>
                <w:noProof/>
                <w:sz w:val="20"/>
                <w:szCs w:val="20"/>
                <w:lang w:val="fr-CA"/>
              </w:rPr>
              <w:t>- Veuillez saisir les informations demandées ici -</w:t>
            </w:r>
            <w:r>
              <w:rPr>
                <w:rFonts w:ascii="Verdana" w:hAnsi="Verdana"/>
                <w:sz w:val="20"/>
                <w:szCs w:val="20"/>
                <w:lang w:val="fr-CA"/>
              </w:rPr>
              <w:fldChar w:fldCharType="end"/>
            </w:r>
          </w:p>
        </w:tc>
      </w:tr>
    </w:tbl>
    <w:p w14:paraId="0F52DD05" w14:textId="77777777" w:rsidR="00550E7A" w:rsidRPr="008F66DB" w:rsidRDefault="00550E7A" w:rsidP="0017458D">
      <w:pPr>
        <w:spacing w:after="0" w:line="240" w:lineRule="auto"/>
        <w:jc w:val="both"/>
        <w:rPr>
          <w:rFonts w:ascii="Verdana" w:hAnsi="Verdana"/>
          <w:sz w:val="20"/>
          <w:szCs w:val="20"/>
          <w:lang w:val="fr-CA"/>
        </w:rPr>
      </w:pPr>
    </w:p>
    <w:p w14:paraId="78F5B94B" w14:textId="492662DB" w:rsidR="007F7DAF" w:rsidRPr="008F66DB" w:rsidRDefault="00E20500" w:rsidP="0017458D">
      <w:pPr>
        <w:pStyle w:val="ListParagraph"/>
        <w:numPr>
          <w:ilvl w:val="0"/>
          <w:numId w:val="9"/>
        </w:numPr>
        <w:spacing w:after="0" w:line="240" w:lineRule="auto"/>
        <w:ind w:left="567" w:hanging="567"/>
        <w:contextualSpacing w:val="0"/>
        <w:jc w:val="both"/>
        <w:rPr>
          <w:rFonts w:ascii="Verdana" w:hAnsi="Verdana"/>
          <w:b/>
          <w:sz w:val="20"/>
          <w:szCs w:val="20"/>
          <w:lang w:val="fr-CA"/>
        </w:rPr>
      </w:pPr>
      <w:r w:rsidRPr="008F66DB">
        <w:rPr>
          <w:rFonts w:ascii="Verdana" w:hAnsi="Verdana"/>
          <w:b/>
          <w:sz w:val="20"/>
          <w:szCs w:val="20"/>
          <w:lang w:val="fr-CA"/>
        </w:rPr>
        <w:t>A</w:t>
      </w:r>
      <w:r w:rsidR="007F7DAF" w:rsidRPr="008F66DB">
        <w:rPr>
          <w:rFonts w:ascii="Verdana" w:hAnsi="Verdana"/>
          <w:b/>
          <w:sz w:val="20"/>
          <w:szCs w:val="20"/>
          <w:lang w:val="fr-CA"/>
        </w:rPr>
        <w:t>doption</w:t>
      </w:r>
      <w:r w:rsidRPr="008F66DB">
        <w:rPr>
          <w:rFonts w:ascii="Verdana" w:hAnsi="Verdana"/>
          <w:b/>
          <w:sz w:val="20"/>
          <w:szCs w:val="20"/>
          <w:lang w:val="fr-CA"/>
        </w:rPr>
        <w:t>s ouvertes</w:t>
      </w:r>
    </w:p>
    <w:p w14:paraId="05D26018" w14:textId="77777777" w:rsidR="007F7DAF" w:rsidRPr="008F66DB" w:rsidRDefault="007F7DAF" w:rsidP="0017458D">
      <w:pPr>
        <w:spacing w:after="0" w:line="240" w:lineRule="auto"/>
        <w:jc w:val="both"/>
        <w:rPr>
          <w:rFonts w:ascii="Verdana" w:hAnsi="Verdana"/>
          <w:b/>
          <w:sz w:val="20"/>
          <w:szCs w:val="20"/>
          <w:lang w:val="fr-CA"/>
        </w:rPr>
      </w:pPr>
    </w:p>
    <w:p w14:paraId="5C374334" w14:textId="37FCA6B0" w:rsidR="00C33E1A" w:rsidRPr="008F66DB" w:rsidRDefault="00E20500" w:rsidP="00C33E1A">
      <w:pPr>
        <w:spacing w:after="0" w:line="240" w:lineRule="auto"/>
        <w:ind w:firstLine="567"/>
        <w:jc w:val="both"/>
        <w:rPr>
          <w:rFonts w:ascii="Verdana" w:hAnsi="Verdana"/>
          <w:sz w:val="20"/>
          <w:szCs w:val="20"/>
          <w:u w:val="single"/>
          <w:lang w:val="fr-CA"/>
        </w:rPr>
      </w:pPr>
      <w:r w:rsidRPr="008F66DB">
        <w:rPr>
          <w:rFonts w:ascii="Verdana" w:hAnsi="Verdana"/>
          <w:sz w:val="20"/>
          <w:szCs w:val="20"/>
          <w:u w:val="single"/>
          <w:lang w:val="fr-CA"/>
        </w:rPr>
        <w:t>États d’origine et États d’accueil</w:t>
      </w:r>
      <w:r w:rsidR="00C33E1A" w:rsidRPr="008F66DB">
        <w:rPr>
          <w:rFonts w:ascii="Verdana" w:hAnsi="Verdana"/>
          <w:sz w:val="20"/>
          <w:szCs w:val="20"/>
          <w:u w:val="single"/>
          <w:lang w:val="fr-CA"/>
        </w:rPr>
        <w:t xml:space="preserve"> </w:t>
      </w:r>
    </w:p>
    <w:p w14:paraId="25C6F1CE" w14:textId="77777777" w:rsidR="00C33E1A" w:rsidRPr="008F66DB" w:rsidRDefault="00C33E1A" w:rsidP="0017458D">
      <w:pPr>
        <w:spacing w:after="0" w:line="240" w:lineRule="auto"/>
        <w:jc w:val="both"/>
        <w:rPr>
          <w:rFonts w:ascii="Verdana" w:hAnsi="Verdana"/>
          <w:b/>
          <w:sz w:val="20"/>
          <w:szCs w:val="20"/>
          <w:lang w:val="fr-CA"/>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C25F77" w:rsidRPr="00CD16DD" w14:paraId="1155A741" w14:textId="77777777" w:rsidTr="00C25F77">
        <w:tc>
          <w:tcPr>
            <w:tcW w:w="9062" w:type="dxa"/>
          </w:tcPr>
          <w:p w14:paraId="1B972AE7" w14:textId="77777777" w:rsidR="00C25F77" w:rsidRPr="00C25F77" w:rsidRDefault="00C25F77" w:rsidP="00CD71B7">
            <w:pPr>
              <w:pStyle w:val="ListParagraph"/>
              <w:numPr>
                <w:ilvl w:val="0"/>
                <w:numId w:val="10"/>
              </w:numPr>
              <w:spacing w:after="120"/>
              <w:ind w:left="567" w:hanging="567"/>
              <w:contextualSpacing w:val="0"/>
              <w:jc w:val="both"/>
              <w:rPr>
                <w:rFonts w:ascii="Verdana" w:hAnsi="Verdana"/>
                <w:sz w:val="20"/>
                <w:szCs w:val="20"/>
                <w:lang w:val="fr-CA"/>
              </w:rPr>
            </w:pPr>
            <w:r w:rsidRPr="00C25F77">
              <w:rPr>
                <w:rFonts w:ascii="Verdana" w:hAnsi="Verdana"/>
                <w:sz w:val="20"/>
                <w:szCs w:val="20"/>
                <w:lang w:val="fr-CA"/>
              </w:rPr>
              <w:t xml:space="preserve">Le terme « adoption ouverte » (ou un terme équivalent) existe-t-il dans le cadre de votre législation interne ou des règles applicables au niveau national ? Si oui, expliquez comment ce terme est défini. Si non, expliquez comment votre État comprend l’idée d’« adoption ouverte ». </w:t>
            </w:r>
          </w:p>
        </w:tc>
      </w:tr>
      <w:tr w:rsidR="00C25F77" w:rsidRPr="00CD16DD" w14:paraId="38157533" w14:textId="77777777" w:rsidTr="00C25F77">
        <w:tc>
          <w:tcPr>
            <w:tcW w:w="9062" w:type="dxa"/>
          </w:tcPr>
          <w:p w14:paraId="1DFE1918" w14:textId="105400E4" w:rsidR="00C25F77" w:rsidRPr="00C25F77" w:rsidRDefault="00C25F77" w:rsidP="00C25F77">
            <w:pPr>
              <w:ind w:firstLine="567"/>
              <w:jc w:val="both"/>
              <w:rPr>
                <w:rFonts w:ascii="Verdana" w:hAnsi="Verdana"/>
                <w:sz w:val="20"/>
                <w:szCs w:val="18"/>
                <w:lang w:val="fr-CA"/>
              </w:rPr>
            </w:pPr>
            <w:r>
              <w:rPr>
                <w:rFonts w:ascii="Verdana" w:hAnsi="Verdana"/>
                <w:sz w:val="20"/>
                <w:szCs w:val="20"/>
                <w:lang w:val="fr-CA"/>
              </w:rPr>
              <w:fldChar w:fldCharType="begin">
                <w:ffData>
                  <w:name w:val="Text78"/>
                  <w:enabled/>
                  <w:calcOnExit w:val="0"/>
                  <w:textInput>
                    <w:default w:val="- Veuillez saisir les informations demandées ici -"/>
                  </w:textInput>
                </w:ffData>
              </w:fldChar>
            </w:r>
            <w:r>
              <w:rPr>
                <w:rFonts w:ascii="Verdana" w:hAnsi="Verdana"/>
                <w:sz w:val="20"/>
                <w:szCs w:val="20"/>
                <w:lang w:val="fr-CA"/>
              </w:rPr>
              <w:instrText xml:space="preserve"> FORMTEXT </w:instrText>
            </w:r>
            <w:r>
              <w:rPr>
                <w:rFonts w:ascii="Verdana" w:hAnsi="Verdana"/>
                <w:sz w:val="20"/>
                <w:szCs w:val="20"/>
                <w:lang w:val="fr-CA"/>
              </w:rPr>
            </w:r>
            <w:r>
              <w:rPr>
                <w:rFonts w:ascii="Verdana" w:hAnsi="Verdana"/>
                <w:sz w:val="20"/>
                <w:szCs w:val="20"/>
                <w:lang w:val="fr-CA"/>
              </w:rPr>
              <w:fldChar w:fldCharType="separate"/>
            </w:r>
            <w:r>
              <w:rPr>
                <w:rFonts w:ascii="Verdana" w:hAnsi="Verdana"/>
                <w:noProof/>
                <w:sz w:val="20"/>
                <w:szCs w:val="20"/>
                <w:lang w:val="fr-CA"/>
              </w:rPr>
              <w:t>- Veuillez saisir les informations demandées ici -</w:t>
            </w:r>
            <w:r>
              <w:rPr>
                <w:rFonts w:ascii="Verdana" w:hAnsi="Verdana"/>
                <w:sz w:val="20"/>
                <w:szCs w:val="20"/>
                <w:lang w:val="fr-CA"/>
              </w:rPr>
              <w:fldChar w:fldCharType="end"/>
            </w:r>
          </w:p>
        </w:tc>
      </w:tr>
      <w:tr w:rsidR="00C25F77" w:rsidRPr="00CD16DD" w14:paraId="291E37F1" w14:textId="77777777" w:rsidTr="00C25F77">
        <w:tc>
          <w:tcPr>
            <w:tcW w:w="9062" w:type="dxa"/>
          </w:tcPr>
          <w:p w14:paraId="2A3E0A4F" w14:textId="77777777" w:rsidR="00C25F77" w:rsidRPr="00C25F77" w:rsidRDefault="00C25F77" w:rsidP="00CD71B7">
            <w:pPr>
              <w:pStyle w:val="ListParagraph"/>
              <w:ind w:left="0"/>
              <w:contextualSpacing w:val="0"/>
              <w:jc w:val="both"/>
              <w:rPr>
                <w:rFonts w:ascii="Verdana" w:hAnsi="Verdana"/>
                <w:sz w:val="20"/>
                <w:szCs w:val="20"/>
                <w:lang w:val="fr-CA"/>
              </w:rPr>
            </w:pPr>
          </w:p>
        </w:tc>
      </w:tr>
      <w:tr w:rsidR="00C25F77" w:rsidRPr="00CD16DD" w14:paraId="5CE4660A" w14:textId="77777777" w:rsidTr="00C25F77">
        <w:tc>
          <w:tcPr>
            <w:tcW w:w="9062" w:type="dxa"/>
          </w:tcPr>
          <w:p w14:paraId="0754D7B8" w14:textId="77777777" w:rsidR="00C25F77" w:rsidRPr="00C25F77" w:rsidRDefault="00C25F77" w:rsidP="00CD71B7">
            <w:pPr>
              <w:pStyle w:val="ListParagraph"/>
              <w:numPr>
                <w:ilvl w:val="0"/>
                <w:numId w:val="10"/>
              </w:numPr>
              <w:spacing w:after="120"/>
              <w:ind w:left="567" w:hanging="567"/>
              <w:contextualSpacing w:val="0"/>
              <w:jc w:val="both"/>
              <w:rPr>
                <w:rFonts w:ascii="Verdana" w:hAnsi="Verdana"/>
                <w:sz w:val="20"/>
                <w:szCs w:val="20"/>
                <w:lang w:val="fr-CA"/>
              </w:rPr>
            </w:pPr>
            <w:r w:rsidRPr="00C25F77">
              <w:rPr>
                <w:rFonts w:ascii="Verdana" w:hAnsi="Verdana"/>
                <w:sz w:val="20"/>
                <w:szCs w:val="20"/>
                <w:lang w:val="fr-CA"/>
              </w:rPr>
              <w:t xml:space="preserve">Précisez si l’adoption ouverte est, en matière d’adoption internationale : (a) autorisée en vertu de votre </w:t>
            </w:r>
            <w:r w:rsidRPr="00C25F77">
              <w:rPr>
                <w:rFonts w:ascii="Verdana" w:hAnsi="Verdana"/>
                <w:i/>
                <w:sz w:val="20"/>
                <w:szCs w:val="20"/>
                <w:lang w:val="fr-CA"/>
              </w:rPr>
              <w:t>législation</w:t>
            </w:r>
            <w:r w:rsidRPr="00C25F77">
              <w:rPr>
                <w:rFonts w:ascii="Verdana" w:hAnsi="Verdana"/>
                <w:sz w:val="20"/>
                <w:szCs w:val="20"/>
                <w:lang w:val="fr-CA"/>
              </w:rPr>
              <w:t xml:space="preserve"> interne ou des </w:t>
            </w:r>
            <w:r w:rsidRPr="00C25F77">
              <w:rPr>
                <w:rFonts w:ascii="Verdana" w:hAnsi="Verdana"/>
                <w:i/>
                <w:sz w:val="20"/>
                <w:szCs w:val="20"/>
                <w:lang w:val="fr-CA"/>
              </w:rPr>
              <w:t>règles</w:t>
            </w:r>
            <w:r w:rsidRPr="00C25F77">
              <w:rPr>
                <w:rFonts w:ascii="Verdana" w:hAnsi="Verdana"/>
                <w:sz w:val="20"/>
                <w:szCs w:val="20"/>
                <w:lang w:val="fr-CA"/>
              </w:rPr>
              <w:t xml:space="preserve"> applicables au niveau national ;</w:t>
            </w:r>
            <w:r w:rsidRPr="00C25F77">
              <w:rPr>
                <w:rFonts w:ascii="Verdana" w:hAnsi="Verdana"/>
                <w:i/>
                <w:sz w:val="20"/>
                <w:szCs w:val="20"/>
                <w:lang w:val="fr-CA"/>
              </w:rPr>
              <w:t xml:space="preserve"> </w:t>
            </w:r>
            <w:r w:rsidRPr="00C25F77">
              <w:rPr>
                <w:rFonts w:ascii="Verdana" w:hAnsi="Verdana"/>
                <w:sz w:val="20"/>
                <w:szCs w:val="20"/>
                <w:lang w:val="fr-CA"/>
              </w:rPr>
              <w:t xml:space="preserve">(b) promue </w:t>
            </w:r>
            <w:r w:rsidRPr="00C25F77">
              <w:rPr>
                <w:rFonts w:ascii="Verdana" w:hAnsi="Verdana"/>
                <w:i/>
                <w:sz w:val="20"/>
                <w:szCs w:val="20"/>
                <w:lang w:val="fr-CA"/>
              </w:rPr>
              <w:t>en pratique</w:t>
            </w:r>
            <w:r w:rsidRPr="00C25F77">
              <w:rPr>
                <w:rFonts w:ascii="Verdana" w:hAnsi="Verdana"/>
                <w:sz w:val="20"/>
                <w:szCs w:val="20"/>
                <w:lang w:val="fr-CA"/>
              </w:rPr>
              <w:t xml:space="preserve"> dans votre État</w:t>
            </w:r>
            <w:r w:rsidRPr="00C25F77">
              <w:rPr>
                <w:rStyle w:val="FootnoteReference"/>
                <w:rFonts w:ascii="Verdana" w:hAnsi="Verdana"/>
                <w:sz w:val="20"/>
                <w:szCs w:val="20"/>
                <w:lang w:val="fr-CA"/>
              </w:rPr>
              <w:footnoteReference w:id="18"/>
            </w:r>
            <w:r w:rsidRPr="00C25F77">
              <w:rPr>
                <w:rFonts w:ascii="Verdana" w:hAnsi="Verdana"/>
                <w:sz w:val="20"/>
                <w:szCs w:val="20"/>
                <w:lang w:val="fr-CA"/>
              </w:rPr>
              <w:t>.</w:t>
            </w:r>
          </w:p>
        </w:tc>
      </w:tr>
      <w:tr w:rsidR="00C25F77" w:rsidRPr="00CD16DD" w14:paraId="3A808F5E" w14:textId="77777777" w:rsidTr="00C25F77">
        <w:tc>
          <w:tcPr>
            <w:tcW w:w="9062" w:type="dxa"/>
          </w:tcPr>
          <w:p w14:paraId="412B7050" w14:textId="729A09FF" w:rsidR="00C25F77" w:rsidRPr="00C25F77" w:rsidRDefault="00C25F77" w:rsidP="00C25F77">
            <w:pPr>
              <w:ind w:firstLine="567"/>
              <w:jc w:val="both"/>
              <w:rPr>
                <w:rFonts w:ascii="Verdana" w:hAnsi="Verdana"/>
                <w:sz w:val="20"/>
                <w:szCs w:val="18"/>
                <w:lang w:val="fr-CA"/>
              </w:rPr>
            </w:pPr>
            <w:r>
              <w:rPr>
                <w:rFonts w:ascii="Verdana" w:hAnsi="Verdana"/>
                <w:sz w:val="20"/>
                <w:szCs w:val="20"/>
                <w:lang w:val="fr-CA"/>
              </w:rPr>
              <w:fldChar w:fldCharType="begin">
                <w:ffData>
                  <w:name w:val="Text78"/>
                  <w:enabled/>
                  <w:calcOnExit w:val="0"/>
                  <w:textInput>
                    <w:default w:val="- Veuillez saisir les informations demandées ici -"/>
                  </w:textInput>
                </w:ffData>
              </w:fldChar>
            </w:r>
            <w:r>
              <w:rPr>
                <w:rFonts w:ascii="Verdana" w:hAnsi="Verdana"/>
                <w:sz w:val="20"/>
                <w:szCs w:val="20"/>
                <w:lang w:val="fr-CA"/>
              </w:rPr>
              <w:instrText xml:space="preserve"> FORMTEXT </w:instrText>
            </w:r>
            <w:r>
              <w:rPr>
                <w:rFonts w:ascii="Verdana" w:hAnsi="Verdana"/>
                <w:sz w:val="20"/>
                <w:szCs w:val="20"/>
                <w:lang w:val="fr-CA"/>
              </w:rPr>
            </w:r>
            <w:r>
              <w:rPr>
                <w:rFonts w:ascii="Verdana" w:hAnsi="Verdana"/>
                <w:sz w:val="20"/>
                <w:szCs w:val="20"/>
                <w:lang w:val="fr-CA"/>
              </w:rPr>
              <w:fldChar w:fldCharType="separate"/>
            </w:r>
            <w:r>
              <w:rPr>
                <w:rFonts w:ascii="Verdana" w:hAnsi="Verdana"/>
                <w:noProof/>
                <w:sz w:val="20"/>
                <w:szCs w:val="20"/>
                <w:lang w:val="fr-CA"/>
              </w:rPr>
              <w:t>- Veuillez saisir les informations demandées ici -</w:t>
            </w:r>
            <w:r>
              <w:rPr>
                <w:rFonts w:ascii="Verdana" w:hAnsi="Verdana"/>
                <w:sz w:val="20"/>
                <w:szCs w:val="20"/>
                <w:lang w:val="fr-CA"/>
              </w:rPr>
              <w:fldChar w:fldCharType="end"/>
            </w:r>
          </w:p>
        </w:tc>
      </w:tr>
      <w:tr w:rsidR="00C25F77" w:rsidRPr="00CD16DD" w14:paraId="7EC4C0E3" w14:textId="77777777" w:rsidTr="00C25F77">
        <w:tc>
          <w:tcPr>
            <w:tcW w:w="9062" w:type="dxa"/>
          </w:tcPr>
          <w:p w14:paraId="7108EEF9" w14:textId="77777777" w:rsidR="00C25F77" w:rsidRPr="00C25F77" w:rsidRDefault="00C25F77" w:rsidP="00CD71B7">
            <w:pPr>
              <w:pStyle w:val="ListParagraph"/>
              <w:ind w:left="0"/>
              <w:contextualSpacing w:val="0"/>
              <w:jc w:val="both"/>
              <w:rPr>
                <w:rFonts w:ascii="Verdana" w:hAnsi="Verdana"/>
                <w:sz w:val="20"/>
                <w:szCs w:val="20"/>
                <w:lang w:val="fr-CA"/>
              </w:rPr>
            </w:pPr>
          </w:p>
        </w:tc>
      </w:tr>
      <w:tr w:rsidR="00C25F77" w:rsidRPr="00CD16DD" w14:paraId="7EEE32CC" w14:textId="77777777" w:rsidTr="00C25F77">
        <w:tc>
          <w:tcPr>
            <w:tcW w:w="9062" w:type="dxa"/>
          </w:tcPr>
          <w:p w14:paraId="5D28BD2C" w14:textId="77777777" w:rsidR="00C25F77" w:rsidRPr="00C25F77" w:rsidRDefault="00C25F77" w:rsidP="00CD71B7">
            <w:pPr>
              <w:pStyle w:val="ListParagraph"/>
              <w:numPr>
                <w:ilvl w:val="0"/>
                <w:numId w:val="10"/>
              </w:numPr>
              <w:spacing w:after="120"/>
              <w:ind w:left="567" w:hanging="567"/>
              <w:contextualSpacing w:val="0"/>
              <w:jc w:val="both"/>
              <w:rPr>
                <w:rFonts w:ascii="Verdana" w:hAnsi="Verdana"/>
                <w:sz w:val="20"/>
                <w:szCs w:val="20"/>
                <w:lang w:val="fr-CA"/>
              </w:rPr>
            </w:pPr>
            <w:r w:rsidRPr="00C25F77">
              <w:rPr>
                <w:rFonts w:ascii="Verdana" w:hAnsi="Verdana"/>
                <w:sz w:val="20"/>
                <w:szCs w:val="20"/>
                <w:lang w:val="fr-CA"/>
              </w:rPr>
              <w:t>Si possible, donnez une estimation du pourcentage d’adoptions internationales ouvertes. Ce nombre a-t-il augmenté ces dernières années ? Si oui, comment votre État explique-t-il cette augmentation ? Quels sont les défis qui en ont résulté et comment votre État a-t-il cherché à les relever ?</w:t>
            </w:r>
          </w:p>
        </w:tc>
      </w:tr>
      <w:tr w:rsidR="00C25F77" w:rsidRPr="00CD16DD" w14:paraId="4306C0B4" w14:textId="77777777" w:rsidTr="00C25F77">
        <w:tc>
          <w:tcPr>
            <w:tcW w:w="9062" w:type="dxa"/>
          </w:tcPr>
          <w:p w14:paraId="131FB8F1" w14:textId="0A741163" w:rsidR="00C25F77" w:rsidRPr="00C25F77" w:rsidRDefault="00C25F77" w:rsidP="00C25F77">
            <w:pPr>
              <w:ind w:firstLine="567"/>
              <w:jc w:val="both"/>
              <w:rPr>
                <w:rFonts w:ascii="Verdana" w:hAnsi="Verdana"/>
                <w:szCs w:val="20"/>
                <w:lang w:val="fr-CA"/>
              </w:rPr>
            </w:pPr>
            <w:r>
              <w:rPr>
                <w:rFonts w:ascii="Verdana" w:hAnsi="Verdana"/>
                <w:sz w:val="20"/>
                <w:szCs w:val="20"/>
                <w:lang w:val="fr-CA"/>
              </w:rPr>
              <w:fldChar w:fldCharType="begin">
                <w:ffData>
                  <w:name w:val="Text78"/>
                  <w:enabled/>
                  <w:calcOnExit w:val="0"/>
                  <w:textInput>
                    <w:default w:val="- Veuillez saisir les informations demandées ici -"/>
                  </w:textInput>
                </w:ffData>
              </w:fldChar>
            </w:r>
            <w:r>
              <w:rPr>
                <w:rFonts w:ascii="Verdana" w:hAnsi="Verdana"/>
                <w:sz w:val="20"/>
                <w:szCs w:val="20"/>
                <w:lang w:val="fr-CA"/>
              </w:rPr>
              <w:instrText xml:space="preserve"> FORMTEXT </w:instrText>
            </w:r>
            <w:r>
              <w:rPr>
                <w:rFonts w:ascii="Verdana" w:hAnsi="Verdana"/>
                <w:sz w:val="20"/>
                <w:szCs w:val="20"/>
                <w:lang w:val="fr-CA"/>
              </w:rPr>
            </w:r>
            <w:r>
              <w:rPr>
                <w:rFonts w:ascii="Verdana" w:hAnsi="Verdana"/>
                <w:sz w:val="20"/>
                <w:szCs w:val="20"/>
                <w:lang w:val="fr-CA"/>
              </w:rPr>
              <w:fldChar w:fldCharType="separate"/>
            </w:r>
            <w:r>
              <w:rPr>
                <w:rFonts w:ascii="Verdana" w:hAnsi="Verdana"/>
                <w:noProof/>
                <w:sz w:val="20"/>
                <w:szCs w:val="20"/>
                <w:lang w:val="fr-CA"/>
              </w:rPr>
              <w:t>- Veuillez saisir les informations demandées ici -</w:t>
            </w:r>
            <w:r>
              <w:rPr>
                <w:rFonts w:ascii="Verdana" w:hAnsi="Verdana"/>
                <w:sz w:val="20"/>
                <w:szCs w:val="20"/>
                <w:lang w:val="fr-CA"/>
              </w:rPr>
              <w:fldChar w:fldCharType="end"/>
            </w:r>
          </w:p>
        </w:tc>
      </w:tr>
    </w:tbl>
    <w:p w14:paraId="2B8E1A42" w14:textId="77777777" w:rsidR="007F7DAF" w:rsidRPr="008F66DB" w:rsidRDefault="007F7DAF" w:rsidP="0017458D">
      <w:pPr>
        <w:pStyle w:val="ListParagraph"/>
        <w:spacing w:after="0" w:line="240" w:lineRule="auto"/>
        <w:contextualSpacing w:val="0"/>
        <w:jc w:val="both"/>
        <w:rPr>
          <w:rFonts w:ascii="Verdana" w:hAnsi="Verdana"/>
          <w:b/>
          <w:sz w:val="20"/>
          <w:szCs w:val="20"/>
          <w:lang w:val="fr-CA"/>
        </w:rPr>
      </w:pPr>
    </w:p>
    <w:p w14:paraId="0592294D" w14:textId="4221B1E1" w:rsidR="00550E7A" w:rsidRPr="008F66DB" w:rsidRDefault="007456FF" w:rsidP="0017458D">
      <w:pPr>
        <w:pStyle w:val="ListParagraph"/>
        <w:numPr>
          <w:ilvl w:val="0"/>
          <w:numId w:val="9"/>
        </w:numPr>
        <w:spacing w:after="0" w:line="240" w:lineRule="auto"/>
        <w:ind w:left="567" w:hanging="567"/>
        <w:contextualSpacing w:val="0"/>
        <w:jc w:val="both"/>
        <w:rPr>
          <w:rFonts w:ascii="Verdana" w:hAnsi="Verdana"/>
          <w:b/>
          <w:sz w:val="20"/>
          <w:szCs w:val="20"/>
          <w:lang w:val="fr-CA"/>
        </w:rPr>
      </w:pPr>
      <w:r w:rsidRPr="008F66DB">
        <w:rPr>
          <w:rFonts w:ascii="Verdana" w:hAnsi="Verdana"/>
          <w:b/>
          <w:sz w:val="20"/>
          <w:szCs w:val="20"/>
          <w:lang w:val="fr-CA"/>
        </w:rPr>
        <w:t>D</w:t>
      </w:r>
      <w:r w:rsidR="000B2FC4" w:rsidRPr="008F66DB">
        <w:rPr>
          <w:rFonts w:ascii="Verdana" w:hAnsi="Verdana"/>
          <w:b/>
          <w:sz w:val="20"/>
          <w:szCs w:val="20"/>
          <w:lang w:val="fr-CA"/>
        </w:rPr>
        <w:t xml:space="preserve">iscussion </w:t>
      </w:r>
      <w:r w:rsidR="00A46250">
        <w:rPr>
          <w:rFonts w:ascii="Verdana" w:hAnsi="Verdana"/>
          <w:b/>
          <w:sz w:val="20"/>
          <w:szCs w:val="20"/>
          <w:lang w:val="fr-CA"/>
        </w:rPr>
        <w:t>prévue à l’occasion</w:t>
      </w:r>
      <w:r w:rsidR="00D37C87" w:rsidRPr="008F66DB">
        <w:rPr>
          <w:rFonts w:ascii="Verdana" w:hAnsi="Verdana"/>
          <w:b/>
          <w:sz w:val="20"/>
          <w:szCs w:val="20"/>
          <w:lang w:val="fr-CA"/>
        </w:rPr>
        <w:t xml:space="preserve"> </w:t>
      </w:r>
      <w:r w:rsidR="000A51C3" w:rsidRPr="008F66DB">
        <w:rPr>
          <w:rFonts w:ascii="Verdana" w:hAnsi="Verdana"/>
          <w:b/>
          <w:sz w:val="20"/>
          <w:szCs w:val="20"/>
          <w:lang w:val="fr-CA"/>
        </w:rPr>
        <w:t>de la prochaine réunion de la Commission spéciale</w:t>
      </w:r>
    </w:p>
    <w:p w14:paraId="534721D9" w14:textId="77777777" w:rsidR="000B2FC4" w:rsidRPr="008F66DB" w:rsidRDefault="000B2FC4" w:rsidP="0017458D">
      <w:pPr>
        <w:spacing w:after="0" w:line="240" w:lineRule="auto"/>
        <w:jc w:val="both"/>
        <w:rPr>
          <w:rFonts w:ascii="Verdana" w:hAnsi="Verdana"/>
          <w:sz w:val="20"/>
          <w:szCs w:val="20"/>
          <w:lang w:val="fr-CA"/>
        </w:rPr>
      </w:pPr>
    </w:p>
    <w:p w14:paraId="4EF84528" w14:textId="6A49469F" w:rsidR="00C33E1A" w:rsidRPr="008F66DB" w:rsidRDefault="000A51C3" w:rsidP="00C33E1A">
      <w:pPr>
        <w:spacing w:after="0" w:line="240" w:lineRule="auto"/>
        <w:ind w:firstLine="567"/>
        <w:jc w:val="both"/>
        <w:rPr>
          <w:rFonts w:ascii="Verdana" w:hAnsi="Verdana"/>
          <w:sz w:val="20"/>
          <w:szCs w:val="20"/>
          <w:u w:val="single"/>
          <w:lang w:val="fr-CA"/>
        </w:rPr>
      </w:pPr>
      <w:r w:rsidRPr="008F66DB">
        <w:rPr>
          <w:rFonts w:ascii="Verdana" w:hAnsi="Verdana"/>
          <w:sz w:val="20"/>
          <w:szCs w:val="20"/>
          <w:u w:val="single"/>
          <w:lang w:val="fr-CA"/>
        </w:rPr>
        <w:t>États d’origine et États d’accueil</w:t>
      </w:r>
      <w:r w:rsidR="00C33E1A" w:rsidRPr="008F66DB">
        <w:rPr>
          <w:rFonts w:ascii="Verdana" w:hAnsi="Verdana"/>
          <w:sz w:val="20"/>
          <w:szCs w:val="20"/>
          <w:u w:val="single"/>
          <w:lang w:val="fr-CA"/>
        </w:rPr>
        <w:t xml:space="preserve"> </w:t>
      </w:r>
    </w:p>
    <w:p w14:paraId="78A437A9" w14:textId="77777777" w:rsidR="00C33E1A" w:rsidRPr="008F66DB" w:rsidRDefault="00C33E1A" w:rsidP="0017458D">
      <w:pPr>
        <w:spacing w:after="0" w:line="240" w:lineRule="auto"/>
        <w:jc w:val="both"/>
        <w:rPr>
          <w:rFonts w:ascii="Verdana" w:hAnsi="Verdana"/>
          <w:sz w:val="20"/>
          <w:szCs w:val="20"/>
          <w:lang w:val="fr-CA"/>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C25F77" w:rsidRPr="00CD16DD" w14:paraId="265E3E2D" w14:textId="77777777" w:rsidTr="00C25F77">
        <w:tc>
          <w:tcPr>
            <w:tcW w:w="9062" w:type="dxa"/>
          </w:tcPr>
          <w:p w14:paraId="0C8A07E9" w14:textId="77777777" w:rsidR="00C25F77" w:rsidRPr="00C25F77" w:rsidRDefault="00C25F77" w:rsidP="00CD71B7">
            <w:pPr>
              <w:pStyle w:val="ListParagraph"/>
              <w:numPr>
                <w:ilvl w:val="0"/>
                <w:numId w:val="10"/>
              </w:numPr>
              <w:spacing w:after="120"/>
              <w:ind w:left="567" w:hanging="567"/>
              <w:contextualSpacing w:val="0"/>
              <w:jc w:val="both"/>
              <w:rPr>
                <w:rFonts w:ascii="Verdana" w:hAnsi="Verdana"/>
                <w:sz w:val="20"/>
                <w:szCs w:val="20"/>
                <w:lang w:val="fr-CA"/>
              </w:rPr>
            </w:pPr>
            <w:r w:rsidRPr="00C25F77">
              <w:rPr>
                <w:rFonts w:ascii="Verdana" w:hAnsi="Verdana"/>
                <w:sz w:val="20"/>
                <w:szCs w:val="20"/>
                <w:lang w:val="fr-CA"/>
              </w:rPr>
              <w:t>Quels sont les thèmes et questions que votre État souhaite aborder en priorité à l’occasion de la réunion de la Commission spéciale en ce qui concerne l’orientation et la préparation des enfants ainsi que la sélection</w:t>
            </w:r>
            <w:r w:rsidRPr="00C25F77">
              <w:rPr>
                <w:rStyle w:val="FootnoteReference"/>
                <w:rFonts w:ascii="Verdana" w:hAnsi="Verdana"/>
                <w:sz w:val="20"/>
                <w:szCs w:val="20"/>
                <w:lang w:val="fr-CA"/>
              </w:rPr>
              <w:footnoteReference w:id="19"/>
            </w:r>
            <w:r w:rsidRPr="00C25F77">
              <w:rPr>
                <w:rFonts w:ascii="Verdana" w:hAnsi="Verdana"/>
                <w:sz w:val="20"/>
                <w:szCs w:val="20"/>
                <w:lang w:val="fr-CA"/>
              </w:rPr>
              <w:t>, l’orientation et la préparation des FPA en vue de l’adoption internationale ?</w:t>
            </w:r>
          </w:p>
        </w:tc>
      </w:tr>
      <w:tr w:rsidR="00C25F77" w:rsidRPr="00CD16DD" w14:paraId="4E89F47D" w14:textId="77777777" w:rsidTr="00C25F77">
        <w:tc>
          <w:tcPr>
            <w:tcW w:w="9062" w:type="dxa"/>
          </w:tcPr>
          <w:p w14:paraId="08841799" w14:textId="7823CC5E" w:rsidR="00C25F77" w:rsidRPr="00C25F77" w:rsidRDefault="00C25F77" w:rsidP="00C25F77">
            <w:pPr>
              <w:ind w:firstLine="567"/>
              <w:jc w:val="both"/>
              <w:rPr>
                <w:rFonts w:ascii="Verdana" w:hAnsi="Verdana"/>
                <w:szCs w:val="20"/>
                <w:lang w:val="fr-CA"/>
              </w:rPr>
            </w:pPr>
            <w:r>
              <w:rPr>
                <w:rFonts w:ascii="Verdana" w:hAnsi="Verdana"/>
                <w:sz w:val="20"/>
                <w:szCs w:val="20"/>
                <w:lang w:val="fr-CA"/>
              </w:rPr>
              <w:fldChar w:fldCharType="begin">
                <w:ffData>
                  <w:name w:val="Text78"/>
                  <w:enabled/>
                  <w:calcOnExit w:val="0"/>
                  <w:textInput>
                    <w:default w:val="- Veuillez saisir les informations demandées ici -"/>
                  </w:textInput>
                </w:ffData>
              </w:fldChar>
            </w:r>
            <w:r>
              <w:rPr>
                <w:rFonts w:ascii="Verdana" w:hAnsi="Verdana"/>
                <w:sz w:val="20"/>
                <w:szCs w:val="20"/>
                <w:lang w:val="fr-CA"/>
              </w:rPr>
              <w:instrText xml:space="preserve"> FORMTEXT </w:instrText>
            </w:r>
            <w:r>
              <w:rPr>
                <w:rFonts w:ascii="Verdana" w:hAnsi="Verdana"/>
                <w:sz w:val="20"/>
                <w:szCs w:val="20"/>
                <w:lang w:val="fr-CA"/>
              </w:rPr>
            </w:r>
            <w:r>
              <w:rPr>
                <w:rFonts w:ascii="Verdana" w:hAnsi="Verdana"/>
                <w:sz w:val="20"/>
                <w:szCs w:val="20"/>
                <w:lang w:val="fr-CA"/>
              </w:rPr>
              <w:fldChar w:fldCharType="separate"/>
            </w:r>
            <w:r>
              <w:rPr>
                <w:rFonts w:ascii="Verdana" w:hAnsi="Verdana"/>
                <w:noProof/>
                <w:sz w:val="20"/>
                <w:szCs w:val="20"/>
                <w:lang w:val="fr-CA"/>
              </w:rPr>
              <w:t>- Veuillez saisir les informations demandées ici -</w:t>
            </w:r>
            <w:r>
              <w:rPr>
                <w:rFonts w:ascii="Verdana" w:hAnsi="Verdana"/>
                <w:sz w:val="20"/>
                <w:szCs w:val="20"/>
                <w:lang w:val="fr-CA"/>
              </w:rPr>
              <w:fldChar w:fldCharType="end"/>
            </w:r>
          </w:p>
        </w:tc>
      </w:tr>
      <w:tr w:rsidR="00C25F77" w:rsidRPr="00CD16DD" w14:paraId="37ABC0B2" w14:textId="77777777" w:rsidTr="00C25F77">
        <w:tc>
          <w:tcPr>
            <w:tcW w:w="9062" w:type="dxa"/>
          </w:tcPr>
          <w:p w14:paraId="1D754A2F" w14:textId="77777777" w:rsidR="00C25F77" w:rsidRPr="00C25F77" w:rsidRDefault="00C25F77" w:rsidP="00CD71B7">
            <w:pPr>
              <w:jc w:val="both"/>
              <w:rPr>
                <w:rFonts w:ascii="Verdana" w:hAnsi="Verdana"/>
                <w:sz w:val="20"/>
                <w:szCs w:val="20"/>
                <w:lang w:val="fr-CA"/>
              </w:rPr>
            </w:pPr>
          </w:p>
        </w:tc>
      </w:tr>
      <w:tr w:rsidR="00C25F77" w:rsidRPr="00CD16DD" w14:paraId="175027AE" w14:textId="77777777" w:rsidTr="00C25F77">
        <w:tc>
          <w:tcPr>
            <w:tcW w:w="9062" w:type="dxa"/>
          </w:tcPr>
          <w:p w14:paraId="530C3B6A" w14:textId="77777777" w:rsidR="00C25F77" w:rsidRPr="00C25F77" w:rsidRDefault="00C25F77" w:rsidP="00CD71B7">
            <w:pPr>
              <w:pStyle w:val="ListParagraph"/>
              <w:numPr>
                <w:ilvl w:val="0"/>
                <w:numId w:val="10"/>
              </w:numPr>
              <w:spacing w:after="120"/>
              <w:ind w:left="567" w:hanging="567"/>
              <w:contextualSpacing w:val="0"/>
              <w:jc w:val="both"/>
              <w:rPr>
                <w:rFonts w:ascii="Verdana" w:hAnsi="Verdana"/>
                <w:sz w:val="20"/>
                <w:szCs w:val="20"/>
                <w:lang w:val="fr-CA"/>
              </w:rPr>
            </w:pPr>
            <w:r w:rsidRPr="00C25F77">
              <w:rPr>
                <w:rFonts w:ascii="Verdana" w:hAnsi="Verdana"/>
                <w:sz w:val="20"/>
                <w:szCs w:val="20"/>
                <w:lang w:val="fr-CA"/>
              </w:rPr>
              <w:t>Votre État estime-t-il qu’il soit utile d’élaborer un Guide de bonnes pratiques sur la sélection, l’orientation et la préparation des FPA en vue d’une adoption internationale, comme l’avait recommandé la Commission spéciale lors de sa dernière réunion en 2010, ainsi que sur la préparation et l’orientation des enfants</w:t>
            </w:r>
            <w:r w:rsidRPr="00C25F77">
              <w:rPr>
                <w:rStyle w:val="FootnoteReference"/>
                <w:rFonts w:ascii="Verdana" w:hAnsi="Verdana"/>
                <w:sz w:val="20"/>
                <w:szCs w:val="20"/>
                <w:lang w:val="fr-CA"/>
              </w:rPr>
              <w:footnoteReference w:id="20"/>
            </w:r>
            <w:r w:rsidRPr="00C25F77">
              <w:rPr>
                <w:rFonts w:ascii="Verdana" w:hAnsi="Verdana"/>
                <w:sz w:val="20"/>
                <w:szCs w:val="20"/>
                <w:lang w:val="fr-CA"/>
              </w:rPr>
              <w:t> ? Si oui, quelles sont les questions qui devraient d’après vous y être abordées en particulier ?</w:t>
            </w:r>
          </w:p>
        </w:tc>
      </w:tr>
      <w:tr w:rsidR="00C25F77" w:rsidRPr="00CD16DD" w14:paraId="4CB4061C" w14:textId="77777777" w:rsidTr="00C25F77">
        <w:tc>
          <w:tcPr>
            <w:tcW w:w="9062" w:type="dxa"/>
          </w:tcPr>
          <w:p w14:paraId="790EED56" w14:textId="53C1ECB4" w:rsidR="00C25F77" w:rsidRPr="00C25F77" w:rsidRDefault="00C25F77" w:rsidP="00C25F77">
            <w:pPr>
              <w:ind w:firstLine="567"/>
              <w:jc w:val="both"/>
              <w:rPr>
                <w:rFonts w:ascii="Verdana" w:hAnsi="Verdana"/>
                <w:sz w:val="20"/>
                <w:szCs w:val="18"/>
                <w:lang w:val="fr-CA"/>
              </w:rPr>
            </w:pPr>
            <w:r>
              <w:rPr>
                <w:rFonts w:ascii="Verdana" w:hAnsi="Verdana"/>
                <w:sz w:val="20"/>
                <w:szCs w:val="20"/>
                <w:lang w:val="fr-CA"/>
              </w:rPr>
              <w:fldChar w:fldCharType="begin">
                <w:ffData>
                  <w:name w:val="Text78"/>
                  <w:enabled/>
                  <w:calcOnExit w:val="0"/>
                  <w:textInput>
                    <w:default w:val="- Veuillez saisir les informations demandées ici -"/>
                  </w:textInput>
                </w:ffData>
              </w:fldChar>
            </w:r>
            <w:r>
              <w:rPr>
                <w:rFonts w:ascii="Verdana" w:hAnsi="Verdana"/>
                <w:sz w:val="20"/>
                <w:szCs w:val="20"/>
                <w:lang w:val="fr-CA"/>
              </w:rPr>
              <w:instrText xml:space="preserve"> FORMTEXT </w:instrText>
            </w:r>
            <w:r>
              <w:rPr>
                <w:rFonts w:ascii="Verdana" w:hAnsi="Verdana"/>
                <w:sz w:val="20"/>
                <w:szCs w:val="20"/>
                <w:lang w:val="fr-CA"/>
              </w:rPr>
            </w:r>
            <w:r>
              <w:rPr>
                <w:rFonts w:ascii="Verdana" w:hAnsi="Verdana"/>
                <w:sz w:val="20"/>
                <w:szCs w:val="20"/>
                <w:lang w:val="fr-CA"/>
              </w:rPr>
              <w:fldChar w:fldCharType="separate"/>
            </w:r>
            <w:r>
              <w:rPr>
                <w:rFonts w:ascii="Verdana" w:hAnsi="Verdana"/>
                <w:noProof/>
                <w:sz w:val="20"/>
                <w:szCs w:val="20"/>
                <w:lang w:val="fr-CA"/>
              </w:rPr>
              <w:t>- Veuillez saisir les informations demandées ici -</w:t>
            </w:r>
            <w:r>
              <w:rPr>
                <w:rFonts w:ascii="Verdana" w:hAnsi="Verdana"/>
                <w:sz w:val="20"/>
                <w:szCs w:val="20"/>
                <w:lang w:val="fr-CA"/>
              </w:rPr>
              <w:fldChar w:fldCharType="end"/>
            </w:r>
          </w:p>
        </w:tc>
      </w:tr>
    </w:tbl>
    <w:p w14:paraId="4E282471" w14:textId="77777777" w:rsidR="00B33315" w:rsidRPr="008F66DB" w:rsidRDefault="00B33315" w:rsidP="0017458D">
      <w:pPr>
        <w:spacing w:after="0" w:line="240" w:lineRule="auto"/>
        <w:ind w:left="720"/>
        <w:jc w:val="both"/>
        <w:rPr>
          <w:sz w:val="18"/>
          <w:szCs w:val="18"/>
          <w:lang w:val="fr-CA"/>
        </w:rPr>
      </w:pPr>
    </w:p>
    <w:p w14:paraId="750AEDF8" w14:textId="77777777" w:rsidR="00E90B15" w:rsidRPr="008F66DB" w:rsidRDefault="00E90B15" w:rsidP="0017458D">
      <w:pPr>
        <w:spacing w:after="0" w:line="240" w:lineRule="auto"/>
        <w:ind w:left="720"/>
        <w:jc w:val="both"/>
        <w:rPr>
          <w:sz w:val="18"/>
          <w:szCs w:val="18"/>
          <w:lang w:val="fr-CA"/>
        </w:rPr>
      </w:pPr>
    </w:p>
    <w:p w14:paraId="3F584B04" w14:textId="06C6563A" w:rsidR="009D0985" w:rsidRPr="008F66DB" w:rsidRDefault="00330D86" w:rsidP="00A91896">
      <w:pPr>
        <w:pStyle w:val="ListParagraph"/>
        <w:numPr>
          <w:ilvl w:val="0"/>
          <w:numId w:val="8"/>
        </w:numPr>
        <w:spacing w:after="0" w:line="240" w:lineRule="auto"/>
        <w:ind w:left="567" w:hanging="567"/>
        <w:contextualSpacing w:val="0"/>
        <w:jc w:val="both"/>
        <w:rPr>
          <w:rFonts w:ascii="Verdana" w:hAnsi="Verdana"/>
          <w:b/>
          <w:sz w:val="20"/>
          <w:szCs w:val="20"/>
          <w:u w:val="single"/>
          <w:lang w:val="fr-CA"/>
        </w:rPr>
      </w:pPr>
      <w:r w:rsidRPr="008F66DB">
        <w:rPr>
          <w:rFonts w:ascii="Verdana" w:hAnsi="Verdana"/>
          <w:b/>
          <w:sz w:val="20"/>
          <w:szCs w:val="20"/>
          <w:u w:val="single"/>
          <w:lang w:val="fr-CA"/>
        </w:rPr>
        <w:t>QUESTIONS SPÉCIFIQUES SE POSANT DANS LE CADRE DE LA PROCÉDURE D’ADOPTION INTERNATIONALE</w:t>
      </w:r>
    </w:p>
    <w:p w14:paraId="39429F1C" w14:textId="77777777" w:rsidR="00820476" w:rsidRPr="008F66DB" w:rsidRDefault="00820476" w:rsidP="0017458D">
      <w:pPr>
        <w:spacing w:after="0" w:line="240" w:lineRule="auto"/>
        <w:ind w:left="720"/>
        <w:jc w:val="both"/>
        <w:rPr>
          <w:lang w:val="fr-CA"/>
        </w:rPr>
      </w:pPr>
    </w:p>
    <w:p w14:paraId="4BDEDA06" w14:textId="3015D9B0" w:rsidR="00700685" w:rsidRPr="008F66DB" w:rsidRDefault="00DC0EBC" w:rsidP="0017458D">
      <w:pPr>
        <w:pStyle w:val="ListParagraph"/>
        <w:numPr>
          <w:ilvl w:val="0"/>
          <w:numId w:val="32"/>
        </w:numPr>
        <w:spacing w:after="0" w:line="240" w:lineRule="auto"/>
        <w:ind w:left="567" w:hanging="567"/>
        <w:contextualSpacing w:val="0"/>
        <w:jc w:val="both"/>
        <w:rPr>
          <w:rFonts w:ascii="Verdana" w:hAnsi="Verdana"/>
          <w:b/>
          <w:sz w:val="20"/>
          <w:szCs w:val="20"/>
          <w:lang w:val="fr-CA"/>
        </w:rPr>
      </w:pPr>
      <w:r w:rsidRPr="008F66DB">
        <w:rPr>
          <w:rFonts w:ascii="Verdana" w:hAnsi="Verdana"/>
          <w:b/>
          <w:sz w:val="20"/>
          <w:szCs w:val="20"/>
          <w:lang w:val="fr-CA"/>
        </w:rPr>
        <w:t>Acceptations visées à l’a</w:t>
      </w:r>
      <w:r w:rsidR="00700685" w:rsidRPr="008F66DB">
        <w:rPr>
          <w:rFonts w:ascii="Verdana" w:hAnsi="Verdana"/>
          <w:b/>
          <w:sz w:val="20"/>
          <w:szCs w:val="20"/>
          <w:lang w:val="fr-CA"/>
        </w:rPr>
        <w:t>rticle 17</w:t>
      </w:r>
    </w:p>
    <w:p w14:paraId="3F5F04C0" w14:textId="77777777" w:rsidR="00700685" w:rsidRPr="008F66DB" w:rsidRDefault="00700685" w:rsidP="0017458D">
      <w:pPr>
        <w:spacing w:after="0" w:line="240" w:lineRule="auto"/>
        <w:jc w:val="both"/>
        <w:rPr>
          <w:rFonts w:ascii="Verdana" w:hAnsi="Verdana"/>
          <w:b/>
          <w:sz w:val="20"/>
          <w:szCs w:val="20"/>
          <w:lang w:val="fr-CA"/>
        </w:rPr>
      </w:pPr>
    </w:p>
    <w:p w14:paraId="0352F9A7" w14:textId="2DFD2A4E" w:rsidR="00C33E1A" w:rsidRPr="008F66DB" w:rsidRDefault="00DC0EBC" w:rsidP="00C33E1A">
      <w:pPr>
        <w:spacing w:after="0" w:line="240" w:lineRule="auto"/>
        <w:ind w:firstLine="567"/>
        <w:jc w:val="both"/>
        <w:rPr>
          <w:rFonts w:ascii="Verdana" w:hAnsi="Verdana"/>
          <w:sz w:val="20"/>
          <w:szCs w:val="20"/>
          <w:u w:val="single"/>
          <w:lang w:val="fr-CA"/>
        </w:rPr>
      </w:pPr>
      <w:r w:rsidRPr="008F66DB">
        <w:rPr>
          <w:rFonts w:ascii="Verdana" w:hAnsi="Verdana"/>
          <w:sz w:val="20"/>
          <w:szCs w:val="20"/>
          <w:u w:val="single"/>
          <w:lang w:val="fr-CA"/>
        </w:rPr>
        <w:t>États d’origine et États d’accueil</w:t>
      </w:r>
      <w:r w:rsidR="00C33E1A" w:rsidRPr="008F66DB">
        <w:rPr>
          <w:rFonts w:ascii="Verdana" w:hAnsi="Verdana"/>
          <w:sz w:val="20"/>
          <w:szCs w:val="20"/>
          <w:u w:val="single"/>
          <w:lang w:val="fr-CA"/>
        </w:rPr>
        <w:t xml:space="preserve"> </w:t>
      </w:r>
    </w:p>
    <w:p w14:paraId="2581E5A0" w14:textId="77777777" w:rsidR="00C33E1A" w:rsidRPr="008F66DB" w:rsidRDefault="00C33E1A" w:rsidP="0017458D">
      <w:pPr>
        <w:spacing w:after="0" w:line="240" w:lineRule="auto"/>
        <w:jc w:val="both"/>
        <w:rPr>
          <w:rFonts w:ascii="Verdana" w:hAnsi="Verdana"/>
          <w:b/>
          <w:sz w:val="20"/>
          <w:szCs w:val="20"/>
          <w:lang w:val="fr-CA"/>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C25F77" w:rsidRPr="00CD16DD" w14:paraId="2D9A9452" w14:textId="77777777" w:rsidTr="00C25F77">
        <w:tc>
          <w:tcPr>
            <w:tcW w:w="9062" w:type="dxa"/>
          </w:tcPr>
          <w:p w14:paraId="7D93E3E4" w14:textId="77777777" w:rsidR="00C25F77" w:rsidRPr="00C25F77" w:rsidRDefault="00C25F77" w:rsidP="00CD71B7">
            <w:pPr>
              <w:pStyle w:val="ListParagraph"/>
              <w:numPr>
                <w:ilvl w:val="0"/>
                <w:numId w:val="10"/>
              </w:numPr>
              <w:spacing w:after="120"/>
              <w:ind w:left="567" w:hanging="567"/>
              <w:contextualSpacing w:val="0"/>
              <w:jc w:val="both"/>
              <w:rPr>
                <w:rFonts w:ascii="Verdana" w:hAnsi="Verdana"/>
                <w:sz w:val="20"/>
                <w:szCs w:val="20"/>
                <w:lang w:val="fr-CA"/>
              </w:rPr>
            </w:pPr>
            <w:r w:rsidRPr="00C25F77">
              <w:rPr>
                <w:rFonts w:ascii="Verdana" w:hAnsi="Verdana"/>
                <w:sz w:val="20"/>
                <w:szCs w:val="20"/>
                <w:lang w:val="fr-CA"/>
              </w:rPr>
              <w:t xml:space="preserve">Indiquez les difficultés pratiques rencontrées par votre État, sur son territoire ou dans d’autres États contractants, dans le cadre de l’obtention des acceptations visées à l’article 17 et notamment à l’article 17 </w:t>
            </w:r>
            <w:r w:rsidRPr="00C25F77">
              <w:rPr>
                <w:rFonts w:ascii="Verdana" w:hAnsi="Verdana"/>
                <w:i/>
                <w:sz w:val="20"/>
                <w:szCs w:val="20"/>
                <w:lang w:val="fr-CA"/>
              </w:rPr>
              <w:t>c)</w:t>
            </w:r>
            <w:r w:rsidRPr="00C25F77">
              <w:rPr>
                <w:rStyle w:val="FootnoteReference"/>
                <w:rFonts w:ascii="Verdana" w:hAnsi="Verdana"/>
                <w:sz w:val="20"/>
                <w:szCs w:val="20"/>
                <w:lang w:val="fr-CA"/>
              </w:rPr>
              <w:footnoteReference w:id="21"/>
            </w:r>
            <w:r w:rsidRPr="00C25F77">
              <w:rPr>
                <w:rFonts w:ascii="Verdana" w:hAnsi="Verdana"/>
                <w:sz w:val="20"/>
                <w:szCs w:val="20"/>
                <w:lang w:val="fr-CA"/>
              </w:rPr>
              <w:t>.</w:t>
            </w:r>
          </w:p>
        </w:tc>
      </w:tr>
      <w:tr w:rsidR="00C25F77" w:rsidRPr="00CD16DD" w14:paraId="057FFB2B" w14:textId="77777777" w:rsidTr="00C25F77">
        <w:tc>
          <w:tcPr>
            <w:tcW w:w="9062" w:type="dxa"/>
          </w:tcPr>
          <w:p w14:paraId="1E38D63F" w14:textId="0CD80289" w:rsidR="00C25F77" w:rsidRPr="00C25F77" w:rsidRDefault="00C25F77" w:rsidP="00C25F77">
            <w:pPr>
              <w:ind w:firstLine="567"/>
              <w:jc w:val="both"/>
              <w:rPr>
                <w:rFonts w:ascii="Verdana" w:hAnsi="Verdana"/>
                <w:szCs w:val="20"/>
                <w:lang w:val="fr-CA"/>
              </w:rPr>
            </w:pPr>
            <w:r>
              <w:rPr>
                <w:rFonts w:ascii="Verdana" w:hAnsi="Verdana"/>
                <w:sz w:val="20"/>
                <w:szCs w:val="20"/>
                <w:lang w:val="fr-CA"/>
              </w:rPr>
              <w:fldChar w:fldCharType="begin">
                <w:ffData>
                  <w:name w:val="Text78"/>
                  <w:enabled/>
                  <w:calcOnExit w:val="0"/>
                  <w:textInput>
                    <w:default w:val="- Veuillez saisir les informations demandées ici -"/>
                  </w:textInput>
                </w:ffData>
              </w:fldChar>
            </w:r>
            <w:r>
              <w:rPr>
                <w:rFonts w:ascii="Verdana" w:hAnsi="Verdana"/>
                <w:sz w:val="20"/>
                <w:szCs w:val="20"/>
                <w:lang w:val="fr-CA"/>
              </w:rPr>
              <w:instrText xml:space="preserve"> FORMTEXT </w:instrText>
            </w:r>
            <w:r>
              <w:rPr>
                <w:rFonts w:ascii="Verdana" w:hAnsi="Verdana"/>
                <w:sz w:val="20"/>
                <w:szCs w:val="20"/>
                <w:lang w:val="fr-CA"/>
              </w:rPr>
            </w:r>
            <w:r>
              <w:rPr>
                <w:rFonts w:ascii="Verdana" w:hAnsi="Verdana"/>
                <w:sz w:val="20"/>
                <w:szCs w:val="20"/>
                <w:lang w:val="fr-CA"/>
              </w:rPr>
              <w:fldChar w:fldCharType="separate"/>
            </w:r>
            <w:r>
              <w:rPr>
                <w:rFonts w:ascii="Verdana" w:hAnsi="Verdana"/>
                <w:noProof/>
                <w:sz w:val="20"/>
                <w:szCs w:val="20"/>
                <w:lang w:val="fr-CA"/>
              </w:rPr>
              <w:t>- Veuillez saisir les informations demandées ici -</w:t>
            </w:r>
            <w:r>
              <w:rPr>
                <w:rFonts w:ascii="Verdana" w:hAnsi="Verdana"/>
                <w:sz w:val="20"/>
                <w:szCs w:val="20"/>
                <w:lang w:val="fr-CA"/>
              </w:rPr>
              <w:fldChar w:fldCharType="end"/>
            </w:r>
          </w:p>
        </w:tc>
      </w:tr>
    </w:tbl>
    <w:p w14:paraId="2EC13064" w14:textId="77777777" w:rsidR="00FB4217" w:rsidRPr="008F66DB" w:rsidRDefault="00FB4217" w:rsidP="0017458D">
      <w:pPr>
        <w:spacing w:after="0" w:line="240" w:lineRule="auto"/>
        <w:jc w:val="both"/>
        <w:rPr>
          <w:rFonts w:ascii="Verdana" w:hAnsi="Verdana"/>
          <w:sz w:val="20"/>
          <w:szCs w:val="20"/>
          <w:lang w:val="fr-CA"/>
        </w:rPr>
      </w:pPr>
    </w:p>
    <w:p w14:paraId="446A3A07" w14:textId="3A1F305B" w:rsidR="00725515" w:rsidRPr="008F66DB" w:rsidRDefault="0081642C" w:rsidP="0017458D">
      <w:pPr>
        <w:pStyle w:val="ListParagraph"/>
        <w:numPr>
          <w:ilvl w:val="0"/>
          <w:numId w:val="32"/>
        </w:numPr>
        <w:spacing w:after="0" w:line="240" w:lineRule="auto"/>
        <w:ind w:left="567" w:hanging="567"/>
        <w:contextualSpacing w:val="0"/>
        <w:jc w:val="both"/>
        <w:rPr>
          <w:rFonts w:ascii="Verdana" w:hAnsi="Verdana"/>
          <w:b/>
          <w:sz w:val="20"/>
          <w:szCs w:val="20"/>
          <w:lang w:val="fr-CA"/>
        </w:rPr>
      </w:pPr>
      <w:r w:rsidRPr="008F66DB">
        <w:rPr>
          <w:rFonts w:ascii="Verdana" w:hAnsi="Verdana"/>
          <w:b/>
          <w:sz w:val="20"/>
          <w:szCs w:val="20"/>
          <w:lang w:val="fr-CA"/>
        </w:rPr>
        <w:t>R</w:t>
      </w:r>
      <w:r w:rsidR="00725515" w:rsidRPr="008F66DB">
        <w:rPr>
          <w:rFonts w:ascii="Verdana" w:hAnsi="Verdana"/>
          <w:b/>
          <w:sz w:val="20"/>
          <w:szCs w:val="20"/>
          <w:lang w:val="fr-CA"/>
        </w:rPr>
        <w:t>eco</w:t>
      </w:r>
      <w:r w:rsidR="00DC0EBC" w:rsidRPr="008F66DB">
        <w:rPr>
          <w:rFonts w:ascii="Verdana" w:hAnsi="Verdana"/>
          <w:b/>
          <w:sz w:val="20"/>
          <w:szCs w:val="20"/>
          <w:lang w:val="fr-CA"/>
        </w:rPr>
        <w:t>nnaissance des adoptions réalisées conformément à la Convention (chapitre </w:t>
      </w:r>
      <w:r w:rsidR="00725515" w:rsidRPr="008F66DB">
        <w:rPr>
          <w:rFonts w:ascii="Verdana" w:hAnsi="Verdana"/>
          <w:b/>
          <w:sz w:val="20"/>
          <w:szCs w:val="20"/>
          <w:lang w:val="fr-CA"/>
        </w:rPr>
        <w:t>V)</w:t>
      </w:r>
      <w:r w:rsidR="007209BF" w:rsidRPr="008F66DB">
        <w:rPr>
          <w:rStyle w:val="FootnoteReference"/>
          <w:rFonts w:ascii="Verdana" w:hAnsi="Verdana"/>
          <w:sz w:val="20"/>
          <w:szCs w:val="20"/>
          <w:lang w:val="fr-CA"/>
        </w:rPr>
        <w:footnoteReference w:id="22"/>
      </w:r>
    </w:p>
    <w:p w14:paraId="3A41063F" w14:textId="77777777" w:rsidR="00725515" w:rsidRPr="008F66DB" w:rsidRDefault="00725515" w:rsidP="0017458D">
      <w:pPr>
        <w:pStyle w:val="ListParagraph"/>
        <w:spacing w:after="0" w:line="240" w:lineRule="auto"/>
        <w:ind w:left="360"/>
        <w:contextualSpacing w:val="0"/>
        <w:jc w:val="both"/>
        <w:rPr>
          <w:rFonts w:ascii="Verdana" w:hAnsi="Verdana"/>
          <w:sz w:val="20"/>
          <w:szCs w:val="20"/>
          <w:lang w:val="fr-CA"/>
        </w:rPr>
      </w:pPr>
    </w:p>
    <w:p w14:paraId="386E5852" w14:textId="35F2D6F6" w:rsidR="00C33E1A" w:rsidRPr="008F66DB" w:rsidRDefault="00DC0EBC" w:rsidP="00C33E1A">
      <w:pPr>
        <w:spacing w:after="0" w:line="240" w:lineRule="auto"/>
        <w:ind w:firstLine="567"/>
        <w:jc w:val="both"/>
        <w:rPr>
          <w:rFonts w:ascii="Verdana" w:hAnsi="Verdana"/>
          <w:sz w:val="20"/>
          <w:szCs w:val="20"/>
          <w:u w:val="single"/>
          <w:lang w:val="fr-CA"/>
        </w:rPr>
      </w:pPr>
      <w:r w:rsidRPr="008F66DB">
        <w:rPr>
          <w:rFonts w:ascii="Verdana" w:hAnsi="Verdana"/>
          <w:sz w:val="20"/>
          <w:szCs w:val="20"/>
          <w:u w:val="single"/>
          <w:lang w:val="fr-CA"/>
        </w:rPr>
        <w:t>États d’origine et États d’accueil</w:t>
      </w:r>
      <w:r w:rsidR="00C33E1A" w:rsidRPr="008F66DB">
        <w:rPr>
          <w:rFonts w:ascii="Verdana" w:hAnsi="Verdana"/>
          <w:sz w:val="20"/>
          <w:szCs w:val="20"/>
          <w:u w:val="single"/>
          <w:lang w:val="fr-CA"/>
        </w:rPr>
        <w:t xml:space="preserve"> </w:t>
      </w:r>
    </w:p>
    <w:p w14:paraId="21403CEF" w14:textId="77777777" w:rsidR="00C33E1A" w:rsidRPr="008F66DB" w:rsidRDefault="00C33E1A" w:rsidP="0017458D">
      <w:pPr>
        <w:pStyle w:val="ListParagraph"/>
        <w:spacing w:after="0" w:line="240" w:lineRule="auto"/>
        <w:ind w:left="360"/>
        <w:contextualSpacing w:val="0"/>
        <w:jc w:val="both"/>
        <w:rPr>
          <w:rFonts w:ascii="Verdana" w:hAnsi="Verdana"/>
          <w:sz w:val="20"/>
          <w:szCs w:val="20"/>
          <w:lang w:val="fr-CA"/>
        </w:rPr>
      </w:pPr>
    </w:p>
    <w:p w14:paraId="6B996159" w14:textId="3D4E7FE0" w:rsidR="00DC0CB8" w:rsidRPr="008F66DB" w:rsidRDefault="00724D75" w:rsidP="001157A6">
      <w:pPr>
        <w:pStyle w:val="ListParagraph"/>
        <w:numPr>
          <w:ilvl w:val="0"/>
          <w:numId w:val="10"/>
        </w:numPr>
        <w:tabs>
          <w:tab w:val="left" w:pos="567"/>
        </w:tabs>
        <w:spacing w:after="120" w:line="240" w:lineRule="auto"/>
        <w:ind w:left="1134" w:hanging="1134"/>
        <w:contextualSpacing w:val="0"/>
        <w:jc w:val="both"/>
        <w:rPr>
          <w:rFonts w:ascii="Verdana" w:hAnsi="Verdana"/>
          <w:sz w:val="20"/>
          <w:szCs w:val="20"/>
          <w:lang w:val="fr-CA"/>
        </w:rPr>
      </w:pPr>
      <w:r w:rsidRPr="008F66DB">
        <w:rPr>
          <w:rFonts w:ascii="Verdana" w:hAnsi="Verdana"/>
          <w:sz w:val="20"/>
          <w:szCs w:val="20"/>
          <w:lang w:val="fr-CA"/>
        </w:rPr>
        <w:t>(a)</w:t>
      </w:r>
      <w:r w:rsidR="008F0AD9" w:rsidRPr="008F66DB">
        <w:rPr>
          <w:rFonts w:ascii="Verdana" w:hAnsi="Verdana"/>
          <w:sz w:val="20"/>
          <w:szCs w:val="20"/>
          <w:lang w:val="fr-CA"/>
        </w:rPr>
        <w:tab/>
      </w:r>
      <w:r w:rsidR="00757025" w:rsidRPr="008F66DB">
        <w:rPr>
          <w:rFonts w:ascii="Verdana" w:hAnsi="Verdana"/>
          <w:sz w:val="20"/>
          <w:szCs w:val="20"/>
          <w:lang w:val="fr-CA"/>
        </w:rPr>
        <w:t>Lors de ses précédentes réunions</w:t>
      </w:r>
      <w:r w:rsidR="00757025" w:rsidRPr="008F66DB">
        <w:rPr>
          <w:rStyle w:val="FootnoteReference"/>
          <w:rFonts w:ascii="Verdana" w:hAnsi="Verdana"/>
          <w:sz w:val="20"/>
          <w:szCs w:val="20"/>
          <w:lang w:val="fr-CA"/>
        </w:rPr>
        <w:footnoteReference w:id="23"/>
      </w:r>
      <w:r w:rsidR="00757025" w:rsidRPr="008F66DB">
        <w:rPr>
          <w:rFonts w:ascii="Verdana" w:hAnsi="Verdana"/>
          <w:sz w:val="20"/>
          <w:szCs w:val="20"/>
          <w:lang w:val="fr-CA"/>
        </w:rPr>
        <w:t>, la Commission spéciale a, à plusieurs reprises, souligné l’importance de </w:t>
      </w:r>
      <w:r w:rsidR="00DC0CB8" w:rsidRPr="008F66DB">
        <w:rPr>
          <w:rFonts w:ascii="Verdana" w:hAnsi="Verdana"/>
          <w:sz w:val="20"/>
          <w:szCs w:val="20"/>
          <w:lang w:val="fr-CA"/>
        </w:rPr>
        <w:t>:</w:t>
      </w:r>
    </w:p>
    <w:p w14:paraId="76387197" w14:textId="41903F97" w:rsidR="00DC0CB8" w:rsidRPr="008F66DB" w:rsidRDefault="008C357D" w:rsidP="0017458D">
      <w:pPr>
        <w:pStyle w:val="ListParagraph"/>
        <w:numPr>
          <w:ilvl w:val="0"/>
          <w:numId w:val="3"/>
        </w:numPr>
        <w:spacing w:after="0" w:line="240" w:lineRule="auto"/>
        <w:ind w:left="1701" w:hanging="567"/>
        <w:contextualSpacing w:val="0"/>
        <w:jc w:val="both"/>
        <w:rPr>
          <w:rFonts w:ascii="Verdana" w:hAnsi="Verdana"/>
          <w:sz w:val="20"/>
          <w:szCs w:val="20"/>
          <w:lang w:val="fr-CA"/>
        </w:rPr>
      </w:pPr>
      <w:r w:rsidRPr="008F66DB">
        <w:rPr>
          <w:rFonts w:ascii="Verdana" w:hAnsi="Verdana"/>
          <w:sz w:val="20"/>
          <w:szCs w:val="20"/>
          <w:lang w:val="fr-CA"/>
        </w:rPr>
        <w:t>désigner clairement les autorités compétentes pour délivrer le certificat visé à l’a</w:t>
      </w:r>
      <w:r w:rsidR="00DC0CB8" w:rsidRPr="008F66DB">
        <w:rPr>
          <w:rFonts w:ascii="Verdana" w:hAnsi="Verdana"/>
          <w:sz w:val="20"/>
          <w:szCs w:val="20"/>
          <w:lang w:val="fr-CA"/>
        </w:rPr>
        <w:t xml:space="preserve">rticle 23 </w:t>
      </w:r>
      <w:r w:rsidRPr="008F66DB">
        <w:rPr>
          <w:rFonts w:ascii="Verdana" w:hAnsi="Verdana"/>
          <w:sz w:val="20"/>
          <w:szCs w:val="20"/>
          <w:lang w:val="fr-CA"/>
        </w:rPr>
        <w:t>et mettre les informations correspondantes à jour </w:t>
      </w:r>
      <w:r w:rsidR="00DC0CB8" w:rsidRPr="008F66DB">
        <w:rPr>
          <w:rFonts w:ascii="Verdana" w:hAnsi="Verdana"/>
          <w:sz w:val="20"/>
          <w:szCs w:val="20"/>
          <w:lang w:val="fr-CA"/>
        </w:rPr>
        <w:t>;</w:t>
      </w:r>
    </w:p>
    <w:p w14:paraId="6E6A9B2C" w14:textId="16BB3C19" w:rsidR="00DC0CB8" w:rsidRPr="008F66DB" w:rsidRDefault="008C357D" w:rsidP="0017458D">
      <w:pPr>
        <w:pStyle w:val="ListParagraph"/>
        <w:numPr>
          <w:ilvl w:val="0"/>
          <w:numId w:val="3"/>
        </w:numPr>
        <w:spacing w:after="0" w:line="240" w:lineRule="auto"/>
        <w:ind w:left="1701" w:hanging="567"/>
        <w:contextualSpacing w:val="0"/>
        <w:jc w:val="both"/>
        <w:rPr>
          <w:rFonts w:ascii="Verdana" w:hAnsi="Verdana"/>
          <w:sz w:val="20"/>
          <w:szCs w:val="20"/>
          <w:lang w:val="fr-CA"/>
        </w:rPr>
      </w:pPr>
      <w:r w:rsidRPr="008F66DB">
        <w:rPr>
          <w:rFonts w:ascii="Verdana" w:hAnsi="Verdana"/>
          <w:sz w:val="20"/>
          <w:szCs w:val="20"/>
          <w:lang w:val="fr-CA"/>
        </w:rPr>
        <w:t>délivrer ce certificat sans délai après le prononcé de la décision d’adoption selon les modalités prévues par la</w:t>
      </w:r>
      <w:r w:rsidR="00DC0CB8" w:rsidRPr="008F66DB">
        <w:rPr>
          <w:rFonts w:ascii="Verdana" w:hAnsi="Verdana"/>
          <w:sz w:val="20"/>
          <w:szCs w:val="20"/>
          <w:lang w:val="fr-CA"/>
        </w:rPr>
        <w:t xml:space="preserve"> Convention</w:t>
      </w:r>
      <w:r w:rsidRPr="008F66DB">
        <w:rPr>
          <w:rFonts w:ascii="Verdana" w:hAnsi="Verdana"/>
          <w:sz w:val="20"/>
          <w:szCs w:val="20"/>
          <w:lang w:val="fr-CA"/>
        </w:rPr>
        <w:t> </w:t>
      </w:r>
      <w:r w:rsidR="00DC0CB8" w:rsidRPr="008F66DB">
        <w:rPr>
          <w:rFonts w:ascii="Verdana" w:hAnsi="Verdana"/>
          <w:sz w:val="20"/>
          <w:szCs w:val="20"/>
          <w:lang w:val="fr-CA"/>
        </w:rPr>
        <w:t>;</w:t>
      </w:r>
    </w:p>
    <w:p w14:paraId="0ACFE7CA" w14:textId="0C6FA000" w:rsidR="00DC0CB8" w:rsidRPr="008F66DB" w:rsidRDefault="008C357D" w:rsidP="0017458D">
      <w:pPr>
        <w:pStyle w:val="ListParagraph"/>
        <w:numPr>
          <w:ilvl w:val="0"/>
          <w:numId w:val="3"/>
        </w:numPr>
        <w:spacing w:after="0" w:line="240" w:lineRule="auto"/>
        <w:ind w:left="1701" w:hanging="567"/>
        <w:contextualSpacing w:val="0"/>
        <w:jc w:val="both"/>
        <w:rPr>
          <w:rFonts w:ascii="Verdana" w:hAnsi="Verdana"/>
          <w:sz w:val="20"/>
          <w:szCs w:val="20"/>
          <w:lang w:val="fr-CA"/>
        </w:rPr>
      </w:pPr>
      <w:r w:rsidRPr="008F66DB">
        <w:rPr>
          <w:rFonts w:ascii="Verdana" w:hAnsi="Verdana"/>
          <w:sz w:val="20"/>
          <w:szCs w:val="20"/>
          <w:lang w:val="fr-CA"/>
        </w:rPr>
        <w:t>remettre aux parents un exemplaire du certificat visé à l’article </w:t>
      </w:r>
      <w:r w:rsidR="00F669C1" w:rsidRPr="008F66DB">
        <w:rPr>
          <w:rFonts w:ascii="Verdana" w:hAnsi="Verdana"/>
          <w:sz w:val="20"/>
          <w:szCs w:val="20"/>
          <w:lang w:val="fr-CA"/>
        </w:rPr>
        <w:t xml:space="preserve">23 </w:t>
      </w:r>
      <w:r w:rsidRPr="008F66DB">
        <w:rPr>
          <w:rFonts w:ascii="Verdana" w:hAnsi="Verdana"/>
          <w:sz w:val="20"/>
          <w:szCs w:val="20"/>
          <w:lang w:val="fr-CA"/>
        </w:rPr>
        <w:t>avant qu’ils viennent chercher l’enfant </w:t>
      </w:r>
      <w:r w:rsidR="00DC0CB8" w:rsidRPr="008F66DB">
        <w:rPr>
          <w:rFonts w:ascii="Verdana" w:hAnsi="Verdana"/>
          <w:sz w:val="20"/>
          <w:szCs w:val="20"/>
          <w:lang w:val="fr-CA"/>
        </w:rPr>
        <w:t xml:space="preserve">; </w:t>
      </w:r>
    </w:p>
    <w:p w14:paraId="64FBED26" w14:textId="29A16A9F" w:rsidR="00DC0CB8" w:rsidRPr="008F66DB" w:rsidRDefault="008C357D" w:rsidP="0017458D">
      <w:pPr>
        <w:pStyle w:val="ListParagraph"/>
        <w:numPr>
          <w:ilvl w:val="0"/>
          <w:numId w:val="3"/>
        </w:numPr>
        <w:spacing w:after="0" w:line="240" w:lineRule="auto"/>
        <w:ind w:left="1701" w:hanging="567"/>
        <w:contextualSpacing w:val="0"/>
        <w:jc w:val="both"/>
        <w:rPr>
          <w:rFonts w:ascii="Verdana" w:hAnsi="Verdana"/>
          <w:sz w:val="20"/>
          <w:szCs w:val="20"/>
          <w:lang w:val="fr-CA"/>
        </w:rPr>
      </w:pPr>
      <w:r w:rsidRPr="008F66DB">
        <w:rPr>
          <w:rFonts w:ascii="Verdana" w:hAnsi="Verdana"/>
          <w:sz w:val="20"/>
          <w:szCs w:val="20"/>
          <w:lang w:val="fr-CA"/>
        </w:rPr>
        <w:t>remettre un exemplaire du certificat à l’Autorité centrale de l’État d’accueil </w:t>
      </w:r>
      <w:r w:rsidR="00DC0CB8" w:rsidRPr="008F66DB">
        <w:rPr>
          <w:rFonts w:ascii="Verdana" w:hAnsi="Verdana"/>
          <w:sz w:val="20"/>
          <w:szCs w:val="20"/>
          <w:lang w:val="fr-CA"/>
        </w:rPr>
        <w:t xml:space="preserve">; </w:t>
      </w:r>
    </w:p>
    <w:p w14:paraId="2FC5B08F" w14:textId="0645D51C" w:rsidR="00DC0CB8" w:rsidRPr="008F66DB" w:rsidRDefault="0081642C" w:rsidP="0017458D">
      <w:pPr>
        <w:pStyle w:val="ListParagraph"/>
        <w:numPr>
          <w:ilvl w:val="0"/>
          <w:numId w:val="3"/>
        </w:numPr>
        <w:spacing w:after="0" w:line="240" w:lineRule="auto"/>
        <w:ind w:left="1701" w:hanging="567"/>
        <w:contextualSpacing w:val="0"/>
        <w:jc w:val="both"/>
        <w:rPr>
          <w:rFonts w:ascii="Verdana" w:hAnsi="Verdana"/>
          <w:sz w:val="20"/>
          <w:szCs w:val="20"/>
          <w:lang w:val="fr-CA"/>
        </w:rPr>
      </w:pPr>
      <w:r w:rsidRPr="008F66DB">
        <w:rPr>
          <w:rFonts w:ascii="Verdana" w:hAnsi="Verdana"/>
          <w:sz w:val="20"/>
          <w:szCs w:val="20"/>
          <w:lang w:val="fr-CA"/>
        </w:rPr>
        <w:t>u</w:t>
      </w:r>
      <w:r w:rsidR="008C357D" w:rsidRPr="008F66DB">
        <w:rPr>
          <w:rFonts w:ascii="Verdana" w:hAnsi="Verdana"/>
          <w:sz w:val="20"/>
          <w:szCs w:val="20"/>
          <w:lang w:val="fr-CA"/>
        </w:rPr>
        <w:t>tiliser le « Formulaire modèle recommandé pour le Certificat de conformité de l’adoption internationale »</w:t>
      </w:r>
      <w:r w:rsidR="00F669C1" w:rsidRPr="008F66DB">
        <w:rPr>
          <w:rStyle w:val="FootnoteReference"/>
          <w:rFonts w:ascii="Verdana" w:hAnsi="Verdana"/>
          <w:sz w:val="20"/>
          <w:szCs w:val="20"/>
          <w:lang w:val="fr-CA"/>
        </w:rPr>
        <w:footnoteReference w:id="24"/>
      </w:r>
      <w:r w:rsidR="00D30F15" w:rsidRPr="008F66DB">
        <w:rPr>
          <w:rFonts w:ascii="Verdana" w:hAnsi="Verdana"/>
          <w:sz w:val="20"/>
          <w:szCs w:val="20"/>
          <w:lang w:val="fr-CA"/>
        </w:rPr>
        <w:t xml:space="preserve"> </w:t>
      </w:r>
      <w:r w:rsidR="008C357D" w:rsidRPr="008F66DB">
        <w:rPr>
          <w:rFonts w:ascii="Verdana" w:hAnsi="Verdana"/>
          <w:sz w:val="20"/>
          <w:szCs w:val="20"/>
          <w:lang w:val="fr-CA"/>
        </w:rPr>
        <w:t>aux fins de la cohérence des pratiques ;</w:t>
      </w:r>
    </w:p>
    <w:p w14:paraId="4E132B0D" w14:textId="7444D4F7" w:rsidR="00DC0CB8" w:rsidRPr="008F66DB" w:rsidRDefault="00DC0CB8" w:rsidP="0017458D">
      <w:pPr>
        <w:pStyle w:val="ListParagraph"/>
        <w:numPr>
          <w:ilvl w:val="0"/>
          <w:numId w:val="3"/>
        </w:numPr>
        <w:spacing w:after="0" w:line="240" w:lineRule="auto"/>
        <w:ind w:left="1701" w:hanging="567"/>
        <w:contextualSpacing w:val="0"/>
        <w:jc w:val="both"/>
        <w:rPr>
          <w:rFonts w:ascii="Verdana" w:hAnsi="Verdana"/>
          <w:sz w:val="20"/>
          <w:szCs w:val="20"/>
          <w:lang w:val="fr-CA"/>
        </w:rPr>
      </w:pPr>
      <w:r w:rsidRPr="008F66DB">
        <w:rPr>
          <w:rFonts w:ascii="Verdana" w:hAnsi="Verdana"/>
          <w:sz w:val="20"/>
          <w:szCs w:val="20"/>
          <w:lang w:val="fr-CA"/>
        </w:rPr>
        <w:t>coop</w:t>
      </w:r>
      <w:r w:rsidR="00F06DA0">
        <w:rPr>
          <w:rFonts w:ascii="Verdana" w:hAnsi="Verdana"/>
          <w:sz w:val="20"/>
          <w:szCs w:val="20"/>
          <w:lang w:val="fr-CA"/>
        </w:rPr>
        <w:t>érer en vue de</w:t>
      </w:r>
      <w:r w:rsidR="008C357D" w:rsidRPr="008F66DB">
        <w:rPr>
          <w:rFonts w:ascii="Verdana" w:hAnsi="Verdana"/>
          <w:sz w:val="20"/>
          <w:szCs w:val="20"/>
          <w:lang w:val="fr-CA"/>
        </w:rPr>
        <w:t xml:space="preserve"> régulariser la </w:t>
      </w:r>
      <w:r w:rsidRPr="008F66DB">
        <w:rPr>
          <w:rFonts w:ascii="Verdana" w:hAnsi="Verdana"/>
          <w:sz w:val="20"/>
          <w:szCs w:val="20"/>
          <w:lang w:val="fr-CA"/>
        </w:rPr>
        <w:t>situation</w:t>
      </w:r>
      <w:r w:rsidR="00F06DA0">
        <w:rPr>
          <w:rFonts w:ascii="Verdana" w:hAnsi="Verdana"/>
          <w:sz w:val="20"/>
          <w:szCs w:val="20"/>
          <w:lang w:val="fr-CA"/>
        </w:rPr>
        <w:t>,</w:t>
      </w:r>
      <w:r w:rsidR="00F06DA0" w:rsidRPr="00F06DA0">
        <w:rPr>
          <w:rFonts w:ascii="Verdana" w:hAnsi="Verdana"/>
          <w:sz w:val="20"/>
          <w:szCs w:val="20"/>
          <w:lang w:val="fr-CA"/>
        </w:rPr>
        <w:t xml:space="preserve"> </w:t>
      </w:r>
      <w:r w:rsidR="00F06DA0" w:rsidRPr="008F66DB">
        <w:rPr>
          <w:rFonts w:ascii="Verdana" w:hAnsi="Verdana"/>
          <w:sz w:val="20"/>
          <w:szCs w:val="20"/>
          <w:lang w:val="fr-CA"/>
        </w:rPr>
        <w:t>lorsque le certificat visé à l’article 23 est incomplet ou incorrect</w:t>
      </w:r>
      <w:r w:rsidRPr="008F66DB">
        <w:rPr>
          <w:rFonts w:ascii="Verdana" w:hAnsi="Verdana"/>
          <w:sz w:val="20"/>
          <w:szCs w:val="20"/>
          <w:lang w:val="fr-CA"/>
        </w:rPr>
        <w:t>.</w:t>
      </w:r>
    </w:p>
    <w:p w14:paraId="5067680A" w14:textId="77777777" w:rsidR="00DC0CB8" w:rsidRPr="008F66DB" w:rsidRDefault="00DC0CB8" w:rsidP="0017458D">
      <w:pPr>
        <w:pStyle w:val="ListParagraph"/>
        <w:spacing w:after="0" w:line="240" w:lineRule="auto"/>
        <w:contextualSpacing w:val="0"/>
        <w:jc w:val="both"/>
        <w:rPr>
          <w:rFonts w:ascii="Verdana" w:hAnsi="Verdana"/>
          <w:sz w:val="20"/>
          <w:szCs w:val="20"/>
          <w:lang w:val="fr-CA"/>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C25F77" w:rsidRPr="00CD16DD" w14:paraId="0CE28D91" w14:textId="77777777" w:rsidTr="00C25F77">
        <w:tc>
          <w:tcPr>
            <w:tcW w:w="9062" w:type="dxa"/>
          </w:tcPr>
          <w:p w14:paraId="2FB6A4F1" w14:textId="524C3060" w:rsidR="00C25F77" w:rsidRPr="00C25F77" w:rsidRDefault="00C25F77" w:rsidP="00C25F77">
            <w:pPr>
              <w:pStyle w:val="ListParagraph"/>
              <w:spacing w:after="120"/>
              <w:ind w:left="567"/>
              <w:contextualSpacing w:val="0"/>
              <w:jc w:val="both"/>
              <w:rPr>
                <w:rFonts w:ascii="Verdana" w:hAnsi="Verdana"/>
                <w:sz w:val="20"/>
                <w:szCs w:val="20"/>
                <w:lang w:val="fr-CA"/>
              </w:rPr>
            </w:pPr>
            <w:r w:rsidRPr="00C25F77">
              <w:rPr>
                <w:rFonts w:ascii="Verdana" w:hAnsi="Verdana"/>
                <w:sz w:val="20"/>
                <w:szCs w:val="20"/>
                <w:lang w:val="fr-CA"/>
              </w:rPr>
              <w:t>Malgré ces recommandations, votre État rencontre-t-il toujours des difficultés dans le cadre de l’émission ou de la réception des certificats de conformité visés à l’article</w:t>
            </w:r>
            <w:r>
              <w:rPr>
                <w:rFonts w:ascii="Verdana" w:hAnsi="Verdana"/>
                <w:sz w:val="20"/>
                <w:szCs w:val="20"/>
                <w:lang w:val="fr-CA"/>
              </w:rPr>
              <w:t> </w:t>
            </w:r>
            <w:r w:rsidRPr="00C25F77">
              <w:rPr>
                <w:rFonts w:ascii="Verdana" w:hAnsi="Verdana"/>
                <w:sz w:val="20"/>
                <w:szCs w:val="20"/>
                <w:lang w:val="fr-CA"/>
              </w:rPr>
              <w:t>23</w:t>
            </w:r>
            <w:r w:rsidRPr="00C25F77">
              <w:rPr>
                <w:rStyle w:val="FootnoteReference"/>
                <w:rFonts w:ascii="Verdana" w:hAnsi="Verdana"/>
                <w:sz w:val="20"/>
                <w:szCs w:val="20"/>
                <w:lang w:val="fr-CA"/>
              </w:rPr>
              <w:footnoteReference w:id="25"/>
            </w:r>
            <w:r w:rsidRPr="00C25F77">
              <w:rPr>
                <w:rFonts w:ascii="Verdana" w:hAnsi="Verdana"/>
                <w:sz w:val="20"/>
                <w:szCs w:val="20"/>
                <w:lang w:val="fr-CA"/>
              </w:rPr>
              <w:t xml:space="preserve"> ? Si oui, expliquez quelles sont les difficultés rencontrées en précisant notamment comment votre État a cherché à pallier la situation ou à y remédier. </w:t>
            </w:r>
          </w:p>
        </w:tc>
      </w:tr>
      <w:tr w:rsidR="00C25F77" w:rsidRPr="00CD16DD" w14:paraId="2632D138" w14:textId="77777777" w:rsidTr="00C25F77">
        <w:tc>
          <w:tcPr>
            <w:tcW w:w="9062" w:type="dxa"/>
          </w:tcPr>
          <w:p w14:paraId="6A5DA93F" w14:textId="16612E59" w:rsidR="00C25F77" w:rsidRPr="00C25F77" w:rsidRDefault="00C25F77" w:rsidP="00C25F77">
            <w:pPr>
              <w:ind w:firstLine="567"/>
              <w:jc w:val="both"/>
              <w:rPr>
                <w:rFonts w:ascii="Verdana" w:hAnsi="Verdana"/>
                <w:sz w:val="20"/>
                <w:szCs w:val="18"/>
                <w:lang w:val="fr-CA"/>
              </w:rPr>
            </w:pPr>
            <w:r>
              <w:rPr>
                <w:rFonts w:ascii="Verdana" w:hAnsi="Verdana"/>
                <w:sz w:val="20"/>
                <w:szCs w:val="20"/>
                <w:lang w:val="fr-CA"/>
              </w:rPr>
              <w:fldChar w:fldCharType="begin">
                <w:ffData>
                  <w:name w:val="Text78"/>
                  <w:enabled/>
                  <w:calcOnExit w:val="0"/>
                  <w:textInput>
                    <w:default w:val="- Veuillez saisir les informations demandées ici -"/>
                  </w:textInput>
                </w:ffData>
              </w:fldChar>
            </w:r>
            <w:r>
              <w:rPr>
                <w:rFonts w:ascii="Verdana" w:hAnsi="Verdana"/>
                <w:sz w:val="20"/>
                <w:szCs w:val="20"/>
                <w:lang w:val="fr-CA"/>
              </w:rPr>
              <w:instrText xml:space="preserve"> FORMTEXT </w:instrText>
            </w:r>
            <w:r>
              <w:rPr>
                <w:rFonts w:ascii="Verdana" w:hAnsi="Verdana"/>
                <w:sz w:val="20"/>
                <w:szCs w:val="20"/>
                <w:lang w:val="fr-CA"/>
              </w:rPr>
            </w:r>
            <w:r>
              <w:rPr>
                <w:rFonts w:ascii="Verdana" w:hAnsi="Verdana"/>
                <w:sz w:val="20"/>
                <w:szCs w:val="20"/>
                <w:lang w:val="fr-CA"/>
              </w:rPr>
              <w:fldChar w:fldCharType="separate"/>
            </w:r>
            <w:r>
              <w:rPr>
                <w:rFonts w:ascii="Verdana" w:hAnsi="Verdana"/>
                <w:noProof/>
                <w:sz w:val="20"/>
                <w:szCs w:val="20"/>
                <w:lang w:val="fr-CA"/>
              </w:rPr>
              <w:t>- Veuillez saisir les informations demandées ici -</w:t>
            </w:r>
            <w:r>
              <w:rPr>
                <w:rFonts w:ascii="Verdana" w:hAnsi="Verdana"/>
                <w:sz w:val="20"/>
                <w:szCs w:val="20"/>
                <w:lang w:val="fr-CA"/>
              </w:rPr>
              <w:fldChar w:fldCharType="end"/>
            </w:r>
          </w:p>
        </w:tc>
      </w:tr>
    </w:tbl>
    <w:p w14:paraId="00E81BE3" w14:textId="77777777" w:rsidR="00AB53F9" w:rsidRPr="008F66DB" w:rsidRDefault="00AB53F9" w:rsidP="0017458D">
      <w:pPr>
        <w:spacing w:after="0" w:line="240" w:lineRule="auto"/>
        <w:ind w:left="360"/>
        <w:jc w:val="both"/>
        <w:rPr>
          <w:rFonts w:ascii="Verdana" w:hAnsi="Verdana"/>
          <w:sz w:val="20"/>
          <w:szCs w:val="20"/>
          <w:lang w:val="fr-CA"/>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C25F77" w:rsidRPr="00CD16DD" w14:paraId="2F671ED6" w14:textId="77777777" w:rsidTr="00C25F77">
        <w:tc>
          <w:tcPr>
            <w:tcW w:w="9062" w:type="dxa"/>
          </w:tcPr>
          <w:p w14:paraId="49CBED9B" w14:textId="77777777" w:rsidR="00C25F77" w:rsidRPr="00C25F77" w:rsidRDefault="00C25F77" w:rsidP="00CD71B7">
            <w:pPr>
              <w:pStyle w:val="ListParagraph"/>
              <w:numPr>
                <w:ilvl w:val="0"/>
                <w:numId w:val="7"/>
              </w:numPr>
              <w:tabs>
                <w:tab w:val="left" w:pos="1134"/>
              </w:tabs>
              <w:spacing w:after="120"/>
              <w:ind w:left="1134" w:hanging="567"/>
              <w:contextualSpacing w:val="0"/>
              <w:jc w:val="both"/>
              <w:rPr>
                <w:rFonts w:ascii="Verdana" w:hAnsi="Verdana"/>
                <w:sz w:val="20"/>
                <w:szCs w:val="20"/>
                <w:lang w:val="fr-CA"/>
              </w:rPr>
            </w:pPr>
            <w:r w:rsidRPr="00C25F77">
              <w:rPr>
                <w:rFonts w:ascii="Verdana" w:hAnsi="Verdana"/>
                <w:sz w:val="20"/>
                <w:szCs w:val="20"/>
                <w:lang w:val="fr-CA"/>
              </w:rPr>
              <w:t>Au regard des recommandations déjà formulées à ce sujet, votre État a-t-il des suggestions supplémentaires pour améliorer les pratiques relatives aux certificats visés à l’article 23</w:t>
            </w:r>
            <w:r w:rsidRPr="00C25F77">
              <w:rPr>
                <w:rStyle w:val="FootnoteReference"/>
                <w:rFonts w:ascii="Verdana" w:hAnsi="Verdana"/>
                <w:sz w:val="20"/>
                <w:szCs w:val="20"/>
                <w:lang w:val="fr-CA"/>
              </w:rPr>
              <w:footnoteReference w:id="26"/>
            </w:r>
            <w:r w:rsidRPr="00C25F77">
              <w:rPr>
                <w:rFonts w:ascii="Verdana" w:hAnsi="Verdana"/>
                <w:sz w:val="20"/>
                <w:szCs w:val="20"/>
                <w:lang w:val="fr-CA"/>
              </w:rPr>
              <w:t> ?</w:t>
            </w:r>
          </w:p>
        </w:tc>
      </w:tr>
      <w:tr w:rsidR="00C25F77" w:rsidRPr="00CD16DD" w14:paraId="60FD0C97" w14:textId="77777777" w:rsidTr="00C25F77">
        <w:tc>
          <w:tcPr>
            <w:tcW w:w="9062" w:type="dxa"/>
          </w:tcPr>
          <w:p w14:paraId="2216D52E" w14:textId="3CA39736" w:rsidR="00C25F77" w:rsidRPr="00C25F77" w:rsidRDefault="00C25F77" w:rsidP="00C25F77">
            <w:pPr>
              <w:ind w:firstLine="1134"/>
              <w:jc w:val="both"/>
              <w:rPr>
                <w:rFonts w:ascii="Verdana" w:hAnsi="Verdana"/>
                <w:szCs w:val="20"/>
                <w:lang w:val="fr-CA"/>
              </w:rPr>
            </w:pPr>
            <w:r>
              <w:rPr>
                <w:rFonts w:ascii="Verdana" w:hAnsi="Verdana"/>
                <w:sz w:val="20"/>
                <w:szCs w:val="20"/>
                <w:lang w:val="fr-CA"/>
              </w:rPr>
              <w:fldChar w:fldCharType="begin">
                <w:ffData>
                  <w:name w:val="Text78"/>
                  <w:enabled/>
                  <w:calcOnExit w:val="0"/>
                  <w:textInput>
                    <w:default w:val="- Veuillez saisir les informations demandées ici -"/>
                  </w:textInput>
                </w:ffData>
              </w:fldChar>
            </w:r>
            <w:r>
              <w:rPr>
                <w:rFonts w:ascii="Verdana" w:hAnsi="Verdana"/>
                <w:sz w:val="20"/>
                <w:szCs w:val="20"/>
                <w:lang w:val="fr-CA"/>
              </w:rPr>
              <w:instrText xml:space="preserve"> FORMTEXT </w:instrText>
            </w:r>
            <w:r>
              <w:rPr>
                <w:rFonts w:ascii="Verdana" w:hAnsi="Verdana"/>
                <w:sz w:val="20"/>
                <w:szCs w:val="20"/>
                <w:lang w:val="fr-CA"/>
              </w:rPr>
            </w:r>
            <w:r>
              <w:rPr>
                <w:rFonts w:ascii="Verdana" w:hAnsi="Verdana"/>
                <w:sz w:val="20"/>
                <w:szCs w:val="20"/>
                <w:lang w:val="fr-CA"/>
              </w:rPr>
              <w:fldChar w:fldCharType="separate"/>
            </w:r>
            <w:r>
              <w:rPr>
                <w:rFonts w:ascii="Verdana" w:hAnsi="Verdana"/>
                <w:noProof/>
                <w:sz w:val="20"/>
                <w:szCs w:val="20"/>
                <w:lang w:val="fr-CA"/>
              </w:rPr>
              <w:t>- Veuillez saisir les informations demandées ici -</w:t>
            </w:r>
            <w:r>
              <w:rPr>
                <w:rFonts w:ascii="Verdana" w:hAnsi="Verdana"/>
                <w:sz w:val="20"/>
                <w:szCs w:val="20"/>
                <w:lang w:val="fr-CA"/>
              </w:rPr>
              <w:fldChar w:fldCharType="end"/>
            </w:r>
          </w:p>
        </w:tc>
      </w:tr>
    </w:tbl>
    <w:p w14:paraId="16524D84" w14:textId="77777777" w:rsidR="00537F9B" w:rsidRPr="008F66DB" w:rsidRDefault="00537F9B" w:rsidP="0017458D">
      <w:pPr>
        <w:spacing w:after="0" w:line="240" w:lineRule="auto"/>
        <w:jc w:val="both"/>
        <w:rPr>
          <w:rFonts w:ascii="Verdana" w:hAnsi="Verdana"/>
          <w:b/>
          <w:sz w:val="20"/>
          <w:szCs w:val="20"/>
          <w:lang w:val="fr-CA"/>
        </w:rPr>
      </w:pPr>
    </w:p>
    <w:p w14:paraId="6E747D0B" w14:textId="28DFEF10" w:rsidR="00CD02D1" w:rsidRPr="008F66DB" w:rsidRDefault="00967C7C" w:rsidP="0017458D">
      <w:pPr>
        <w:pStyle w:val="ListParagraph"/>
        <w:numPr>
          <w:ilvl w:val="0"/>
          <w:numId w:val="32"/>
        </w:numPr>
        <w:spacing w:after="0" w:line="240" w:lineRule="auto"/>
        <w:ind w:left="567" w:hanging="567"/>
        <w:contextualSpacing w:val="0"/>
        <w:jc w:val="both"/>
        <w:rPr>
          <w:rFonts w:ascii="Verdana" w:hAnsi="Verdana"/>
          <w:b/>
          <w:sz w:val="20"/>
          <w:szCs w:val="20"/>
          <w:lang w:val="fr-CA"/>
        </w:rPr>
      </w:pPr>
      <w:r w:rsidRPr="008F66DB">
        <w:rPr>
          <w:rFonts w:ascii="Verdana" w:hAnsi="Verdana"/>
          <w:b/>
          <w:sz w:val="20"/>
          <w:szCs w:val="20"/>
          <w:lang w:val="fr-CA"/>
        </w:rPr>
        <w:t>Retards dans les procédures d’adoption internationale</w:t>
      </w:r>
    </w:p>
    <w:p w14:paraId="05EE02C4" w14:textId="77777777" w:rsidR="00CD02D1" w:rsidRPr="008F66DB" w:rsidRDefault="00CD02D1" w:rsidP="0017458D">
      <w:pPr>
        <w:pStyle w:val="ListParagraph"/>
        <w:spacing w:after="0" w:line="240" w:lineRule="auto"/>
        <w:ind w:left="360"/>
        <w:contextualSpacing w:val="0"/>
        <w:jc w:val="both"/>
        <w:rPr>
          <w:rFonts w:ascii="Verdana" w:hAnsi="Verdana"/>
          <w:b/>
          <w:sz w:val="20"/>
          <w:szCs w:val="20"/>
          <w:lang w:val="fr-CA"/>
        </w:rPr>
      </w:pPr>
    </w:p>
    <w:p w14:paraId="6DF137B4" w14:textId="35CD7BF1" w:rsidR="00C33E1A" w:rsidRPr="008F66DB" w:rsidRDefault="00967C7C" w:rsidP="00C33E1A">
      <w:pPr>
        <w:spacing w:after="0" w:line="240" w:lineRule="auto"/>
        <w:ind w:firstLine="567"/>
        <w:jc w:val="both"/>
        <w:rPr>
          <w:rFonts w:ascii="Verdana" w:hAnsi="Verdana"/>
          <w:sz w:val="20"/>
          <w:szCs w:val="20"/>
          <w:u w:val="single"/>
          <w:lang w:val="fr-CA"/>
        </w:rPr>
      </w:pPr>
      <w:r w:rsidRPr="008F66DB">
        <w:rPr>
          <w:rFonts w:ascii="Verdana" w:hAnsi="Verdana"/>
          <w:sz w:val="20"/>
          <w:szCs w:val="20"/>
          <w:u w:val="single"/>
          <w:lang w:val="fr-CA"/>
        </w:rPr>
        <w:t>États d’origine et États d’accueil</w:t>
      </w:r>
      <w:r w:rsidR="00C33E1A" w:rsidRPr="008F66DB">
        <w:rPr>
          <w:rFonts w:ascii="Verdana" w:hAnsi="Verdana"/>
          <w:sz w:val="20"/>
          <w:szCs w:val="20"/>
          <w:u w:val="single"/>
          <w:lang w:val="fr-CA"/>
        </w:rPr>
        <w:t xml:space="preserve"> </w:t>
      </w:r>
    </w:p>
    <w:p w14:paraId="170D2280" w14:textId="77777777" w:rsidR="00C33E1A" w:rsidRPr="008F66DB" w:rsidRDefault="00C33E1A" w:rsidP="0017458D">
      <w:pPr>
        <w:pStyle w:val="ListParagraph"/>
        <w:spacing w:after="0" w:line="240" w:lineRule="auto"/>
        <w:ind w:left="360"/>
        <w:contextualSpacing w:val="0"/>
        <w:jc w:val="both"/>
        <w:rPr>
          <w:rFonts w:ascii="Verdana" w:hAnsi="Verdana"/>
          <w:b/>
          <w:sz w:val="20"/>
          <w:szCs w:val="20"/>
          <w:lang w:val="fr-CA"/>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C25F77" w:rsidRPr="00CD16DD" w14:paraId="2DF25CF3" w14:textId="77777777" w:rsidTr="00C25F77">
        <w:tc>
          <w:tcPr>
            <w:tcW w:w="9062" w:type="dxa"/>
          </w:tcPr>
          <w:p w14:paraId="3A280FC9" w14:textId="77777777" w:rsidR="00C25F77" w:rsidRPr="00C25F77" w:rsidRDefault="00C25F77" w:rsidP="00CD71B7">
            <w:pPr>
              <w:pStyle w:val="ListParagraph"/>
              <w:numPr>
                <w:ilvl w:val="0"/>
                <w:numId w:val="10"/>
              </w:numPr>
              <w:spacing w:after="120"/>
              <w:ind w:left="567" w:hanging="567"/>
              <w:contextualSpacing w:val="0"/>
              <w:jc w:val="both"/>
              <w:rPr>
                <w:rFonts w:ascii="Verdana" w:hAnsi="Verdana"/>
                <w:sz w:val="20"/>
                <w:szCs w:val="20"/>
                <w:lang w:val="fr-CA"/>
              </w:rPr>
            </w:pPr>
            <w:r w:rsidRPr="00C25F77">
              <w:rPr>
                <w:rFonts w:ascii="Verdana" w:hAnsi="Verdana"/>
                <w:sz w:val="20"/>
                <w:szCs w:val="20"/>
                <w:lang w:val="fr-CA"/>
              </w:rPr>
              <w:t>Votre État a-t-il des commentaires sur la rapidité des procédures d’adoption en vertu de la Convention</w:t>
            </w:r>
            <w:r w:rsidRPr="00C25F77">
              <w:rPr>
                <w:rStyle w:val="FootnoteReference"/>
                <w:rFonts w:ascii="Verdana" w:hAnsi="Verdana"/>
                <w:sz w:val="20"/>
                <w:szCs w:val="20"/>
                <w:lang w:val="fr-CA"/>
              </w:rPr>
              <w:footnoteReference w:id="27"/>
            </w:r>
            <w:r w:rsidRPr="00C25F77">
              <w:rPr>
                <w:rFonts w:ascii="Verdana" w:hAnsi="Verdana"/>
                <w:sz w:val="20"/>
                <w:szCs w:val="20"/>
                <w:lang w:val="fr-CA"/>
              </w:rPr>
              <w:t> ? Si votre État a enregistré des retards indus, quelles en ont été les raisons ? Ces retards sont-ils intervenus à un stade précis de la procédure d’adoption internationale ?</w:t>
            </w:r>
          </w:p>
        </w:tc>
      </w:tr>
      <w:tr w:rsidR="00C25F77" w:rsidRPr="00CD16DD" w14:paraId="6F34585D" w14:textId="77777777" w:rsidTr="00C25F77">
        <w:tc>
          <w:tcPr>
            <w:tcW w:w="9062" w:type="dxa"/>
          </w:tcPr>
          <w:p w14:paraId="45E4A254" w14:textId="3C93B502" w:rsidR="00C25F77" w:rsidRPr="00C25F77" w:rsidRDefault="00C25F77" w:rsidP="00C25F77">
            <w:pPr>
              <w:ind w:firstLine="567"/>
              <w:jc w:val="both"/>
              <w:rPr>
                <w:rFonts w:ascii="Verdana" w:hAnsi="Verdana"/>
                <w:szCs w:val="20"/>
                <w:lang w:val="fr-CA"/>
              </w:rPr>
            </w:pPr>
            <w:r>
              <w:rPr>
                <w:rFonts w:ascii="Verdana" w:hAnsi="Verdana"/>
                <w:sz w:val="20"/>
                <w:szCs w:val="20"/>
                <w:lang w:val="fr-CA"/>
              </w:rPr>
              <w:fldChar w:fldCharType="begin">
                <w:ffData>
                  <w:name w:val="Text78"/>
                  <w:enabled/>
                  <w:calcOnExit w:val="0"/>
                  <w:textInput>
                    <w:default w:val="- Veuillez saisir les informations demandées ici -"/>
                  </w:textInput>
                </w:ffData>
              </w:fldChar>
            </w:r>
            <w:r>
              <w:rPr>
                <w:rFonts w:ascii="Verdana" w:hAnsi="Verdana"/>
                <w:sz w:val="20"/>
                <w:szCs w:val="20"/>
                <w:lang w:val="fr-CA"/>
              </w:rPr>
              <w:instrText xml:space="preserve"> FORMTEXT </w:instrText>
            </w:r>
            <w:r>
              <w:rPr>
                <w:rFonts w:ascii="Verdana" w:hAnsi="Verdana"/>
                <w:sz w:val="20"/>
                <w:szCs w:val="20"/>
                <w:lang w:val="fr-CA"/>
              </w:rPr>
            </w:r>
            <w:r>
              <w:rPr>
                <w:rFonts w:ascii="Verdana" w:hAnsi="Verdana"/>
                <w:sz w:val="20"/>
                <w:szCs w:val="20"/>
                <w:lang w:val="fr-CA"/>
              </w:rPr>
              <w:fldChar w:fldCharType="separate"/>
            </w:r>
            <w:r>
              <w:rPr>
                <w:rFonts w:ascii="Verdana" w:hAnsi="Verdana"/>
                <w:noProof/>
                <w:sz w:val="20"/>
                <w:szCs w:val="20"/>
                <w:lang w:val="fr-CA"/>
              </w:rPr>
              <w:t>- Veuillez saisir les informations demandées ici -</w:t>
            </w:r>
            <w:r>
              <w:rPr>
                <w:rFonts w:ascii="Verdana" w:hAnsi="Verdana"/>
                <w:sz w:val="20"/>
                <w:szCs w:val="20"/>
                <w:lang w:val="fr-CA"/>
              </w:rPr>
              <w:fldChar w:fldCharType="end"/>
            </w:r>
          </w:p>
        </w:tc>
      </w:tr>
      <w:tr w:rsidR="00C25F77" w:rsidRPr="00CD16DD" w14:paraId="0F1C76F5" w14:textId="77777777" w:rsidTr="00C25F77">
        <w:tc>
          <w:tcPr>
            <w:tcW w:w="9062" w:type="dxa"/>
          </w:tcPr>
          <w:p w14:paraId="462EDE8C" w14:textId="77777777" w:rsidR="00C25F77" w:rsidRPr="00C25F77" w:rsidRDefault="00C25F77" w:rsidP="00CD71B7">
            <w:pPr>
              <w:rPr>
                <w:rFonts w:ascii="Verdana" w:hAnsi="Verdana"/>
                <w:sz w:val="20"/>
                <w:szCs w:val="20"/>
                <w:lang w:val="fr-CA"/>
              </w:rPr>
            </w:pPr>
          </w:p>
        </w:tc>
      </w:tr>
      <w:tr w:rsidR="00C25F77" w:rsidRPr="00CD16DD" w14:paraId="3A935BE2" w14:textId="77777777" w:rsidTr="00C25F77">
        <w:tc>
          <w:tcPr>
            <w:tcW w:w="9062" w:type="dxa"/>
          </w:tcPr>
          <w:p w14:paraId="520C3D2A" w14:textId="77777777" w:rsidR="00C25F77" w:rsidRPr="00C25F77" w:rsidRDefault="00C25F77" w:rsidP="00CD71B7">
            <w:pPr>
              <w:pStyle w:val="ListParagraph"/>
              <w:numPr>
                <w:ilvl w:val="0"/>
                <w:numId w:val="10"/>
              </w:numPr>
              <w:spacing w:after="120"/>
              <w:ind w:left="567" w:hanging="567"/>
              <w:contextualSpacing w:val="0"/>
              <w:jc w:val="both"/>
              <w:rPr>
                <w:rFonts w:ascii="Verdana" w:hAnsi="Verdana"/>
                <w:sz w:val="20"/>
                <w:szCs w:val="20"/>
                <w:lang w:val="fr-CA"/>
              </w:rPr>
            </w:pPr>
            <w:r w:rsidRPr="00C25F77">
              <w:rPr>
                <w:rFonts w:ascii="Verdana" w:hAnsi="Verdana"/>
                <w:sz w:val="20"/>
                <w:szCs w:val="20"/>
                <w:lang w:val="fr-CA"/>
              </w:rPr>
              <w:t xml:space="preserve">Votre État souhaite-t-il faire part de bonnes pratiques ou de recommandations afin de minimiser les retards dans la procédure d’adoption internationale tout en assurant le respect des garanties prévues par la Convention ? </w:t>
            </w:r>
          </w:p>
        </w:tc>
      </w:tr>
      <w:tr w:rsidR="00C25F77" w:rsidRPr="00CD16DD" w14:paraId="18686F63" w14:textId="77777777" w:rsidTr="00C25F77">
        <w:tc>
          <w:tcPr>
            <w:tcW w:w="9062" w:type="dxa"/>
          </w:tcPr>
          <w:p w14:paraId="4238CEF5" w14:textId="073061C5" w:rsidR="00C25F77" w:rsidRPr="00C25F77" w:rsidRDefault="00C25F77" w:rsidP="00C25F77">
            <w:pPr>
              <w:ind w:firstLine="567"/>
              <w:jc w:val="both"/>
              <w:rPr>
                <w:rFonts w:ascii="Verdana" w:hAnsi="Verdana"/>
                <w:szCs w:val="20"/>
                <w:lang w:val="fr-CA"/>
              </w:rPr>
            </w:pPr>
            <w:r>
              <w:rPr>
                <w:rFonts w:ascii="Verdana" w:hAnsi="Verdana"/>
                <w:sz w:val="20"/>
                <w:szCs w:val="20"/>
                <w:lang w:val="fr-CA"/>
              </w:rPr>
              <w:fldChar w:fldCharType="begin">
                <w:ffData>
                  <w:name w:val="Text78"/>
                  <w:enabled/>
                  <w:calcOnExit w:val="0"/>
                  <w:textInput>
                    <w:default w:val="- Veuillez saisir les informations demandées ici -"/>
                  </w:textInput>
                </w:ffData>
              </w:fldChar>
            </w:r>
            <w:r>
              <w:rPr>
                <w:rFonts w:ascii="Verdana" w:hAnsi="Verdana"/>
                <w:sz w:val="20"/>
                <w:szCs w:val="20"/>
                <w:lang w:val="fr-CA"/>
              </w:rPr>
              <w:instrText xml:space="preserve"> FORMTEXT </w:instrText>
            </w:r>
            <w:r>
              <w:rPr>
                <w:rFonts w:ascii="Verdana" w:hAnsi="Verdana"/>
                <w:sz w:val="20"/>
                <w:szCs w:val="20"/>
                <w:lang w:val="fr-CA"/>
              </w:rPr>
            </w:r>
            <w:r>
              <w:rPr>
                <w:rFonts w:ascii="Verdana" w:hAnsi="Verdana"/>
                <w:sz w:val="20"/>
                <w:szCs w:val="20"/>
                <w:lang w:val="fr-CA"/>
              </w:rPr>
              <w:fldChar w:fldCharType="separate"/>
            </w:r>
            <w:r>
              <w:rPr>
                <w:rFonts w:ascii="Verdana" w:hAnsi="Verdana"/>
                <w:noProof/>
                <w:sz w:val="20"/>
                <w:szCs w:val="20"/>
                <w:lang w:val="fr-CA"/>
              </w:rPr>
              <w:t>- Veuillez saisir les informations demandées ici -</w:t>
            </w:r>
            <w:r>
              <w:rPr>
                <w:rFonts w:ascii="Verdana" w:hAnsi="Verdana"/>
                <w:sz w:val="20"/>
                <w:szCs w:val="20"/>
                <w:lang w:val="fr-CA"/>
              </w:rPr>
              <w:fldChar w:fldCharType="end"/>
            </w:r>
          </w:p>
        </w:tc>
      </w:tr>
    </w:tbl>
    <w:p w14:paraId="2EDC9D7E" w14:textId="77777777" w:rsidR="003703F8" w:rsidRPr="008F66DB" w:rsidRDefault="003703F8" w:rsidP="0017458D">
      <w:pPr>
        <w:spacing w:after="0" w:line="240" w:lineRule="auto"/>
        <w:rPr>
          <w:rFonts w:ascii="Verdana" w:hAnsi="Verdana"/>
          <w:sz w:val="20"/>
          <w:szCs w:val="20"/>
          <w:lang w:val="fr-CA"/>
        </w:rPr>
      </w:pPr>
    </w:p>
    <w:p w14:paraId="6092C882" w14:textId="30050974" w:rsidR="00D44386" w:rsidRPr="008F66DB" w:rsidRDefault="00D44386" w:rsidP="0017458D">
      <w:pPr>
        <w:pStyle w:val="ListParagraph"/>
        <w:numPr>
          <w:ilvl w:val="0"/>
          <w:numId w:val="32"/>
        </w:numPr>
        <w:spacing w:after="0" w:line="240" w:lineRule="auto"/>
        <w:ind w:left="567" w:hanging="567"/>
        <w:contextualSpacing w:val="0"/>
        <w:rPr>
          <w:rFonts w:ascii="Verdana" w:hAnsi="Verdana"/>
          <w:sz w:val="20"/>
          <w:szCs w:val="20"/>
          <w:lang w:val="fr-CA"/>
        </w:rPr>
      </w:pPr>
      <w:r w:rsidRPr="008F66DB">
        <w:rPr>
          <w:rFonts w:ascii="Verdana" w:hAnsi="Verdana"/>
          <w:b/>
          <w:sz w:val="20"/>
          <w:szCs w:val="20"/>
          <w:lang w:val="fr-CA"/>
        </w:rPr>
        <w:t>C</w:t>
      </w:r>
      <w:r w:rsidR="00B90F76" w:rsidRPr="008F66DB">
        <w:rPr>
          <w:rFonts w:ascii="Verdana" w:hAnsi="Verdana"/>
          <w:b/>
          <w:sz w:val="20"/>
          <w:szCs w:val="20"/>
          <w:lang w:val="fr-CA"/>
        </w:rPr>
        <w:t>oopé</w:t>
      </w:r>
      <w:r w:rsidR="007F7DAF" w:rsidRPr="008F66DB">
        <w:rPr>
          <w:rFonts w:ascii="Verdana" w:hAnsi="Verdana"/>
          <w:b/>
          <w:sz w:val="20"/>
          <w:szCs w:val="20"/>
          <w:lang w:val="fr-CA"/>
        </w:rPr>
        <w:t>ration</w:t>
      </w:r>
      <w:r w:rsidRPr="008F66DB">
        <w:rPr>
          <w:rFonts w:ascii="Verdana" w:hAnsi="Verdana"/>
          <w:b/>
          <w:sz w:val="20"/>
          <w:szCs w:val="20"/>
          <w:lang w:val="fr-CA"/>
        </w:rPr>
        <w:t xml:space="preserve"> </w:t>
      </w:r>
    </w:p>
    <w:p w14:paraId="7A2305FB" w14:textId="77777777" w:rsidR="005145F8" w:rsidRPr="008F66DB" w:rsidRDefault="005145F8" w:rsidP="0017458D">
      <w:pPr>
        <w:spacing w:after="0" w:line="240" w:lineRule="auto"/>
        <w:jc w:val="both"/>
        <w:rPr>
          <w:rFonts w:ascii="Verdana" w:hAnsi="Verdana"/>
          <w:b/>
          <w:sz w:val="20"/>
          <w:szCs w:val="20"/>
          <w:u w:val="single"/>
          <w:lang w:val="fr-CA"/>
        </w:rPr>
      </w:pPr>
    </w:p>
    <w:p w14:paraId="555CA278" w14:textId="2EBDCE44" w:rsidR="00C33E1A" w:rsidRPr="008F66DB" w:rsidRDefault="00B90F76" w:rsidP="00C33E1A">
      <w:pPr>
        <w:spacing w:after="0" w:line="240" w:lineRule="auto"/>
        <w:ind w:firstLine="567"/>
        <w:jc w:val="both"/>
        <w:rPr>
          <w:rFonts w:ascii="Verdana" w:hAnsi="Verdana"/>
          <w:sz w:val="20"/>
          <w:szCs w:val="20"/>
          <w:u w:val="single"/>
          <w:lang w:val="fr-CA"/>
        </w:rPr>
      </w:pPr>
      <w:r w:rsidRPr="008F66DB">
        <w:rPr>
          <w:rFonts w:ascii="Verdana" w:hAnsi="Verdana"/>
          <w:sz w:val="20"/>
          <w:szCs w:val="20"/>
          <w:u w:val="single"/>
          <w:lang w:val="fr-CA"/>
        </w:rPr>
        <w:t>États d’origine et États d’accueil</w:t>
      </w:r>
      <w:r w:rsidR="00C33E1A" w:rsidRPr="008F66DB">
        <w:rPr>
          <w:rFonts w:ascii="Verdana" w:hAnsi="Verdana"/>
          <w:sz w:val="20"/>
          <w:szCs w:val="20"/>
          <w:u w:val="single"/>
          <w:lang w:val="fr-CA"/>
        </w:rPr>
        <w:t xml:space="preserve"> </w:t>
      </w:r>
    </w:p>
    <w:p w14:paraId="59F2DEDD" w14:textId="77777777" w:rsidR="00C33E1A" w:rsidRPr="008F66DB" w:rsidRDefault="00C33E1A" w:rsidP="0017458D">
      <w:pPr>
        <w:spacing w:after="0" w:line="240" w:lineRule="auto"/>
        <w:jc w:val="both"/>
        <w:rPr>
          <w:rFonts w:ascii="Verdana" w:hAnsi="Verdana"/>
          <w:b/>
          <w:sz w:val="20"/>
          <w:szCs w:val="20"/>
          <w:u w:val="single"/>
          <w:lang w:val="fr-CA"/>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C25F77" w:rsidRPr="00CD16DD" w14:paraId="6CE94A78" w14:textId="77777777" w:rsidTr="00C25F77">
        <w:tc>
          <w:tcPr>
            <w:tcW w:w="9062" w:type="dxa"/>
          </w:tcPr>
          <w:p w14:paraId="63707945" w14:textId="77777777" w:rsidR="00C25F77" w:rsidRPr="00C25F77" w:rsidRDefault="00C25F77" w:rsidP="00CD71B7">
            <w:pPr>
              <w:pStyle w:val="ListParagraph"/>
              <w:numPr>
                <w:ilvl w:val="0"/>
                <w:numId w:val="10"/>
              </w:numPr>
              <w:spacing w:after="120"/>
              <w:ind w:left="567" w:hanging="567"/>
              <w:contextualSpacing w:val="0"/>
              <w:jc w:val="both"/>
              <w:rPr>
                <w:rFonts w:ascii="Verdana" w:hAnsi="Verdana"/>
                <w:sz w:val="20"/>
                <w:szCs w:val="20"/>
                <w:lang w:val="fr-CA"/>
              </w:rPr>
            </w:pPr>
            <w:r w:rsidRPr="00C25F77">
              <w:rPr>
                <w:rFonts w:ascii="Verdana" w:hAnsi="Verdana"/>
                <w:sz w:val="20"/>
                <w:szCs w:val="20"/>
                <w:lang w:val="fr-CA"/>
              </w:rPr>
              <w:t>Comment votre État juge-t-il le déroulement de la coopération avec les autres États contractants au quotidien (envoi et réception de documents</w:t>
            </w:r>
            <w:r w:rsidRPr="00C25F77">
              <w:rPr>
                <w:rStyle w:val="FootnoteReference"/>
                <w:rFonts w:ascii="Verdana" w:hAnsi="Verdana"/>
                <w:sz w:val="20"/>
                <w:szCs w:val="20"/>
                <w:lang w:val="fr-CA"/>
              </w:rPr>
              <w:footnoteReference w:id="28"/>
            </w:r>
            <w:r w:rsidRPr="00C25F77">
              <w:rPr>
                <w:rFonts w:ascii="Verdana" w:hAnsi="Verdana"/>
                <w:sz w:val="20"/>
                <w:szCs w:val="20"/>
                <w:lang w:val="fr-CA"/>
              </w:rPr>
              <w:t>, rapidité de réponse aux demandes et aux questions, disposition à discuter des problèmes et à trouver des solutions, etc.) ? Précisez les difficultés et les préoccupations que cette coopération soulève.</w:t>
            </w:r>
          </w:p>
        </w:tc>
      </w:tr>
      <w:tr w:rsidR="00C25F77" w:rsidRPr="00CD16DD" w14:paraId="003172D4" w14:textId="77777777" w:rsidTr="00C25F77">
        <w:tc>
          <w:tcPr>
            <w:tcW w:w="9062" w:type="dxa"/>
          </w:tcPr>
          <w:p w14:paraId="4CDAC7D7" w14:textId="12440382" w:rsidR="00C25F77" w:rsidRPr="00C25F77" w:rsidRDefault="00C25F77" w:rsidP="00C25F77">
            <w:pPr>
              <w:ind w:firstLine="567"/>
              <w:jc w:val="both"/>
              <w:rPr>
                <w:rFonts w:ascii="Verdana" w:hAnsi="Verdana"/>
                <w:sz w:val="20"/>
                <w:szCs w:val="18"/>
                <w:lang w:val="fr-CA"/>
              </w:rPr>
            </w:pPr>
            <w:r>
              <w:rPr>
                <w:rFonts w:ascii="Verdana" w:hAnsi="Verdana"/>
                <w:sz w:val="20"/>
                <w:szCs w:val="20"/>
                <w:lang w:val="fr-CA"/>
              </w:rPr>
              <w:fldChar w:fldCharType="begin">
                <w:ffData>
                  <w:name w:val="Text78"/>
                  <w:enabled/>
                  <w:calcOnExit w:val="0"/>
                  <w:textInput>
                    <w:default w:val="- Veuillez saisir les informations demandées ici -"/>
                  </w:textInput>
                </w:ffData>
              </w:fldChar>
            </w:r>
            <w:r>
              <w:rPr>
                <w:rFonts w:ascii="Verdana" w:hAnsi="Verdana"/>
                <w:sz w:val="20"/>
                <w:szCs w:val="20"/>
                <w:lang w:val="fr-CA"/>
              </w:rPr>
              <w:instrText xml:space="preserve"> FORMTEXT </w:instrText>
            </w:r>
            <w:r>
              <w:rPr>
                <w:rFonts w:ascii="Verdana" w:hAnsi="Verdana"/>
                <w:sz w:val="20"/>
                <w:szCs w:val="20"/>
                <w:lang w:val="fr-CA"/>
              </w:rPr>
            </w:r>
            <w:r>
              <w:rPr>
                <w:rFonts w:ascii="Verdana" w:hAnsi="Verdana"/>
                <w:sz w:val="20"/>
                <w:szCs w:val="20"/>
                <w:lang w:val="fr-CA"/>
              </w:rPr>
              <w:fldChar w:fldCharType="separate"/>
            </w:r>
            <w:r>
              <w:rPr>
                <w:rFonts w:ascii="Verdana" w:hAnsi="Verdana"/>
                <w:noProof/>
                <w:sz w:val="20"/>
                <w:szCs w:val="20"/>
                <w:lang w:val="fr-CA"/>
              </w:rPr>
              <w:t>- Veuillez saisir les informations demandées ici -</w:t>
            </w:r>
            <w:r>
              <w:rPr>
                <w:rFonts w:ascii="Verdana" w:hAnsi="Verdana"/>
                <w:sz w:val="20"/>
                <w:szCs w:val="20"/>
                <w:lang w:val="fr-CA"/>
              </w:rPr>
              <w:fldChar w:fldCharType="end"/>
            </w:r>
          </w:p>
        </w:tc>
      </w:tr>
      <w:tr w:rsidR="00C25F77" w:rsidRPr="00CD16DD" w14:paraId="4913F8F5" w14:textId="77777777" w:rsidTr="00C25F77">
        <w:tc>
          <w:tcPr>
            <w:tcW w:w="9062" w:type="dxa"/>
          </w:tcPr>
          <w:p w14:paraId="040EDBD4" w14:textId="77777777" w:rsidR="00C25F77" w:rsidRPr="00C25F77" w:rsidRDefault="00C25F77" w:rsidP="00CD71B7">
            <w:pPr>
              <w:jc w:val="both"/>
              <w:rPr>
                <w:rFonts w:ascii="Verdana" w:hAnsi="Verdana"/>
                <w:sz w:val="20"/>
                <w:szCs w:val="20"/>
                <w:lang w:val="fr-CA"/>
              </w:rPr>
            </w:pPr>
          </w:p>
        </w:tc>
      </w:tr>
      <w:tr w:rsidR="00C25F77" w:rsidRPr="00CD16DD" w14:paraId="7DE3933D" w14:textId="77777777" w:rsidTr="00C25F77">
        <w:tc>
          <w:tcPr>
            <w:tcW w:w="9062" w:type="dxa"/>
          </w:tcPr>
          <w:p w14:paraId="1E42A5E9" w14:textId="77777777" w:rsidR="00C25F77" w:rsidRPr="00C25F77" w:rsidRDefault="00C25F77" w:rsidP="00CD71B7">
            <w:pPr>
              <w:pStyle w:val="ListParagraph"/>
              <w:numPr>
                <w:ilvl w:val="0"/>
                <w:numId w:val="10"/>
              </w:numPr>
              <w:spacing w:after="120"/>
              <w:ind w:left="567" w:hanging="567"/>
              <w:contextualSpacing w:val="0"/>
              <w:jc w:val="both"/>
              <w:rPr>
                <w:rFonts w:ascii="Verdana" w:hAnsi="Verdana"/>
                <w:sz w:val="20"/>
                <w:szCs w:val="20"/>
                <w:lang w:val="fr-CA"/>
              </w:rPr>
            </w:pPr>
            <w:r w:rsidRPr="00C25F77">
              <w:rPr>
                <w:rFonts w:ascii="Verdana" w:hAnsi="Verdana"/>
                <w:sz w:val="20"/>
                <w:szCs w:val="20"/>
                <w:lang w:val="fr-CA"/>
              </w:rPr>
              <w:t>Lors de la réunion de 2000 de la Commission spéciale, « [i]l a été fait état de la nécessité pour les Autorités centrales d’avoir des ressources adaptées et un personnel formé de manière appropriée, ainsi que de l’importance d’assurer un niveau raisonnable de continuité dans leurs opérations »</w:t>
            </w:r>
            <w:r w:rsidRPr="00C25F77">
              <w:rPr>
                <w:rStyle w:val="FootnoteReference"/>
                <w:rFonts w:ascii="Verdana" w:hAnsi="Verdana"/>
                <w:sz w:val="20"/>
                <w:szCs w:val="20"/>
                <w:lang w:val="fr-CA"/>
              </w:rPr>
              <w:footnoteReference w:id="29"/>
            </w:r>
            <w:r w:rsidRPr="00C25F77">
              <w:rPr>
                <w:rFonts w:ascii="Verdana" w:hAnsi="Verdana"/>
                <w:sz w:val="20"/>
                <w:szCs w:val="20"/>
                <w:lang w:val="fr-CA"/>
              </w:rPr>
              <w:t>. Votre État rencontre-t-il toujours des difficultés à cet égard, sur votre territoire ou dans d’autres États contractants ?</w:t>
            </w:r>
          </w:p>
        </w:tc>
      </w:tr>
      <w:tr w:rsidR="00C25F77" w:rsidRPr="00CD16DD" w14:paraId="426B8F46" w14:textId="77777777" w:rsidTr="00C25F77">
        <w:tc>
          <w:tcPr>
            <w:tcW w:w="9062" w:type="dxa"/>
          </w:tcPr>
          <w:p w14:paraId="1E9482D3" w14:textId="38E9FE46" w:rsidR="00C25F77" w:rsidRPr="00C25F77" w:rsidRDefault="00C25F77" w:rsidP="00CD71B7">
            <w:pPr>
              <w:ind w:firstLine="567"/>
              <w:jc w:val="both"/>
              <w:rPr>
                <w:rFonts w:ascii="Verdana" w:hAnsi="Verdana"/>
                <w:sz w:val="20"/>
                <w:szCs w:val="18"/>
                <w:lang w:val="fr-CA"/>
              </w:rPr>
            </w:pPr>
            <w:r>
              <w:rPr>
                <w:rFonts w:ascii="Verdana" w:hAnsi="Verdana"/>
                <w:sz w:val="20"/>
                <w:szCs w:val="20"/>
                <w:lang w:val="fr-CA"/>
              </w:rPr>
              <w:fldChar w:fldCharType="begin">
                <w:ffData>
                  <w:name w:val="Text78"/>
                  <w:enabled/>
                  <w:calcOnExit w:val="0"/>
                  <w:textInput>
                    <w:default w:val="- Veuillez saisir les informations demandées ici -"/>
                  </w:textInput>
                </w:ffData>
              </w:fldChar>
            </w:r>
            <w:r>
              <w:rPr>
                <w:rFonts w:ascii="Verdana" w:hAnsi="Verdana"/>
                <w:sz w:val="20"/>
                <w:szCs w:val="20"/>
                <w:lang w:val="fr-CA"/>
              </w:rPr>
              <w:instrText xml:space="preserve"> FORMTEXT </w:instrText>
            </w:r>
            <w:r>
              <w:rPr>
                <w:rFonts w:ascii="Verdana" w:hAnsi="Verdana"/>
                <w:sz w:val="20"/>
                <w:szCs w:val="20"/>
                <w:lang w:val="fr-CA"/>
              </w:rPr>
            </w:r>
            <w:r>
              <w:rPr>
                <w:rFonts w:ascii="Verdana" w:hAnsi="Verdana"/>
                <w:sz w:val="20"/>
                <w:szCs w:val="20"/>
                <w:lang w:val="fr-CA"/>
              </w:rPr>
              <w:fldChar w:fldCharType="separate"/>
            </w:r>
            <w:r>
              <w:rPr>
                <w:rFonts w:ascii="Verdana" w:hAnsi="Verdana"/>
                <w:noProof/>
                <w:sz w:val="20"/>
                <w:szCs w:val="20"/>
                <w:lang w:val="fr-CA"/>
              </w:rPr>
              <w:t>- Veuillez saisir les informations demandées ici -</w:t>
            </w:r>
            <w:r>
              <w:rPr>
                <w:rFonts w:ascii="Verdana" w:hAnsi="Verdana"/>
                <w:sz w:val="20"/>
                <w:szCs w:val="20"/>
                <w:lang w:val="fr-CA"/>
              </w:rPr>
              <w:fldChar w:fldCharType="end"/>
            </w:r>
          </w:p>
        </w:tc>
      </w:tr>
      <w:tr w:rsidR="00C25F77" w:rsidRPr="00CD16DD" w14:paraId="2BE64F32" w14:textId="77777777" w:rsidTr="00C25F77">
        <w:tc>
          <w:tcPr>
            <w:tcW w:w="9062" w:type="dxa"/>
          </w:tcPr>
          <w:p w14:paraId="33645A3B" w14:textId="77777777" w:rsidR="00C25F77" w:rsidRPr="00C25F77" w:rsidRDefault="00C25F77" w:rsidP="00CD71B7">
            <w:pPr>
              <w:jc w:val="both"/>
              <w:rPr>
                <w:rFonts w:ascii="Verdana" w:hAnsi="Verdana"/>
                <w:sz w:val="20"/>
                <w:szCs w:val="20"/>
                <w:lang w:val="fr-CA"/>
              </w:rPr>
            </w:pPr>
          </w:p>
        </w:tc>
      </w:tr>
      <w:tr w:rsidR="00C25F77" w:rsidRPr="00CD16DD" w14:paraId="62865223" w14:textId="77777777" w:rsidTr="00C25F77">
        <w:tc>
          <w:tcPr>
            <w:tcW w:w="9062" w:type="dxa"/>
          </w:tcPr>
          <w:p w14:paraId="3D78E8C3" w14:textId="77777777" w:rsidR="00C25F77" w:rsidRPr="00C25F77" w:rsidRDefault="00C25F77" w:rsidP="00CD71B7">
            <w:pPr>
              <w:pStyle w:val="ListParagraph"/>
              <w:numPr>
                <w:ilvl w:val="0"/>
                <w:numId w:val="10"/>
              </w:numPr>
              <w:spacing w:after="120"/>
              <w:ind w:left="567" w:hanging="567"/>
              <w:contextualSpacing w:val="0"/>
              <w:jc w:val="both"/>
              <w:rPr>
                <w:rFonts w:ascii="Verdana" w:hAnsi="Verdana"/>
                <w:sz w:val="20"/>
                <w:szCs w:val="20"/>
                <w:lang w:val="fr-CA"/>
              </w:rPr>
            </w:pPr>
            <w:r w:rsidRPr="00C25F77">
              <w:rPr>
                <w:rFonts w:ascii="Verdana" w:hAnsi="Verdana"/>
                <w:sz w:val="20"/>
                <w:szCs w:val="20"/>
                <w:lang w:val="fr-CA"/>
              </w:rPr>
              <w:t xml:space="preserve">Votre État émet-il ou reçoit-il de la part d’Autorités centrales étrangères des « rapports généraux d’évaluation » sur les expériences en matière d’adoption internationale, comme le prévoit l’article 9 </w:t>
            </w:r>
            <w:r w:rsidRPr="00C25F77">
              <w:rPr>
                <w:rFonts w:ascii="Verdana" w:hAnsi="Verdana"/>
                <w:i/>
                <w:sz w:val="20"/>
                <w:szCs w:val="20"/>
                <w:lang w:val="fr-CA"/>
              </w:rPr>
              <w:t>d) </w:t>
            </w:r>
            <w:r w:rsidRPr="00C25F77">
              <w:rPr>
                <w:rFonts w:ascii="Verdana" w:hAnsi="Verdana"/>
                <w:sz w:val="20"/>
                <w:szCs w:val="20"/>
                <w:lang w:val="fr-CA"/>
              </w:rPr>
              <w:t xml:space="preserve">? </w:t>
            </w:r>
          </w:p>
        </w:tc>
      </w:tr>
      <w:tr w:rsidR="00C25F77" w:rsidRPr="00CD16DD" w14:paraId="54BB0DF4" w14:textId="77777777" w:rsidTr="00C25F77">
        <w:tc>
          <w:tcPr>
            <w:tcW w:w="9062" w:type="dxa"/>
          </w:tcPr>
          <w:p w14:paraId="5609E5A0" w14:textId="77777777" w:rsidR="00C25F77" w:rsidRPr="00C25F77" w:rsidRDefault="00C25F77" w:rsidP="00CD71B7">
            <w:pPr>
              <w:pStyle w:val="ListParagraph"/>
              <w:ind w:left="567"/>
              <w:contextualSpacing w:val="0"/>
              <w:jc w:val="both"/>
              <w:rPr>
                <w:rFonts w:ascii="Verdana" w:hAnsi="Verdana"/>
                <w:sz w:val="20"/>
                <w:szCs w:val="20"/>
                <w:lang w:val="fr-CA"/>
              </w:rPr>
            </w:pPr>
            <w:r w:rsidRPr="00C25F77">
              <w:rPr>
                <w:rFonts w:ascii="Verdana" w:hAnsi="Verdana"/>
                <w:sz w:val="20"/>
                <w:szCs w:val="20"/>
                <w:u w:val="single"/>
                <w:lang w:val="fr-CA"/>
              </w:rPr>
              <w:t>Si oui</w:t>
            </w:r>
            <w:r w:rsidRPr="00C25F77">
              <w:rPr>
                <w:rFonts w:ascii="Verdana" w:hAnsi="Verdana"/>
                <w:sz w:val="20"/>
                <w:szCs w:val="20"/>
                <w:lang w:val="fr-CA"/>
              </w:rPr>
              <w:t xml:space="preserve">, ces rapports sont-ils utiles ? Expliquez quel usage en est fait et quel suivi est effectué. </w:t>
            </w:r>
          </w:p>
        </w:tc>
      </w:tr>
      <w:tr w:rsidR="00C25F77" w:rsidRPr="00CD16DD" w14:paraId="27A070B0" w14:textId="77777777" w:rsidTr="00C25F77">
        <w:tc>
          <w:tcPr>
            <w:tcW w:w="9062" w:type="dxa"/>
          </w:tcPr>
          <w:p w14:paraId="271339E3" w14:textId="77777777" w:rsidR="00C25F77" w:rsidRPr="00C25F77" w:rsidRDefault="00C25F77" w:rsidP="00CD71B7">
            <w:pPr>
              <w:pStyle w:val="ListParagraph"/>
              <w:spacing w:after="120"/>
              <w:ind w:left="567"/>
              <w:contextualSpacing w:val="0"/>
              <w:jc w:val="both"/>
              <w:rPr>
                <w:rFonts w:ascii="Verdana" w:hAnsi="Verdana"/>
                <w:sz w:val="20"/>
                <w:szCs w:val="20"/>
                <w:lang w:val="fr-CA"/>
              </w:rPr>
            </w:pPr>
            <w:r w:rsidRPr="00C25F77">
              <w:rPr>
                <w:rFonts w:ascii="Verdana" w:hAnsi="Verdana"/>
                <w:sz w:val="20"/>
                <w:szCs w:val="20"/>
                <w:u w:val="single"/>
                <w:lang w:val="fr-CA"/>
              </w:rPr>
              <w:t>Si non</w:t>
            </w:r>
            <w:r w:rsidRPr="00C25F77">
              <w:rPr>
                <w:rFonts w:ascii="Verdana" w:hAnsi="Verdana"/>
                <w:sz w:val="20"/>
                <w:szCs w:val="20"/>
                <w:lang w:val="fr-CA"/>
              </w:rPr>
              <w:t>, votre État estime-t-il que la transmission de ces rapports contribuerait à promouvoir un examen régulier des pratiques et de la coopération entre États et qu’il conviendrait par conséquent d’encourager cette pratique ?</w:t>
            </w:r>
          </w:p>
        </w:tc>
      </w:tr>
      <w:tr w:rsidR="00C25F77" w:rsidRPr="00CD16DD" w14:paraId="69C7B1A1" w14:textId="77777777" w:rsidTr="00C25F77">
        <w:tc>
          <w:tcPr>
            <w:tcW w:w="9062" w:type="dxa"/>
          </w:tcPr>
          <w:p w14:paraId="510FE4C1" w14:textId="0B69933E" w:rsidR="00C25F77" w:rsidRPr="00C25F77" w:rsidRDefault="00CD71B7" w:rsidP="00CD71B7">
            <w:pPr>
              <w:ind w:firstLine="567"/>
              <w:jc w:val="both"/>
              <w:rPr>
                <w:rFonts w:ascii="Verdana" w:hAnsi="Verdana"/>
                <w:sz w:val="20"/>
                <w:szCs w:val="18"/>
                <w:lang w:val="fr-CA"/>
              </w:rPr>
            </w:pPr>
            <w:r>
              <w:rPr>
                <w:rFonts w:ascii="Verdana" w:hAnsi="Verdana"/>
                <w:sz w:val="20"/>
                <w:szCs w:val="20"/>
                <w:lang w:val="fr-CA"/>
              </w:rPr>
              <w:fldChar w:fldCharType="begin">
                <w:ffData>
                  <w:name w:val="Text78"/>
                  <w:enabled/>
                  <w:calcOnExit w:val="0"/>
                  <w:textInput>
                    <w:default w:val="- Veuillez saisir les informations demandées ici -"/>
                  </w:textInput>
                </w:ffData>
              </w:fldChar>
            </w:r>
            <w:r>
              <w:rPr>
                <w:rFonts w:ascii="Verdana" w:hAnsi="Verdana"/>
                <w:sz w:val="20"/>
                <w:szCs w:val="20"/>
                <w:lang w:val="fr-CA"/>
              </w:rPr>
              <w:instrText xml:space="preserve"> FORMTEXT </w:instrText>
            </w:r>
            <w:r>
              <w:rPr>
                <w:rFonts w:ascii="Verdana" w:hAnsi="Verdana"/>
                <w:sz w:val="20"/>
                <w:szCs w:val="20"/>
                <w:lang w:val="fr-CA"/>
              </w:rPr>
            </w:r>
            <w:r>
              <w:rPr>
                <w:rFonts w:ascii="Verdana" w:hAnsi="Verdana"/>
                <w:sz w:val="20"/>
                <w:szCs w:val="20"/>
                <w:lang w:val="fr-CA"/>
              </w:rPr>
              <w:fldChar w:fldCharType="separate"/>
            </w:r>
            <w:r>
              <w:rPr>
                <w:rFonts w:ascii="Verdana" w:hAnsi="Verdana"/>
                <w:noProof/>
                <w:sz w:val="20"/>
                <w:szCs w:val="20"/>
                <w:lang w:val="fr-CA"/>
              </w:rPr>
              <w:t>- Veuillez saisir les informations demandées ici -</w:t>
            </w:r>
            <w:r>
              <w:rPr>
                <w:rFonts w:ascii="Verdana" w:hAnsi="Verdana"/>
                <w:sz w:val="20"/>
                <w:szCs w:val="20"/>
                <w:lang w:val="fr-CA"/>
              </w:rPr>
              <w:fldChar w:fldCharType="end"/>
            </w:r>
          </w:p>
        </w:tc>
      </w:tr>
    </w:tbl>
    <w:p w14:paraId="1541B332" w14:textId="77777777" w:rsidR="00D44386" w:rsidRPr="008F66DB" w:rsidRDefault="00D44386" w:rsidP="0017458D">
      <w:pPr>
        <w:spacing w:after="0" w:line="240" w:lineRule="auto"/>
        <w:jc w:val="both"/>
        <w:rPr>
          <w:rFonts w:ascii="Verdana" w:hAnsi="Verdana"/>
          <w:b/>
          <w:sz w:val="20"/>
          <w:szCs w:val="20"/>
          <w:u w:val="single"/>
          <w:lang w:val="fr-CA"/>
        </w:rPr>
      </w:pPr>
    </w:p>
    <w:p w14:paraId="14844382" w14:textId="77777777" w:rsidR="00C86763" w:rsidRPr="008F66DB" w:rsidRDefault="00C86763" w:rsidP="0017458D">
      <w:pPr>
        <w:spacing w:after="0" w:line="240" w:lineRule="auto"/>
        <w:jc w:val="both"/>
        <w:rPr>
          <w:rFonts w:ascii="Verdana" w:hAnsi="Verdana"/>
          <w:b/>
          <w:sz w:val="20"/>
          <w:szCs w:val="20"/>
          <w:u w:val="single"/>
          <w:lang w:val="fr-CA"/>
        </w:rPr>
      </w:pPr>
    </w:p>
    <w:p w14:paraId="4E8DEEE7" w14:textId="77777777" w:rsidR="00CD71B7" w:rsidRDefault="00CD71B7" w:rsidP="0017458D">
      <w:pPr>
        <w:tabs>
          <w:tab w:val="left" w:pos="567"/>
        </w:tabs>
        <w:spacing w:after="0" w:line="240" w:lineRule="auto"/>
        <w:jc w:val="both"/>
        <w:rPr>
          <w:rFonts w:ascii="Verdana" w:hAnsi="Verdana"/>
          <w:b/>
          <w:sz w:val="20"/>
          <w:szCs w:val="20"/>
          <w:lang w:val="fr-CA"/>
        </w:rPr>
      </w:pPr>
    </w:p>
    <w:p w14:paraId="3612FDF1" w14:textId="77777777" w:rsidR="00CD71B7" w:rsidRDefault="00CD71B7" w:rsidP="0017458D">
      <w:pPr>
        <w:tabs>
          <w:tab w:val="left" w:pos="567"/>
        </w:tabs>
        <w:spacing w:after="0" w:line="240" w:lineRule="auto"/>
        <w:jc w:val="both"/>
        <w:rPr>
          <w:rFonts w:ascii="Verdana" w:hAnsi="Verdana"/>
          <w:b/>
          <w:sz w:val="20"/>
          <w:szCs w:val="20"/>
          <w:lang w:val="fr-CA"/>
        </w:rPr>
      </w:pPr>
    </w:p>
    <w:p w14:paraId="11A4E138" w14:textId="77777777" w:rsidR="00CD71B7" w:rsidRDefault="00CD71B7" w:rsidP="0017458D">
      <w:pPr>
        <w:tabs>
          <w:tab w:val="left" w:pos="567"/>
        </w:tabs>
        <w:spacing w:after="0" w:line="240" w:lineRule="auto"/>
        <w:jc w:val="both"/>
        <w:rPr>
          <w:rFonts w:ascii="Verdana" w:hAnsi="Verdana"/>
          <w:b/>
          <w:sz w:val="20"/>
          <w:szCs w:val="20"/>
          <w:lang w:val="fr-CA"/>
        </w:rPr>
      </w:pPr>
    </w:p>
    <w:p w14:paraId="7D60CC93" w14:textId="77777777" w:rsidR="00CD71B7" w:rsidRDefault="00CD71B7" w:rsidP="0017458D">
      <w:pPr>
        <w:tabs>
          <w:tab w:val="left" w:pos="567"/>
        </w:tabs>
        <w:spacing w:after="0" w:line="240" w:lineRule="auto"/>
        <w:jc w:val="both"/>
        <w:rPr>
          <w:rFonts w:ascii="Verdana" w:hAnsi="Verdana"/>
          <w:b/>
          <w:sz w:val="20"/>
          <w:szCs w:val="20"/>
          <w:lang w:val="fr-CA"/>
        </w:rPr>
      </w:pPr>
    </w:p>
    <w:p w14:paraId="311E8A80" w14:textId="5535ADFE" w:rsidR="00F3724B" w:rsidRPr="008F66DB" w:rsidRDefault="006A5283" w:rsidP="0017458D">
      <w:pPr>
        <w:tabs>
          <w:tab w:val="left" w:pos="567"/>
        </w:tabs>
        <w:spacing w:after="0" w:line="240" w:lineRule="auto"/>
        <w:jc w:val="both"/>
        <w:rPr>
          <w:rFonts w:ascii="Verdana" w:hAnsi="Verdana"/>
          <w:b/>
          <w:sz w:val="20"/>
          <w:szCs w:val="20"/>
          <w:u w:val="single"/>
          <w:lang w:val="fr-CA"/>
        </w:rPr>
      </w:pPr>
      <w:r w:rsidRPr="008F66DB">
        <w:rPr>
          <w:rFonts w:ascii="Verdana" w:hAnsi="Verdana"/>
          <w:b/>
          <w:sz w:val="20"/>
          <w:szCs w:val="20"/>
          <w:lang w:val="fr-CA"/>
        </w:rPr>
        <w:t>III.</w:t>
      </w:r>
      <w:r w:rsidRPr="008F66DB">
        <w:rPr>
          <w:rFonts w:ascii="Verdana" w:hAnsi="Verdana"/>
          <w:b/>
          <w:sz w:val="20"/>
          <w:szCs w:val="20"/>
          <w:lang w:val="fr-CA"/>
        </w:rPr>
        <w:tab/>
      </w:r>
      <w:r w:rsidR="00093F10" w:rsidRPr="008F66DB">
        <w:rPr>
          <w:rFonts w:ascii="Verdana" w:hAnsi="Verdana"/>
          <w:b/>
          <w:sz w:val="20"/>
          <w:szCs w:val="20"/>
          <w:u w:val="single"/>
          <w:lang w:val="fr-CA"/>
        </w:rPr>
        <w:t>THÈMES SPÉCIFIQUES À ABORDER</w:t>
      </w:r>
    </w:p>
    <w:p w14:paraId="7BB413C8" w14:textId="77777777" w:rsidR="00F3724B" w:rsidRPr="008F66DB" w:rsidRDefault="00F3724B" w:rsidP="0017458D">
      <w:pPr>
        <w:spacing w:after="0" w:line="240" w:lineRule="auto"/>
        <w:jc w:val="both"/>
        <w:rPr>
          <w:rFonts w:ascii="Verdana" w:hAnsi="Verdana"/>
          <w:b/>
          <w:sz w:val="20"/>
          <w:szCs w:val="20"/>
          <w:u w:val="single"/>
          <w:lang w:val="fr-CA"/>
        </w:rPr>
      </w:pPr>
    </w:p>
    <w:p w14:paraId="4667E434" w14:textId="70303121" w:rsidR="00BC5C5B" w:rsidRPr="008F66DB" w:rsidRDefault="00093F10" w:rsidP="0017458D">
      <w:pPr>
        <w:pStyle w:val="ListParagraph"/>
        <w:numPr>
          <w:ilvl w:val="0"/>
          <w:numId w:val="33"/>
        </w:numPr>
        <w:spacing w:after="0" w:line="240" w:lineRule="auto"/>
        <w:ind w:left="567" w:hanging="567"/>
        <w:contextualSpacing w:val="0"/>
        <w:jc w:val="both"/>
        <w:rPr>
          <w:rFonts w:ascii="Verdana" w:hAnsi="Verdana"/>
          <w:b/>
          <w:sz w:val="20"/>
          <w:szCs w:val="20"/>
          <w:lang w:val="fr-CA"/>
        </w:rPr>
      </w:pPr>
      <w:r w:rsidRPr="008F66DB">
        <w:rPr>
          <w:rFonts w:ascii="Verdana" w:hAnsi="Verdana"/>
          <w:b/>
          <w:sz w:val="20"/>
          <w:szCs w:val="20"/>
          <w:lang w:val="fr-CA"/>
        </w:rPr>
        <w:lastRenderedPageBreak/>
        <w:t>Princip</w:t>
      </w:r>
      <w:r w:rsidR="00BC5C5B" w:rsidRPr="008F66DB">
        <w:rPr>
          <w:rFonts w:ascii="Verdana" w:hAnsi="Verdana"/>
          <w:b/>
          <w:sz w:val="20"/>
          <w:szCs w:val="20"/>
          <w:lang w:val="fr-CA"/>
        </w:rPr>
        <w:t>e</w:t>
      </w:r>
      <w:r w:rsidRPr="008F66DB">
        <w:rPr>
          <w:rFonts w:ascii="Verdana" w:hAnsi="Verdana"/>
          <w:b/>
          <w:sz w:val="20"/>
          <w:szCs w:val="20"/>
          <w:lang w:val="fr-CA"/>
        </w:rPr>
        <w:t xml:space="preserve"> de subsidiarité (a</w:t>
      </w:r>
      <w:r w:rsidR="00BC5C5B" w:rsidRPr="008F66DB">
        <w:rPr>
          <w:rFonts w:ascii="Verdana" w:hAnsi="Verdana"/>
          <w:b/>
          <w:sz w:val="20"/>
          <w:szCs w:val="20"/>
          <w:lang w:val="fr-CA"/>
        </w:rPr>
        <w:t xml:space="preserve">rt. 4 </w:t>
      </w:r>
      <w:r w:rsidR="00BC5C5B" w:rsidRPr="008F66DB">
        <w:rPr>
          <w:rFonts w:ascii="Verdana" w:hAnsi="Verdana"/>
          <w:b/>
          <w:i/>
          <w:sz w:val="20"/>
          <w:szCs w:val="20"/>
          <w:lang w:val="fr-CA"/>
        </w:rPr>
        <w:t>b)</w:t>
      </w:r>
      <w:r w:rsidR="00BC5C5B" w:rsidRPr="008F66DB">
        <w:rPr>
          <w:rFonts w:ascii="Verdana" w:hAnsi="Verdana"/>
          <w:b/>
          <w:sz w:val="20"/>
          <w:szCs w:val="20"/>
          <w:lang w:val="fr-CA"/>
        </w:rPr>
        <w:t>)</w:t>
      </w:r>
    </w:p>
    <w:p w14:paraId="1AAA852C" w14:textId="77777777" w:rsidR="00BC5C5B" w:rsidRPr="008F66DB" w:rsidRDefault="00BC5C5B" w:rsidP="0017458D">
      <w:pPr>
        <w:spacing w:after="0" w:line="240" w:lineRule="auto"/>
        <w:jc w:val="both"/>
        <w:rPr>
          <w:rFonts w:ascii="Verdana" w:hAnsi="Verdana"/>
          <w:b/>
          <w:sz w:val="20"/>
          <w:szCs w:val="20"/>
          <w:lang w:val="fr-CA"/>
        </w:rPr>
      </w:pPr>
    </w:p>
    <w:p w14:paraId="521E51A8" w14:textId="3D5E2A8D" w:rsidR="00C33E1A" w:rsidRPr="008F66DB" w:rsidRDefault="00093F10" w:rsidP="00C33E1A">
      <w:pPr>
        <w:spacing w:after="0" w:line="240" w:lineRule="auto"/>
        <w:ind w:firstLine="567"/>
        <w:jc w:val="both"/>
        <w:rPr>
          <w:rFonts w:ascii="Verdana" w:hAnsi="Verdana"/>
          <w:sz w:val="20"/>
          <w:szCs w:val="20"/>
          <w:u w:val="single"/>
          <w:lang w:val="fr-CA"/>
        </w:rPr>
      </w:pPr>
      <w:r w:rsidRPr="008F66DB">
        <w:rPr>
          <w:rFonts w:ascii="Verdana" w:hAnsi="Verdana"/>
          <w:sz w:val="20"/>
          <w:szCs w:val="20"/>
          <w:u w:val="single"/>
          <w:lang w:val="fr-CA"/>
        </w:rPr>
        <w:t>États d’origine et États d’accueil</w:t>
      </w:r>
      <w:r w:rsidR="00C33E1A" w:rsidRPr="008F66DB">
        <w:rPr>
          <w:rFonts w:ascii="Verdana" w:hAnsi="Verdana"/>
          <w:sz w:val="20"/>
          <w:szCs w:val="20"/>
          <w:u w:val="single"/>
          <w:lang w:val="fr-CA"/>
        </w:rPr>
        <w:t xml:space="preserve"> </w:t>
      </w:r>
    </w:p>
    <w:p w14:paraId="5DD1BBCB" w14:textId="77777777" w:rsidR="00C33E1A" w:rsidRPr="008F66DB" w:rsidRDefault="00C33E1A" w:rsidP="0017458D">
      <w:pPr>
        <w:spacing w:after="0" w:line="240" w:lineRule="auto"/>
        <w:jc w:val="both"/>
        <w:rPr>
          <w:rFonts w:ascii="Verdana" w:hAnsi="Verdana"/>
          <w:b/>
          <w:sz w:val="20"/>
          <w:szCs w:val="20"/>
          <w:lang w:val="fr-CA"/>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CD71B7" w:rsidRPr="00CD16DD" w14:paraId="1D61DFC4" w14:textId="77777777" w:rsidTr="00CD71B7">
        <w:tc>
          <w:tcPr>
            <w:tcW w:w="9062" w:type="dxa"/>
          </w:tcPr>
          <w:p w14:paraId="691673B5" w14:textId="77777777" w:rsidR="00CD71B7" w:rsidRPr="00CD71B7" w:rsidRDefault="00CD71B7" w:rsidP="00CD71B7">
            <w:pPr>
              <w:pStyle w:val="ListParagraph"/>
              <w:numPr>
                <w:ilvl w:val="0"/>
                <w:numId w:val="10"/>
              </w:numPr>
              <w:spacing w:after="120"/>
              <w:ind w:left="567" w:hanging="567"/>
              <w:contextualSpacing w:val="0"/>
              <w:jc w:val="both"/>
              <w:rPr>
                <w:rFonts w:ascii="Verdana" w:hAnsi="Verdana"/>
                <w:sz w:val="20"/>
                <w:szCs w:val="20"/>
                <w:lang w:val="fr-CA"/>
              </w:rPr>
            </w:pPr>
            <w:r w:rsidRPr="00CD71B7">
              <w:rPr>
                <w:rFonts w:ascii="Verdana" w:hAnsi="Verdana"/>
                <w:sz w:val="20"/>
                <w:szCs w:val="20"/>
                <w:lang w:val="fr-CA"/>
              </w:rPr>
              <w:t xml:space="preserve">Décrivez les lois, procédures et pratiques en place dans votre État et visant à garantir qu’un équilibre convenable est assuré entre la prestation d’un soutien adapté aux familles biologiques aux fins de la préservation de la famille ou de la réunification familiale, lorsque c’est possible, et la prévention des retards excessifs associés à la déclaration d’adoptabilité d’un enfant et à la recherche d’une solution satisfaisante de placement alternatif permanent en famille, si nécessaire. </w:t>
            </w:r>
          </w:p>
        </w:tc>
      </w:tr>
      <w:tr w:rsidR="00CD71B7" w:rsidRPr="00CD16DD" w14:paraId="6E990EBB" w14:textId="77777777" w:rsidTr="00CD71B7">
        <w:tc>
          <w:tcPr>
            <w:tcW w:w="9062" w:type="dxa"/>
          </w:tcPr>
          <w:p w14:paraId="4ED22317" w14:textId="55FDAC4B" w:rsidR="00CD71B7" w:rsidRPr="00CD71B7" w:rsidRDefault="00CD71B7" w:rsidP="00CD71B7">
            <w:pPr>
              <w:ind w:firstLine="567"/>
              <w:jc w:val="both"/>
              <w:rPr>
                <w:rFonts w:ascii="Verdana" w:hAnsi="Verdana"/>
                <w:szCs w:val="20"/>
                <w:lang w:val="fr-CA"/>
              </w:rPr>
            </w:pPr>
            <w:r>
              <w:rPr>
                <w:rFonts w:ascii="Verdana" w:hAnsi="Verdana"/>
                <w:sz w:val="20"/>
                <w:szCs w:val="20"/>
                <w:lang w:val="fr-CA"/>
              </w:rPr>
              <w:fldChar w:fldCharType="begin">
                <w:ffData>
                  <w:name w:val="Text78"/>
                  <w:enabled/>
                  <w:calcOnExit w:val="0"/>
                  <w:textInput>
                    <w:default w:val="- Veuillez saisir les informations demandées ici -"/>
                  </w:textInput>
                </w:ffData>
              </w:fldChar>
            </w:r>
            <w:r>
              <w:rPr>
                <w:rFonts w:ascii="Verdana" w:hAnsi="Verdana"/>
                <w:sz w:val="20"/>
                <w:szCs w:val="20"/>
                <w:lang w:val="fr-CA"/>
              </w:rPr>
              <w:instrText xml:space="preserve"> FORMTEXT </w:instrText>
            </w:r>
            <w:r>
              <w:rPr>
                <w:rFonts w:ascii="Verdana" w:hAnsi="Verdana"/>
                <w:sz w:val="20"/>
                <w:szCs w:val="20"/>
                <w:lang w:val="fr-CA"/>
              </w:rPr>
            </w:r>
            <w:r>
              <w:rPr>
                <w:rFonts w:ascii="Verdana" w:hAnsi="Verdana"/>
                <w:sz w:val="20"/>
                <w:szCs w:val="20"/>
                <w:lang w:val="fr-CA"/>
              </w:rPr>
              <w:fldChar w:fldCharType="separate"/>
            </w:r>
            <w:r>
              <w:rPr>
                <w:rFonts w:ascii="Verdana" w:hAnsi="Verdana"/>
                <w:noProof/>
                <w:sz w:val="20"/>
                <w:szCs w:val="20"/>
                <w:lang w:val="fr-CA"/>
              </w:rPr>
              <w:t>- Veuillez saisir les informations demandées ici -</w:t>
            </w:r>
            <w:r>
              <w:rPr>
                <w:rFonts w:ascii="Verdana" w:hAnsi="Verdana"/>
                <w:sz w:val="20"/>
                <w:szCs w:val="20"/>
                <w:lang w:val="fr-CA"/>
              </w:rPr>
              <w:fldChar w:fldCharType="end"/>
            </w:r>
          </w:p>
        </w:tc>
      </w:tr>
    </w:tbl>
    <w:p w14:paraId="7370B0E9" w14:textId="77777777" w:rsidR="002E4C25" w:rsidRPr="008F66DB" w:rsidRDefault="002E4C25" w:rsidP="0017458D">
      <w:pPr>
        <w:pStyle w:val="ListParagraph"/>
        <w:spacing w:after="0" w:line="240" w:lineRule="auto"/>
        <w:ind w:left="709"/>
        <w:contextualSpacing w:val="0"/>
        <w:jc w:val="both"/>
        <w:rPr>
          <w:rFonts w:ascii="Verdana" w:hAnsi="Verdana"/>
          <w:sz w:val="20"/>
          <w:szCs w:val="20"/>
          <w:lang w:val="fr-CA"/>
        </w:rPr>
      </w:pPr>
    </w:p>
    <w:p w14:paraId="453FC39E" w14:textId="5E210C11" w:rsidR="00BC5C5B" w:rsidRPr="008F66DB" w:rsidRDefault="006052CC" w:rsidP="0017458D">
      <w:pPr>
        <w:spacing w:after="0" w:line="240" w:lineRule="auto"/>
        <w:ind w:firstLine="567"/>
        <w:jc w:val="both"/>
        <w:rPr>
          <w:rFonts w:ascii="Verdana" w:hAnsi="Verdana"/>
          <w:sz w:val="20"/>
          <w:szCs w:val="20"/>
          <w:u w:val="single"/>
          <w:lang w:val="fr-CA"/>
        </w:rPr>
      </w:pPr>
      <w:r w:rsidRPr="008F66DB">
        <w:rPr>
          <w:rFonts w:ascii="Verdana" w:hAnsi="Verdana"/>
          <w:sz w:val="20"/>
          <w:szCs w:val="20"/>
          <w:u w:val="single"/>
          <w:lang w:val="fr-CA"/>
        </w:rPr>
        <w:t>États d’origine seulement</w:t>
      </w:r>
    </w:p>
    <w:p w14:paraId="3A4070AC" w14:textId="77777777" w:rsidR="00BC5C5B" w:rsidRPr="008F66DB" w:rsidRDefault="00BC5C5B" w:rsidP="0017458D">
      <w:pPr>
        <w:spacing w:after="0" w:line="240" w:lineRule="auto"/>
        <w:jc w:val="both"/>
        <w:rPr>
          <w:rFonts w:ascii="Verdana" w:hAnsi="Verdana"/>
          <w:sz w:val="20"/>
          <w:szCs w:val="20"/>
          <w:lang w:val="fr-CA"/>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CD71B7" w:rsidRPr="00CD16DD" w14:paraId="7BF9AA00" w14:textId="77777777" w:rsidTr="00CD71B7">
        <w:tc>
          <w:tcPr>
            <w:tcW w:w="9062" w:type="dxa"/>
          </w:tcPr>
          <w:p w14:paraId="71023008" w14:textId="77777777" w:rsidR="00CD71B7" w:rsidRPr="00CD71B7" w:rsidRDefault="00CD71B7" w:rsidP="00CD71B7">
            <w:pPr>
              <w:numPr>
                <w:ilvl w:val="0"/>
                <w:numId w:val="10"/>
              </w:numPr>
              <w:spacing w:after="120"/>
              <w:ind w:left="567" w:hanging="567"/>
              <w:jc w:val="both"/>
              <w:rPr>
                <w:rFonts w:ascii="Verdana" w:hAnsi="Verdana"/>
                <w:sz w:val="20"/>
                <w:szCs w:val="20"/>
                <w:lang w:val="fr-CA"/>
              </w:rPr>
            </w:pPr>
            <w:r w:rsidRPr="00CD71B7">
              <w:rPr>
                <w:rFonts w:ascii="Verdana" w:hAnsi="Verdana"/>
                <w:sz w:val="20"/>
                <w:szCs w:val="20"/>
                <w:lang w:val="fr-CA"/>
              </w:rPr>
              <w:t>Quels sont les principaux défis que votre État doit relever aux fins de la mise en œuvre et de l’application du principe de subsidiarité dans le cadre des adoptions internationales ?</w:t>
            </w:r>
          </w:p>
        </w:tc>
      </w:tr>
      <w:tr w:rsidR="00CD71B7" w:rsidRPr="00CD16DD" w14:paraId="597637BE" w14:textId="77777777" w:rsidTr="00CD71B7">
        <w:tc>
          <w:tcPr>
            <w:tcW w:w="9062" w:type="dxa"/>
          </w:tcPr>
          <w:p w14:paraId="33FBAF06" w14:textId="223A4299" w:rsidR="00CD71B7" w:rsidRPr="00CD71B7" w:rsidRDefault="00CD71B7" w:rsidP="00CD71B7">
            <w:pPr>
              <w:ind w:firstLine="567"/>
              <w:jc w:val="both"/>
              <w:rPr>
                <w:rFonts w:ascii="Verdana" w:hAnsi="Verdana"/>
                <w:sz w:val="20"/>
                <w:szCs w:val="18"/>
                <w:lang w:val="fr-CA"/>
              </w:rPr>
            </w:pPr>
            <w:r>
              <w:rPr>
                <w:rFonts w:ascii="Verdana" w:hAnsi="Verdana"/>
                <w:sz w:val="20"/>
                <w:szCs w:val="20"/>
                <w:lang w:val="fr-CA"/>
              </w:rPr>
              <w:fldChar w:fldCharType="begin">
                <w:ffData>
                  <w:name w:val="Text78"/>
                  <w:enabled/>
                  <w:calcOnExit w:val="0"/>
                  <w:textInput>
                    <w:default w:val="- Veuillez saisir les informations demandées ici -"/>
                  </w:textInput>
                </w:ffData>
              </w:fldChar>
            </w:r>
            <w:r>
              <w:rPr>
                <w:rFonts w:ascii="Verdana" w:hAnsi="Verdana"/>
                <w:sz w:val="20"/>
                <w:szCs w:val="20"/>
                <w:lang w:val="fr-CA"/>
              </w:rPr>
              <w:instrText xml:space="preserve"> FORMTEXT </w:instrText>
            </w:r>
            <w:r>
              <w:rPr>
                <w:rFonts w:ascii="Verdana" w:hAnsi="Verdana"/>
                <w:sz w:val="20"/>
                <w:szCs w:val="20"/>
                <w:lang w:val="fr-CA"/>
              </w:rPr>
            </w:r>
            <w:r>
              <w:rPr>
                <w:rFonts w:ascii="Verdana" w:hAnsi="Verdana"/>
                <w:sz w:val="20"/>
                <w:szCs w:val="20"/>
                <w:lang w:val="fr-CA"/>
              </w:rPr>
              <w:fldChar w:fldCharType="separate"/>
            </w:r>
            <w:r>
              <w:rPr>
                <w:rFonts w:ascii="Verdana" w:hAnsi="Verdana"/>
                <w:noProof/>
                <w:sz w:val="20"/>
                <w:szCs w:val="20"/>
                <w:lang w:val="fr-CA"/>
              </w:rPr>
              <w:t>- Veuillez saisir les informations demandées ici -</w:t>
            </w:r>
            <w:r>
              <w:rPr>
                <w:rFonts w:ascii="Verdana" w:hAnsi="Verdana"/>
                <w:sz w:val="20"/>
                <w:szCs w:val="20"/>
                <w:lang w:val="fr-CA"/>
              </w:rPr>
              <w:fldChar w:fldCharType="end"/>
            </w:r>
          </w:p>
        </w:tc>
      </w:tr>
      <w:tr w:rsidR="00CD71B7" w:rsidRPr="00CD16DD" w14:paraId="2CA2DC9A" w14:textId="77777777" w:rsidTr="00CD71B7">
        <w:tc>
          <w:tcPr>
            <w:tcW w:w="9062" w:type="dxa"/>
          </w:tcPr>
          <w:p w14:paraId="27456791" w14:textId="77777777" w:rsidR="00CD71B7" w:rsidRPr="00CD71B7" w:rsidRDefault="00CD71B7" w:rsidP="00CD71B7">
            <w:pPr>
              <w:jc w:val="both"/>
              <w:rPr>
                <w:rFonts w:ascii="Verdana" w:hAnsi="Verdana"/>
                <w:sz w:val="20"/>
                <w:szCs w:val="20"/>
                <w:lang w:val="fr-CA"/>
              </w:rPr>
            </w:pPr>
          </w:p>
        </w:tc>
      </w:tr>
      <w:tr w:rsidR="00CD71B7" w:rsidRPr="00CD16DD" w14:paraId="33C2DE77" w14:textId="77777777" w:rsidTr="00CD71B7">
        <w:tc>
          <w:tcPr>
            <w:tcW w:w="9062" w:type="dxa"/>
          </w:tcPr>
          <w:p w14:paraId="7EF5B8E3" w14:textId="77777777" w:rsidR="00CD71B7" w:rsidRPr="00CD71B7" w:rsidRDefault="00CD71B7" w:rsidP="00CD71B7">
            <w:pPr>
              <w:pStyle w:val="ListParagraph"/>
              <w:numPr>
                <w:ilvl w:val="0"/>
                <w:numId w:val="10"/>
              </w:numPr>
              <w:spacing w:after="120"/>
              <w:ind w:left="567" w:hanging="567"/>
              <w:contextualSpacing w:val="0"/>
              <w:jc w:val="both"/>
              <w:rPr>
                <w:rFonts w:ascii="Verdana" w:hAnsi="Verdana"/>
                <w:sz w:val="20"/>
                <w:szCs w:val="20"/>
                <w:lang w:val="fr-CA"/>
              </w:rPr>
            </w:pPr>
            <w:r w:rsidRPr="00CD71B7">
              <w:rPr>
                <w:rFonts w:ascii="Verdana" w:hAnsi="Verdana"/>
                <w:sz w:val="20"/>
                <w:szCs w:val="20"/>
                <w:lang w:val="fr-CA"/>
              </w:rPr>
              <w:t xml:space="preserve">Dans votre État, le principe de subsidiarité s’applique-t-il à l’identique : </w:t>
            </w:r>
          </w:p>
        </w:tc>
      </w:tr>
      <w:tr w:rsidR="00CD71B7" w:rsidRPr="00CD71B7" w14:paraId="27EFDB62" w14:textId="77777777" w:rsidTr="00CD71B7">
        <w:tc>
          <w:tcPr>
            <w:tcW w:w="9062" w:type="dxa"/>
          </w:tcPr>
          <w:p w14:paraId="55DD5AC3" w14:textId="77777777" w:rsidR="00CD71B7" w:rsidRPr="00CD71B7" w:rsidRDefault="00CD71B7" w:rsidP="00CD71B7">
            <w:pPr>
              <w:pStyle w:val="ListParagraph"/>
              <w:numPr>
                <w:ilvl w:val="0"/>
                <w:numId w:val="4"/>
              </w:numPr>
              <w:spacing w:after="60"/>
              <w:ind w:left="1134" w:hanging="567"/>
              <w:contextualSpacing w:val="0"/>
              <w:jc w:val="both"/>
              <w:rPr>
                <w:rFonts w:ascii="Verdana" w:hAnsi="Verdana"/>
                <w:sz w:val="20"/>
                <w:szCs w:val="20"/>
                <w:lang w:val="fr-CA"/>
              </w:rPr>
            </w:pPr>
            <w:r w:rsidRPr="00CD71B7">
              <w:rPr>
                <w:rFonts w:ascii="Verdana" w:hAnsi="Verdana"/>
                <w:sz w:val="20"/>
                <w:szCs w:val="20"/>
                <w:lang w:val="fr-CA"/>
              </w:rPr>
              <w:t xml:space="preserve">aux adoptions internationales </w:t>
            </w:r>
            <w:r w:rsidRPr="00CD71B7">
              <w:rPr>
                <w:rFonts w:ascii="Verdana" w:hAnsi="Verdana"/>
                <w:i/>
                <w:sz w:val="20"/>
                <w:szCs w:val="20"/>
                <w:lang w:val="fr-CA"/>
              </w:rPr>
              <w:t>intrafamiliales </w:t>
            </w:r>
            <w:r w:rsidRPr="00CD71B7">
              <w:rPr>
                <w:rFonts w:ascii="Verdana" w:hAnsi="Verdana"/>
                <w:sz w:val="20"/>
                <w:szCs w:val="20"/>
                <w:lang w:val="fr-CA"/>
              </w:rPr>
              <w:t>?</w:t>
            </w:r>
          </w:p>
        </w:tc>
      </w:tr>
      <w:tr w:rsidR="00CD71B7" w:rsidRPr="00CD16DD" w14:paraId="5E73C45C" w14:textId="77777777" w:rsidTr="00CD71B7">
        <w:tc>
          <w:tcPr>
            <w:tcW w:w="9062" w:type="dxa"/>
          </w:tcPr>
          <w:p w14:paraId="37C011B3" w14:textId="77777777" w:rsidR="00CD71B7" w:rsidRPr="00CD71B7" w:rsidRDefault="00CD71B7" w:rsidP="00CD71B7">
            <w:pPr>
              <w:pStyle w:val="ListParagraph"/>
              <w:numPr>
                <w:ilvl w:val="0"/>
                <w:numId w:val="4"/>
              </w:numPr>
              <w:spacing w:after="120"/>
              <w:ind w:left="1134" w:hanging="567"/>
              <w:contextualSpacing w:val="0"/>
              <w:jc w:val="both"/>
              <w:rPr>
                <w:rFonts w:ascii="Verdana" w:hAnsi="Verdana"/>
                <w:sz w:val="20"/>
                <w:szCs w:val="20"/>
                <w:lang w:val="fr-CA"/>
              </w:rPr>
            </w:pPr>
            <w:r w:rsidRPr="00CD71B7">
              <w:rPr>
                <w:rFonts w:ascii="Verdana" w:hAnsi="Verdana"/>
                <w:sz w:val="20"/>
                <w:szCs w:val="20"/>
                <w:lang w:val="fr-CA"/>
              </w:rPr>
              <w:t xml:space="preserve">à l’adoption internationale d’enfants ayant des </w:t>
            </w:r>
            <w:r w:rsidRPr="00CD71B7">
              <w:rPr>
                <w:rFonts w:ascii="Verdana" w:hAnsi="Verdana"/>
                <w:i/>
                <w:sz w:val="20"/>
                <w:szCs w:val="20"/>
                <w:lang w:val="fr-CA"/>
              </w:rPr>
              <w:t>besoins</w:t>
            </w:r>
            <w:r w:rsidRPr="00CD71B7">
              <w:rPr>
                <w:rFonts w:ascii="Verdana" w:hAnsi="Verdana"/>
                <w:sz w:val="20"/>
                <w:szCs w:val="20"/>
                <w:lang w:val="fr-CA"/>
              </w:rPr>
              <w:t xml:space="preserve"> </w:t>
            </w:r>
            <w:r w:rsidRPr="00CD71B7">
              <w:rPr>
                <w:rFonts w:ascii="Verdana" w:hAnsi="Verdana"/>
                <w:i/>
                <w:sz w:val="20"/>
                <w:szCs w:val="20"/>
                <w:lang w:val="fr-CA"/>
              </w:rPr>
              <w:t>spéciaux</w:t>
            </w:r>
            <w:r w:rsidRPr="00CD71B7">
              <w:rPr>
                <w:rFonts w:ascii="Verdana" w:hAnsi="Verdana"/>
                <w:sz w:val="20"/>
                <w:szCs w:val="20"/>
                <w:lang w:val="fr-CA"/>
              </w:rPr>
              <w:t> ?</w:t>
            </w:r>
          </w:p>
        </w:tc>
      </w:tr>
      <w:tr w:rsidR="00CD71B7" w:rsidRPr="00CD16DD" w14:paraId="4854CB8F" w14:textId="77777777" w:rsidTr="00CD71B7">
        <w:tc>
          <w:tcPr>
            <w:tcW w:w="9062" w:type="dxa"/>
          </w:tcPr>
          <w:p w14:paraId="1A40F070" w14:textId="77777777" w:rsidR="00CD71B7" w:rsidRPr="00CD71B7" w:rsidRDefault="00CD71B7" w:rsidP="00CD71B7">
            <w:pPr>
              <w:spacing w:after="120"/>
              <w:ind w:left="567"/>
              <w:jc w:val="both"/>
              <w:rPr>
                <w:rFonts w:ascii="Verdana" w:hAnsi="Verdana"/>
                <w:sz w:val="20"/>
                <w:szCs w:val="20"/>
                <w:lang w:val="fr-CA"/>
              </w:rPr>
            </w:pPr>
            <w:r w:rsidRPr="00CD71B7">
              <w:rPr>
                <w:rFonts w:ascii="Verdana" w:hAnsi="Verdana"/>
                <w:sz w:val="20"/>
                <w:szCs w:val="20"/>
                <w:u w:val="single"/>
                <w:lang w:val="fr-CA"/>
              </w:rPr>
              <w:t>Si non</w:t>
            </w:r>
            <w:r w:rsidRPr="00CD71B7">
              <w:rPr>
                <w:rFonts w:ascii="Verdana" w:hAnsi="Verdana"/>
                <w:sz w:val="20"/>
                <w:szCs w:val="20"/>
                <w:lang w:val="fr-CA"/>
              </w:rPr>
              <w:t xml:space="preserve">, décrivez les différentes procédures mises en œuvre et expliquez ce qui motive ces différences. </w:t>
            </w:r>
          </w:p>
        </w:tc>
      </w:tr>
      <w:tr w:rsidR="00CD71B7" w:rsidRPr="00CD16DD" w14:paraId="66000C09" w14:textId="77777777" w:rsidTr="00CD71B7">
        <w:tc>
          <w:tcPr>
            <w:tcW w:w="9062" w:type="dxa"/>
          </w:tcPr>
          <w:p w14:paraId="781202BD" w14:textId="16F34B8D" w:rsidR="00CD71B7" w:rsidRPr="00CD71B7" w:rsidRDefault="00CD71B7" w:rsidP="00CD71B7">
            <w:pPr>
              <w:ind w:firstLine="567"/>
              <w:jc w:val="both"/>
              <w:rPr>
                <w:rFonts w:ascii="Verdana" w:hAnsi="Verdana"/>
                <w:sz w:val="18"/>
                <w:szCs w:val="18"/>
                <w:lang w:val="fr-CA"/>
              </w:rPr>
            </w:pPr>
            <w:r>
              <w:rPr>
                <w:rFonts w:ascii="Verdana" w:hAnsi="Verdana"/>
                <w:sz w:val="20"/>
                <w:szCs w:val="20"/>
                <w:lang w:val="fr-CA"/>
              </w:rPr>
              <w:fldChar w:fldCharType="begin">
                <w:ffData>
                  <w:name w:val="Text78"/>
                  <w:enabled/>
                  <w:calcOnExit w:val="0"/>
                  <w:textInput>
                    <w:default w:val="- Veuillez saisir les informations demandées ici -"/>
                  </w:textInput>
                </w:ffData>
              </w:fldChar>
            </w:r>
            <w:r>
              <w:rPr>
                <w:rFonts w:ascii="Verdana" w:hAnsi="Verdana"/>
                <w:sz w:val="20"/>
                <w:szCs w:val="20"/>
                <w:lang w:val="fr-CA"/>
              </w:rPr>
              <w:instrText xml:space="preserve"> FORMTEXT </w:instrText>
            </w:r>
            <w:r>
              <w:rPr>
                <w:rFonts w:ascii="Verdana" w:hAnsi="Verdana"/>
                <w:sz w:val="20"/>
                <w:szCs w:val="20"/>
                <w:lang w:val="fr-CA"/>
              </w:rPr>
            </w:r>
            <w:r>
              <w:rPr>
                <w:rFonts w:ascii="Verdana" w:hAnsi="Verdana"/>
                <w:sz w:val="20"/>
                <w:szCs w:val="20"/>
                <w:lang w:val="fr-CA"/>
              </w:rPr>
              <w:fldChar w:fldCharType="separate"/>
            </w:r>
            <w:r>
              <w:rPr>
                <w:rFonts w:ascii="Verdana" w:hAnsi="Verdana"/>
                <w:noProof/>
                <w:sz w:val="20"/>
                <w:szCs w:val="20"/>
                <w:lang w:val="fr-CA"/>
              </w:rPr>
              <w:t>- Veuillez saisir les informations demandées ici -</w:t>
            </w:r>
            <w:r>
              <w:rPr>
                <w:rFonts w:ascii="Verdana" w:hAnsi="Verdana"/>
                <w:sz w:val="20"/>
                <w:szCs w:val="20"/>
                <w:lang w:val="fr-CA"/>
              </w:rPr>
              <w:fldChar w:fldCharType="end"/>
            </w:r>
          </w:p>
        </w:tc>
      </w:tr>
    </w:tbl>
    <w:p w14:paraId="22B6F32B" w14:textId="77777777" w:rsidR="00CF435D" w:rsidRPr="008F66DB" w:rsidRDefault="00CF435D" w:rsidP="0017458D">
      <w:pPr>
        <w:spacing w:after="0" w:line="240" w:lineRule="auto"/>
        <w:jc w:val="both"/>
        <w:rPr>
          <w:rFonts w:ascii="Verdana" w:hAnsi="Verdana"/>
          <w:sz w:val="20"/>
          <w:szCs w:val="20"/>
          <w:lang w:val="fr-CA"/>
        </w:rPr>
      </w:pPr>
    </w:p>
    <w:p w14:paraId="5F9B8A84" w14:textId="6346B87F" w:rsidR="00BC5C5B" w:rsidRPr="008F66DB" w:rsidRDefault="000C3741" w:rsidP="0017458D">
      <w:pPr>
        <w:spacing w:after="0" w:line="240" w:lineRule="auto"/>
        <w:ind w:firstLine="567"/>
        <w:jc w:val="both"/>
        <w:rPr>
          <w:rFonts w:ascii="Verdana" w:hAnsi="Verdana"/>
          <w:sz w:val="20"/>
          <w:szCs w:val="20"/>
          <w:u w:val="single"/>
          <w:lang w:val="fr-CA"/>
        </w:rPr>
      </w:pPr>
      <w:r w:rsidRPr="008F66DB">
        <w:rPr>
          <w:rFonts w:ascii="Verdana" w:hAnsi="Verdana"/>
          <w:sz w:val="20"/>
          <w:szCs w:val="20"/>
          <w:u w:val="single"/>
          <w:lang w:val="fr-CA"/>
        </w:rPr>
        <w:t>États d’accueil seulement</w:t>
      </w:r>
    </w:p>
    <w:p w14:paraId="6D1DD83F" w14:textId="77777777" w:rsidR="00BC5C5B" w:rsidRPr="008F66DB" w:rsidRDefault="00BC5C5B" w:rsidP="0017458D">
      <w:pPr>
        <w:pStyle w:val="ListParagraph"/>
        <w:spacing w:after="0" w:line="240" w:lineRule="auto"/>
        <w:ind w:left="360" w:hanging="360"/>
        <w:contextualSpacing w:val="0"/>
        <w:jc w:val="both"/>
        <w:rPr>
          <w:rFonts w:ascii="Verdana" w:hAnsi="Verdana"/>
          <w:sz w:val="20"/>
          <w:szCs w:val="20"/>
          <w:lang w:val="fr-CA"/>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CD71B7" w:rsidRPr="00CD16DD" w14:paraId="3F35BE89" w14:textId="77777777" w:rsidTr="00CD71B7">
        <w:tc>
          <w:tcPr>
            <w:tcW w:w="9185" w:type="dxa"/>
          </w:tcPr>
          <w:p w14:paraId="4BC0D199" w14:textId="77777777" w:rsidR="00CD71B7" w:rsidRPr="00CD71B7" w:rsidRDefault="00CD71B7" w:rsidP="00CD71B7">
            <w:pPr>
              <w:pStyle w:val="ListParagraph"/>
              <w:numPr>
                <w:ilvl w:val="0"/>
                <w:numId w:val="10"/>
              </w:numPr>
              <w:tabs>
                <w:tab w:val="left" w:pos="567"/>
              </w:tabs>
              <w:spacing w:after="120"/>
              <w:ind w:left="1134" w:hanging="1134"/>
              <w:contextualSpacing w:val="0"/>
              <w:jc w:val="both"/>
              <w:rPr>
                <w:rFonts w:ascii="Verdana" w:hAnsi="Verdana"/>
                <w:sz w:val="20"/>
                <w:szCs w:val="20"/>
                <w:lang w:val="fr-CA"/>
              </w:rPr>
            </w:pPr>
            <w:r w:rsidRPr="00CD71B7">
              <w:rPr>
                <w:rFonts w:ascii="Verdana" w:hAnsi="Verdana"/>
                <w:sz w:val="20"/>
                <w:szCs w:val="20"/>
                <w:lang w:val="fr-CA"/>
              </w:rPr>
              <w:t>(a)</w:t>
            </w:r>
            <w:r w:rsidRPr="00CD71B7">
              <w:rPr>
                <w:rFonts w:ascii="Verdana" w:hAnsi="Verdana"/>
                <w:sz w:val="20"/>
                <w:szCs w:val="20"/>
                <w:lang w:val="fr-CA"/>
              </w:rPr>
              <w:tab/>
              <w:t>Conformément au principe de coresponsabilité</w:t>
            </w:r>
            <w:r w:rsidRPr="00CD71B7">
              <w:rPr>
                <w:rStyle w:val="FootnoteReference"/>
                <w:rFonts w:ascii="Verdana" w:hAnsi="Verdana"/>
                <w:sz w:val="20"/>
                <w:szCs w:val="20"/>
                <w:lang w:val="fr-CA"/>
              </w:rPr>
              <w:footnoteReference w:id="30"/>
            </w:r>
            <w:r w:rsidRPr="00CD71B7">
              <w:rPr>
                <w:rFonts w:ascii="Verdana" w:hAnsi="Verdana"/>
                <w:sz w:val="20"/>
                <w:szCs w:val="20"/>
                <w:lang w:val="fr-CA"/>
              </w:rPr>
              <w:t xml:space="preserve">, quelles sont les informations que votre État demande habituellement </w:t>
            </w:r>
            <w:r w:rsidRPr="00CD71B7">
              <w:rPr>
                <w:rFonts w:ascii="Verdana" w:hAnsi="Verdana"/>
                <w:i/>
                <w:sz w:val="20"/>
                <w:szCs w:val="20"/>
                <w:lang w:val="fr-CA"/>
              </w:rPr>
              <w:t>dans le cadre de chaque adoption internationale</w:t>
            </w:r>
            <w:r w:rsidRPr="00CD71B7">
              <w:rPr>
                <w:rFonts w:ascii="Verdana" w:hAnsi="Verdana"/>
                <w:sz w:val="20"/>
                <w:szCs w:val="20"/>
                <w:lang w:val="fr-CA"/>
              </w:rPr>
              <w:t xml:space="preserve"> afin de garantir le respect du principe de subsidiarité dans l’État d’origine ?</w:t>
            </w:r>
          </w:p>
        </w:tc>
      </w:tr>
      <w:tr w:rsidR="00CD71B7" w:rsidRPr="00CD16DD" w14:paraId="7CE8C8E8" w14:textId="77777777" w:rsidTr="00CD71B7">
        <w:tc>
          <w:tcPr>
            <w:tcW w:w="9185" w:type="dxa"/>
          </w:tcPr>
          <w:p w14:paraId="0BDB7373" w14:textId="025A79B8" w:rsidR="00CD71B7" w:rsidRPr="00CD71B7" w:rsidRDefault="00CD71B7" w:rsidP="00CD71B7">
            <w:pPr>
              <w:ind w:firstLine="1134"/>
              <w:jc w:val="both"/>
              <w:rPr>
                <w:rFonts w:ascii="Verdana" w:hAnsi="Verdana"/>
                <w:sz w:val="20"/>
                <w:szCs w:val="18"/>
                <w:lang w:val="fr-CA"/>
              </w:rPr>
            </w:pPr>
            <w:r>
              <w:rPr>
                <w:rFonts w:ascii="Verdana" w:hAnsi="Verdana"/>
                <w:sz w:val="20"/>
                <w:szCs w:val="20"/>
                <w:lang w:val="fr-CA"/>
              </w:rPr>
              <w:fldChar w:fldCharType="begin">
                <w:ffData>
                  <w:name w:val="Text78"/>
                  <w:enabled/>
                  <w:calcOnExit w:val="0"/>
                  <w:textInput>
                    <w:default w:val="- Veuillez saisir les informations demandées ici -"/>
                  </w:textInput>
                </w:ffData>
              </w:fldChar>
            </w:r>
            <w:r>
              <w:rPr>
                <w:rFonts w:ascii="Verdana" w:hAnsi="Verdana"/>
                <w:sz w:val="20"/>
                <w:szCs w:val="20"/>
                <w:lang w:val="fr-CA"/>
              </w:rPr>
              <w:instrText xml:space="preserve"> FORMTEXT </w:instrText>
            </w:r>
            <w:r>
              <w:rPr>
                <w:rFonts w:ascii="Verdana" w:hAnsi="Verdana"/>
                <w:sz w:val="20"/>
                <w:szCs w:val="20"/>
                <w:lang w:val="fr-CA"/>
              </w:rPr>
            </w:r>
            <w:r>
              <w:rPr>
                <w:rFonts w:ascii="Verdana" w:hAnsi="Verdana"/>
                <w:sz w:val="20"/>
                <w:szCs w:val="20"/>
                <w:lang w:val="fr-CA"/>
              </w:rPr>
              <w:fldChar w:fldCharType="separate"/>
            </w:r>
            <w:r>
              <w:rPr>
                <w:rFonts w:ascii="Verdana" w:hAnsi="Verdana"/>
                <w:noProof/>
                <w:sz w:val="20"/>
                <w:szCs w:val="20"/>
                <w:lang w:val="fr-CA"/>
              </w:rPr>
              <w:t>- Veuillez saisir les informations demandées ici -</w:t>
            </w:r>
            <w:r>
              <w:rPr>
                <w:rFonts w:ascii="Verdana" w:hAnsi="Verdana"/>
                <w:sz w:val="20"/>
                <w:szCs w:val="20"/>
                <w:lang w:val="fr-CA"/>
              </w:rPr>
              <w:fldChar w:fldCharType="end"/>
            </w:r>
          </w:p>
        </w:tc>
      </w:tr>
      <w:tr w:rsidR="00CD71B7" w:rsidRPr="00CD16DD" w14:paraId="1CFD258A" w14:textId="77777777" w:rsidTr="00CD71B7">
        <w:tc>
          <w:tcPr>
            <w:tcW w:w="9185" w:type="dxa"/>
          </w:tcPr>
          <w:p w14:paraId="0DEB753C" w14:textId="77777777" w:rsidR="00CD71B7" w:rsidRPr="00CD71B7" w:rsidRDefault="00CD71B7" w:rsidP="00CD71B7">
            <w:pPr>
              <w:tabs>
                <w:tab w:val="left" w:pos="1134"/>
              </w:tabs>
              <w:spacing w:after="120"/>
              <w:ind w:left="1134" w:hanging="567"/>
              <w:jc w:val="both"/>
              <w:rPr>
                <w:rFonts w:ascii="Verdana" w:hAnsi="Verdana"/>
                <w:sz w:val="20"/>
                <w:szCs w:val="20"/>
                <w:lang w:val="fr-CA"/>
              </w:rPr>
            </w:pPr>
            <w:r w:rsidRPr="00CD71B7">
              <w:rPr>
                <w:rFonts w:ascii="Verdana" w:hAnsi="Verdana"/>
                <w:sz w:val="20"/>
                <w:szCs w:val="20"/>
                <w:lang w:val="fr-CA"/>
              </w:rPr>
              <w:t>(b)</w:t>
            </w:r>
            <w:r w:rsidRPr="00CD71B7">
              <w:rPr>
                <w:rFonts w:ascii="Verdana" w:hAnsi="Verdana"/>
                <w:sz w:val="20"/>
                <w:szCs w:val="20"/>
                <w:lang w:val="fr-CA"/>
              </w:rPr>
              <w:tab/>
              <w:t>Est-il possible ou fréquent que votre État refuse l’apparentement proposé entre enfant et FPA au motif que l’autorité compétente ou l’organisme compétent juge insuffisant le respect du principe de subsidiarité ?</w:t>
            </w:r>
          </w:p>
        </w:tc>
      </w:tr>
      <w:tr w:rsidR="00CD71B7" w:rsidRPr="00CD16DD" w14:paraId="2C36626C" w14:textId="77777777" w:rsidTr="00CD71B7">
        <w:tc>
          <w:tcPr>
            <w:tcW w:w="9185" w:type="dxa"/>
          </w:tcPr>
          <w:p w14:paraId="3695CF16" w14:textId="1388A9CF" w:rsidR="00CD71B7" w:rsidRPr="00CD71B7" w:rsidRDefault="00CD71B7" w:rsidP="00CD71B7">
            <w:pPr>
              <w:ind w:firstLine="1134"/>
              <w:jc w:val="both"/>
              <w:rPr>
                <w:rFonts w:ascii="Verdana" w:hAnsi="Verdana"/>
                <w:sz w:val="20"/>
                <w:szCs w:val="18"/>
                <w:lang w:val="fr-CA"/>
              </w:rPr>
            </w:pPr>
            <w:r>
              <w:rPr>
                <w:rFonts w:ascii="Verdana" w:hAnsi="Verdana"/>
                <w:sz w:val="20"/>
                <w:szCs w:val="20"/>
                <w:lang w:val="fr-CA"/>
              </w:rPr>
              <w:fldChar w:fldCharType="begin">
                <w:ffData>
                  <w:name w:val="Text78"/>
                  <w:enabled/>
                  <w:calcOnExit w:val="0"/>
                  <w:textInput>
                    <w:default w:val="- Veuillez saisir les informations demandées ici -"/>
                  </w:textInput>
                </w:ffData>
              </w:fldChar>
            </w:r>
            <w:r>
              <w:rPr>
                <w:rFonts w:ascii="Verdana" w:hAnsi="Verdana"/>
                <w:sz w:val="20"/>
                <w:szCs w:val="20"/>
                <w:lang w:val="fr-CA"/>
              </w:rPr>
              <w:instrText xml:space="preserve"> FORMTEXT </w:instrText>
            </w:r>
            <w:r>
              <w:rPr>
                <w:rFonts w:ascii="Verdana" w:hAnsi="Verdana"/>
                <w:sz w:val="20"/>
                <w:szCs w:val="20"/>
                <w:lang w:val="fr-CA"/>
              </w:rPr>
            </w:r>
            <w:r>
              <w:rPr>
                <w:rFonts w:ascii="Verdana" w:hAnsi="Verdana"/>
                <w:sz w:val="20"/>
                <w:szCs w:val="20"/>
                <w:lang w:val="fr-CA"/>
              </w:rPr>
              <w:fldChar w:fldCharType="separate"/>
            </w:r>
            <w:r>
              <w:rPr>
                <w:rFonts w:ascii="Verdana" w:hAnsi="Verdana"/>
                <w:noProof/>
                <w:sz w:val="20"/>
                <w:szCs w:val="20"/>
                <w:lang w:val="fr-CA"/>
              </w:rPr>
              <w:t>- Veuillez saisir les informations demandées ici -</w:t>
            </w:r>
            <w:r>
              <w:rPr>
                <w:rFonts w:ascii="Verdana" w:hAnsi="Verdana"/>
                <w:sz w:val="20"/>
                <w:szCs w:val="20"/>
                <w:lang w:val="fr-CA"/>
              </w:rPr>
              <w:fldChar w:fldCharType="end"/>
            </w:r>
          </w:p>
        </w:tc>
      </w:tr>
    </w:tbl>
    <w:p w14:paraId="4708D89B" w14:textId="77777777" w:rsidR="004616E6" w:rsidRPr="008F66DB" w:rsidRDefault="004616E6" w:rsidP="0017458D">
      <w:pPr>
        <w:spacing w:after="0" w:line="240" w:lineRule="auto"/>
        <w:ind w:left="1134"/>
        <w:jc w:val="both"/>
        <w:rPr>
          <w:sz w:val="24"/>
          <w:lang w:val="fr-CA"/>
        </w:rPr>
      </w:pPr>
    </w:p>
    <w:p w14:paraId="396A8CF9" w14:textId="66B5D594" w:rsidR="00BC5C5B" w:rsidRPr="008F66DB" w:rsidRDefault="00196ABC" w:rsidP="0017458D">
      <w:pPr>
        <w:pStyle w:val="ListParagraph"/>
        <w:numPr>
          <w:ilvl w:val="0"/>
          <w:numId w:val="10"/>
        </w:numPr>
        <w:spacing w:after="0" w:line="240" w:lineRule="auto"/>
        <w:ind w:left="567" w:hanging="567"/>
        <w:contextualSpacing w:val="0"/>
        <w:jc w:val="both"/>
        <w:rPr>
          <w:rFonts w:ascii="Verdana" w:hAnsi="Verdana"/>
          <w:sz w:val="20"/>
          <w:szCs w:val="20"/>
          <w:lang w:val="fr-CA"/>
        </w:rPr>
      </w:pPr>
      <w:r>
        <w:rPr>
          <w:rFonts w:ascii="Verdana" w:hAnsi="Verdana"/>
          <w:sz w:val="20"/>
          <w:szCs w:val="20"/>
          <w:lang w:val="fr-CA"/>
        </w:rPr>
        <w:t>C</w:t>
      </w:r>
      <w:r w:rsidR="004251D6" w:rsidRPr="008F66DB">
        <w:rPr>
          <w:rFonts w:ascii="Verdana" w:hAnsi="Verdana"/>
          <w:sz w:val="20"/>
          <w:szCs w:val="20"/>
          <w:lang w:val="fr-CA"/>
        </w:rPr>
        <w:t xml:space="preserve">ertains États d’origine ne disposent pas d’infrastructures de protection de l’enfance </w:t>
      </w:r>
      <w:r w:rsidR="00715E59" w:rsidRPr="008F66DB">
        <w:rPr>
          <w:rFonts w:ascii="Verdana" w:hAnsi="Verdana"/>
          <w:sz w:val="20"/>
          <w:szCs w:val="20"/>
          <w:lang w:val="fr-CA"/>
        </w:rPr>
        <w:t>leur permettant de mettre correctement en œuvre le principe de subsidiarité</w:t>
      </w:r>
      <w:r w:rsidR="00B3005D" w:rsidRPr="008F66DB">
        <w:rPr>
          <w:rFonts w:ascii="Verdana" w:hAnsi="Verdana"/>
          <w:sz w:val="20"/>
          <w:szCs w:val="20"/>
          <w:lang w:val="fr-CA"/>
        </w:rPr>
        <w:t>, de sorte que la bonne mise en œuvre de la Convention à cet égard se révèle compliquée</w:t>
      </w:r>
      <w:r w:rsidR="00BC5C5B" w:rsidRPr="008F66DB">
        <w:rPr>
          <w:rFonts w:ascii="Verdana" w:hAnsi="Verdana"/>
          <w:sz w:val="20"/>
          <w:szCs w:val="20"/>
          <w:lang w:val="fr-CA"/>
        </w:rPr>
        <w:t xml:space="preserve">. </w:t>
      </w:r>
      <w:r w:rsidR="00063B60" w:rsidRPr="008F66DB">
        <w:rPr>
          <w:rFonts w:ascii="Verdana" w:hAnsi="Verdana"/>
          <w:sz w:val="20"/>
          <w:szCs w:val="20"/>
          <w:lang w:val="fr-CA"/>
        </w:rPr>
        <w:t>Votre État mène-t-il des programmes en vue d’aider les États d’origine à concevoir des systèmes de protection de l’enfance</w:t>
      </w:r>
      <w:r w:rsidR="00BC5C5B" w:rsidRPr="008F66DB">
        <w:rPr>
          <w:rStyle w:val="FootnoteReference"/>
          <w:rFonts w:ascii="Verdana" w:hAnsi="Verdana"/>
          <w:sz w:val="20"/>
          <w:szCs w:val="20"/>
          <w:lang w:val="fr-CA"/>
        </w:rPr>
        <w:footnoteReference w:id="31"/>
      </w:r>
      <w:r w:rsidR="006D2694" w:rsidRPr="008F66DB">
        <w:rPr>
          <w:rFonts w:ascii="Verdana" w:hAnsi="Verdana"/>
          <w:sz w:val="20"/>
          <w:szCs w:val="20"/>
          <w:lang w:val="fr-CA"/>
        </w:rPr>
        <w:t xml:space="preserve"> </w:t>
      </w:r>
      <w:r w:rsidR="00063B60" w:rsidRPr="008F66DB">
        <w:rPr>
          <w:rFonts w:ascii="Verdana" w:hAnsi="Verdana"/>
          <w:sz w:val="20"/>
          <w:szCs w:val="20"/>
          <w:lang w:val="fr-CA"/>
        </w:rPr>
        <w:t>leur permettant de mieux mettre en œuvre le principe de subsidiarité </w:t>
      </w:r>
      <w:r w:rsidR="00BC5C5B" w:rsidRPr="008F66DB">
        <w:rPr>
          <w:rFonts w:ascii="Verdana" w:hAnsi="Verdana"/>
          <w:sz w:val="20"/>
          <w:szCs w:val="20"/>
          <w:lang w:val="fr-CA"/>
        </w:rPr>
        <w:t>:</w:t>
      </w:r>
    </w:p>
    <w:p w14:paraId="47AEFE0E" w14:textId="77777777" w:rsidR="0040659C" w:rsidRPr="008F66DB" w:rsidRDefault="0040659C" w:rsidP="0017458D">
      <w:pPr>
        <w:spacing w:after="0" w:line="240" w:lineRule="auto"/>
        <w:jc w:val="both"/>
        <w:rPr>
          <w:rFonts w:ascii="Verdana" w:hAnsi="Verdana"/>
          <w:sz w:val="20"/>
          <w:szCs w:val="20"/>
          <w:lang w:val="fr-CA"/>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CD71B7" w:rsidRPr="00CD16DD" w14:paraId="12D8FB1E" w14:textId="77777777" w:rsidTr="00CD71B7">
        <w:tc>
          <w:tcPr>
            <w:tcW w:w="9062" w:type="dxa"/>
          </w:tcPr>
          <w:p w14:paraId="3D2A179F" w14:textId="0F6591A0" w:rsidR="00CD71B7" w:rsidRPr="00CD71B7" w:rsidRDefault="00CD71B7" w:rsidP="00CD71B7">
            <w:pPr>
              <w:pStyle w:val="ListParagraph"/>
              <w:numPr>
                <w:ilvl w:val="1"/>
                <w:numId w:val="10"/>
              </w:numPr>
              <w:ind w:left="1134" w:hanging="567"/>
              <w:contextualSpacing w:val="0"/>
              <w:jc w:val="both"/>
              <w:rPr>
                <w:rFonts w:ascii="Verdana" w:hAnsi="Verdana"/>
                <w:sz w:val="20"/>
                <w:szCs w:val="20"/>
                <w:lang w:val="fr-CA"/>
              </w:rPr>
            </w:pPr>
            <w:r w:rsidRPr="00CD71B7">
              <w:rPr>
                <w:rFonts w:ascii="Verdana" w:hAnsi="Verdana"/>
                <w:sz w:val="20"/>
                <w:szCs w:val="20"/>
                <w:lang w:val="fr-CA"/>
              </w:rPr>
              <w:t xml:space="preserve">au niveau national (par ex. au moyen de l’aide au développement ou de l’assistance technique) ? </w:t>
            </w:r>
          </w:p>
        </w:tc>
      </w:tr>
      <w:tr w:rsidR="00CD71B7" w:rsidRPr="00CD16DD" w14:paraId="40F98B78" w14:textId="77777777" w:rsidTr="00CD71B7">
        <w:tc>
          <w:tcPr>
            <w:tcW w:w="9062" w:type="dxa"/>
          </w:tcPr>
          <w:p w14:paraId="292664E6" w14:textId="46905D99" w:rsidR="00CD71B7" w:rsidRPr="00CD71B7" w:rsidRDefault="00CD71B7" w:rsidP="00CD71B7">
            <w:pPr>
              <w:pStyle w:val="ListParagraph"/>
              <w:ind w:left="0" w:firstLine="1134"/>
              <w:contextualSpacing w:val="0"/>
              <w:jc w:val="both"/>
              <w:rPr>
                <w:rFonts w:ascii="Verdana" w:hAnsi="Verdana"/>
                <w:sz w:val="20"/>
                <w:szCs w:val="20"/>
                <w:lang w:val="fr-CA"/>
              </w:rPr>
            </w:pPr>
            <w:r>
              <w:rPr>
                <w:rFonts w:ascii="Verdana" w:hAnsi="Verdana"/>
                <w:sz w:val="20"/>
                <w:szCs w:val="20"/>
                <w:lang w:val="fr-CA"/>
              </w:rPr>
              <w:fldChar w:fldCharType="begin">
                <w:ffData>
                  <w:name w:val="Text78"/>
                  <w:enabled/>
                  <w:calcOnExit w:val="0"/>
                  <w:textInput>
                    <w:default w:val="- Veuillez saisir les informations demandées ici -"/>
                  </w:textInput>
                </w:ffData>
              </w:fldChar>
            </w:r>
            <w:r>
              <w:rPr>
                <w:rFonts w:ascii="Verdana" w:hAnsi="Verdana"/>
                <w:sz w:val="20"/>
                <w:szCs w:val="20"/>
                <w:lang w:val="fr-CA"/>
              </w:rPr>
              <w:instrText xml:space="preserve"> FORMTEXT </w:instrText>
            </w:r>
            <w:r>
              <w:rPr>
                <w:rFonts w:ascii="Verdana" w:hAnsi="Verdana"/>
                <w:sz w:val="20"/>
                <w:szCs w:val="20"/>
                <w:lang w:val="fr-CA"/>
              </w:rPr>
            </w:r>
            <w:r>
              <w:rPr>
                <w:rFonts w:ascii="Verdana" w:hAnsi="Verdana"/>
                <w:sz w:val="20"/>
                <w:szCs w:val="20"/>
                <w:lang w:val="fr-CA"/>
              </w:rPr>
              <w:fldChar w:fldCharType="separate"/>
            </w:r>
            <w:r>
              <w:rPr>
                <w:rFonts w:ascii="Verdana" w:hAnsi="Verdana"/>
                <w:noProof/>
                <w:sz w:val="20"/>
                <w:szCs w:val="20"/>
                <w:lang w:val="fr-CA"/>
              </w:rPr>
              <w:t>- Veuillez saisir les informations demandées ici -</w:t>
            </w:r>
            <w:r>
              <w:rPr>
                <w:rFonts w:ascii="Verdana" w:hAnsi="Verdana"/>
                <w:sz w:val="20"/>
                <w:szCs w:val="20"/>
                <w:lang w:val="fr-CA"/>
              </w:rPr>
              <w:fldChar w:fldCharType="end"/>
            </w:r>
          </w:p>
        </w:tc>
      </w:tr>
      <w:tr w:rsidR="00CD71B7" w:rsidRPr="00CD16DD" w14:paraId="7D22DC00" w14:textId="77777777" w:rsidTr="00CD71B7">
        <w:tc>
          <w:tcPr>
            <w:tcW w:w="9062" w:type="dxa"/>
          </w:tcPr>
          <w:p w14:paraId="4068521C" w14:textId="3971B7AC" w:rsidR="00CD71B7" w:rsidRPr="00CD71B7" w:rsidRDefault="00CD71B7" w:rsidP="00CD71B7">
            <w:pPr>
              <w:pStyle w:val="ListParagraph"/>
              <w:numPr>
                <w:ilvl w:val="1"/>
                <w:numId w:val="10"/>
              </w:numPr>
              <w:ind w:left="1134" w:hanging="567"/>
              <w:contextualSpacing w:val="0"/>
              <w:jc w:val="both"/>
              <w:rPr>
                <w:rFonts w:ascii="Verdana" w:hAnsi="Verdana"/>
                <w:sz w:val="20"/>
                <w:szCs w:val="20"/>
                <w:lang w:val="fr-CA"/>
              </w:rPr>
            </w:pPr>
            <w:r w:rsidRPr="00CD71B7">
              <w:rPr>
                <w:rFonts w:ascii="Verdana" w:hAnsi="Verdana"/>
                <w:sz w:val="20"/>
                <w:szCs w:val="20"/>
                <w:lang w:val="fr-CA"/>
              </w:rPr>
              <w:lastRenderedPageBreak/>
              <w:t xml:space="preserve">par l’intermédiaire d’organismes tiers, tels que des organisations non gouvernementales (qui ne soient pas des organismes agréés en matière d’adoption) ? </w:t>
            </w:r>
          </w:p>
        </w:tc>
      </w:tr>
      <w:tr w:rsidR="00CD71B7" w:rsidRPr="00CD16DD" w14:paraId="7F6CE3A1" w14:textId="77777777" w:rsidTr="00CD71B7">
        <w:tc>
          <w:tcPr>
            <w:tcW w:w="9062" w:type="dxa"/>
          </w:tcPr>
          <w:p w14:paraId="3D5EF86B" w14:textId="5AA0230A" w:rsidR="00CD71B7" w:rsidRPr="00CD71B7" w:rsidRDefault="00CD71B7" w:rsidP="00CD71B7">
            <w:pPr>
              <w:ind w:firstLine="1134"/>
              <w:jc w:val="both"/>
              <w:rPr>
                <w:rFonts w:ascii="Verdana" w:hAnsi="Verdana"/>
                <w:sz w:val="20"/>
                <w:szCs w:val="20"/>
                <w:lang w:val="fr-CA"/>
              </w:rPr>
            </w:pPr>
            <w:r>
              <w:rPr>
                <w:rFonts w:ascii="Verdana" w:hAnsi="Verdana"/>
                <w:sz w:val="20"/>
                <w:szCs w:val="20"/>
                <w:lang w:val="fr-CA"/>
              </w:rPr>
              <w:fldChar w:fldCharType="begin">
                <w:ffData>
                  <w:name w:val="Text78"/>
                  <w:enabled/>
                  <w:calcOnExit w:val="0"/>
                  <w:textInput>
                    <w:default w:val="- Veuillez saisir les informations demandées ici -"/>
                  </w:textInput>
                </w:ffData>
              </w:fldChar>
            </w:r>
            <w:r>
              <w:rPr>
                <w:rFonts w:ascii="Verdana" w:hAnsi="Verdana"/>
                <w:sz w:val="20"/>
                <w:szCs w:val="20"/>
                <w:lang w:val="fr-CA"/>
              </w:rPr>
              <w:instrText xml:space="preserve"> FORMTEXT </w:instrText>
            </w:r>
            <w:r>
              <w:rPr>
                <w:rFonts w:ascii="Verdana" w:hAnsi="Verdana"/>
                <w:sz w:val="20"/>
                <w:szCs w:val="20"/>
                <w:lang w:val="fr-CA"/>
              </w:rPr>
            </w:r>
            <w:r>
              <w:rPr>
                <w:rFonts w:ascii="Verdana" w:hAnsi="Verdana"/>
                <w:sz w:val="20"/>
                <w:szCs w:val="20"/>
                <w:lang w:val="fr-CA"/>
              </w:rPr>
              <w:fldChar w:fldCharType="separate"/>
            </w:r>
            <w:r>
              <w:rPr>
                <w:rFonts w:ascii="Verdana" w:hAnsi="Verdana"/>
                <w:noProof/>
                <w:sz w:val="20"/>
                <w:szCs w:val="20"/>
                <w:lang w:val="fr-CA"/>
              </w:rPr>
              <w:t>- Veuillez saisir les informations demandées ici -</w:t>
            </w:r>
            <w:r>
              <w:rPr>
                <w:rFonts w:ascii="Verdana" w:hAnsi="Verdana"/>
                <w:sz w:val="20"/>
                <w:szCs w:val="20"/>
                <w:lang w:val="fr-CA"/>
              </w:rPr>
              <w:fldChar w:fldCharType="end"/>
            </w:r>
          </w:p>
        </w:tc>
      </w:tr>
    </w:tbl>
    <w:p w14:paraId="42870D7F" w14:textId="77777777" w:rsidR="00CD71B7" w:rsidRDefault="00CD71B7" w:rsidP="0017458D">
      <w:pPr>
        <w:spacing w:after="0" w:line="240" w:lineRule="auto"/>
        <w:ind w:left="567"/>
        <w:jc w:val="both"/>
        <w:rPr>
          <w:rFonts w:ascii="Verdana" w:hAnsi="Verdana"/>
          <w:sz w:val="20"/>
          <w:szCs w:val="20"/>
          <w:lang w:val="fr-CA"/>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CD71B7" w:rsidRPr="00CD16DD" w14:paraId="241604DB" w14:textId="77777777" w:rsidTr="00CD71B7">
        <w:tc>
          <w:tcPr>
            <w:tcW w:w="9062" w:type="dxa"/>
          </w:tcPr>
          <w:p w14:paraId="072B52D9" w14:textId="77777777" w:rsidR="00CD71B7" w:rsidRPr="00CD71B7" w:rsidRDefault="00CD71B7" w:rsidP="00CD71B7">
            <w:pPr>
              <w:ind w:left="567"/>
              <w:jc w:val="both"/>
              <w:rPr>
                <w:rFonts w:ascii="Verdana" w:hAnsi="Verdana"/>
                <w:sz w:val="20"/>
                <w:szCs w:val="20"/>
                <w:lang w:val="fr-CA"/>
              </w:rPr>
            </w:pPr>
            <w:r w:rsidRPr="00CD71B7">
              <w:rPr>
                <w:rFonts w:ascii="Verdana" w:hAnsi="Verdana"/>
                <w:sz w:val="20"/>
                <w:szCs w:val="20"/>
                <w:lang w:val="fr-CA"/>
              </w:rPr>
              <w:t>Si oui, précisez comment votre État garantit que ces programmes ne compromettent pas l’intégrité de la procédure d’adoption internationale ou ne génèrent pas une dépendance vis-à-vis de cette forme d’assistance :</w:t>
            </w:r>
          </w:p>
        </w:tc>
      </w:tr>
      <w:tr w:rsidR="00CD71B7" w:rsidRPr="00CD16DD" w14:paraId="541BC02F" w14:textId="77777777" w:rsidTr="00CD71B7">
        <w:tc>
          <w:tcPr>
            <w:tcW w:w="9062" w:type="dxa"/>
          </w:tcPr>
          <w:p w14:paraId="7BC51DF8" w14:textId="55781468" w:rsidR="00CD71B7" w:rsidRPr="00CD71B7" w:rsidRDefault="00CD71B7" w:rsidP="00CD71B7">
            <w:pPr>
              <w:ind w:firstLine="567"/>
              <w:jc w:val="both"/>
              <w:rPr>
                <w:rFonts w:ascii="Verdana" w:hAnsi="Verdana"/>
                <w:sz w:val="20"/>
                <w:szCs w:val="20"/>
                <w:lang w:val="fr-CA"/>
              </w:rPr>
            </w:pPr>
            <w:r>
              <w:rPr>
                <w:rFonts w:ascii="Verdana" w:hAnsi="Verdana"/>
                <w:sz w:val="20"/>
                <w:szCs w:val="20"/>
                <w:lang w:val="fr-CA"/>
              </w:rPr>
              <w:fldChar w:fldCharType="begin">
                <w:ffData>
                  <w:name w:val="Text78"/>
                  <w:enabled/>
                  <w:calcOnExit w:val="0"/>
                  <w:textInput>
                    <w:default w:val="- Veuillez saisir les informations demandées ici -"/>
                  </w:textInput>
                </w:ffData>
              </w:fldChar>
            </w:r>
            <w:r>
              <w:rPr>
                <w:rFonts w:ascii="Verdana" w:hAnsi="Verdana"/>
                <w:sz w:val="20"/>
                <w:szCs w:val="20"/>
                <w:lang w:val="fr-CA"/>
              </w:rPr>
              <w:instrText xml:space="preserve"> FORMTEXT </w:instrText>
            </w:r>
            <w:r>
              <w:rPr>
                <w:rFonts w:ascii="Verdana" w:hAnsi="Verdana"/>
                <w:sz w:val="20"/>
                <w:szCs w:val="20"/>
                <w:lang w:val="fr-CA"/>
              </w:rPr>
            </w:r>
            <w:r>
              <w:rPr>
                <w:rFonts w:ascii="Verdana" w:hAnsi="Verdana"/>
                <w:sz w:val="20"/>
                <w:szCs w:val="20"/>
                <w:lang w:val="fr-CA"/>
              </w:rPr>
              <w:fldChar w:fldCharType="separate"/>
            </w:r>
            <w:r>
              <w:rPr>
                <w:rFonts w:ascii="Verdana" w:hAnsi="Verdana"/>
                <w:noProof/>
                <w:sz w:val="20"/>
                <w:szCs w:val="20"/>
                <w:lang w:val="fr-CA"/>
              </w:rPr>
              <w:t>- Veuillez saisir les informations demandées ici -</w:t>
            </w:r>
            <w:r>
              <w:rPr>
                <w:rFonts w:ascii="Verdana" w:hAnsi="Verdana"/>
                <w:sz w:val="20"/>
                <w:szCs w:val="20"/>
                <w:lang w:val="fr-CA"/>
              </w:rPr>
              <w:fldChar w:fldCharType="end"/>
            </w:r>
          </w:p>
        </w:tc>
      </w:tr>
    </w:tbl>
    <w:p w14:paraId="1CEF1C76" w14:textId="77777777" w:rsidR="002E3C3A" w:rsidRPr="008F66DB" w:rsidRDefault="002E3C3A" w:rsidP="0017458D">
      <w:pPr>
        <w:spacing w:after="0" w:line="240" w:lineRule="auto"/>
        <w:jc w:val="both"/>
        <w:rPr>
          <w:rFonts w:ascii="Verdana" w:hAnsi="Verdana"/>
          <w:sz w:val="20"/>
          <w:szCs w:val="20"/>
          <w:lang w:val="fr-CA"/>
        </w:rPr>
      </w:pPr>
    </w:p>
    <w:p w14:paraId="1C23AB7E" w14:textId="363C8B9F" w:rsidR="009D2124" w:rsidRPr="008F66DB" w:rsidRDefault="009D2124" w:rsidP="0017458D">
      <w:pPr>
        <w:pStyle w:val="ListParagraph"/>
        <w:numPr>
          <w:ilvl w:val="0"/>
          <w:numId w:val="33"/>
        </w:numPr>
        <w:spacing w:after="0" w:line="240" w:lineRule="auto"/>
        <w:ind w:left="567" w:hanging="567"/>
        <w:contextualSpacing w:val="0"/>
        <w:jc w:val="both"/>
        <w:rPr>
          <w:rFonts w:ascii="Verdana" w:hAnsi="Verdana"/>
          <w:b/>
          <w:sz w:val="20"/>
          <w:szCs w:val="20"/>
          <w:lang w:val="fr-CA"/>
        </w:rPr>
      </w:pPr>
      <w:r w:rsidRPr="008F66DB">
        <w:rPr>
          <w:rFonts w:ascii="Verdana" w:hAnsi="Verdana"/>
          <w:b/>
          <w:sz w:val="20"/>
          <w:szCs w:val="20"/>
          <w:lang w:val="fr-CA"/>
        </w:rPr>
        <w:t>Mobilit</w:t>
      </w:r>
      <w:r w:rsidR="005C04E4" w:rsidRPr="008F66DB">
        <w:rPr>
          <w:rFonts w:ascii="Verdana" w:hAnsi="Verdana"/>
          <w:b/>
          <w:sz w:val="20"/>
          <w:szCs w:val="20"/>
          <w:lang w:val="fr-CA"/>
        </w:rPr>
        <w:t>é et mondialisation</w:t>
      </w:r>
    </w:p>
    <w:p w14:paraId="1F76C556" w14:textId="77777777" w:rsidR="009D2124" w:rsidRPr="008F66DB" w:rsidRDefault="009D2124" w:rsidP="0017458D">
      <w:pPr>
        <w:spacing w:after="0" w:line="240" w:lineRule="auto"/>
        <w:jc w:val="both"/>
        <w:rPr>
          <w:rFonts w:ascii="Verdana" w:hAnsi="Verdana"/>
          <w:sz w:val="20"/>
          <w:szCs w:val="20"/>
          <w:lang w:val="fr-CA"/>
        </w:rPr>
      </w:pPr>
    </w:p>
    <w:p w14:paraId="4BAEE233" w14:textId="465853DF" w:rsidR="00C33E1A" w:rsidRPr="008F66DB" w:rsidRDefault="005C04E4" w:rsidP="00C33E1A">
      <w:pPr>
        <w:spacing w:after="0" w:line="240" w:lineRule="auto"/>
        <w:ind w:firstLine="567"/>
        <w:jc w:val="both"/>
        <w:rPr>
          <w:rFonts w:ascii="Verdana" w:hAnsi="Verdana"/>
          <w:sz w:val="20"/>
          <w:szCs w:val="20"/>
          <w:u w:val="single"/>
          <w:lang w:val="fr-CA"/>
        </w:rPr>
      </w:pPr>
      <w:r w:rsidRPr="008F66DB">
        <w:rPr>
          <w:rFonts w:ascii="Verdana" w:hAnsi="Verdana"/>
          <w:sz w:val="20"/>
          <w:szCs w:val="20"/>
          <w:u w:val="single"/>
          <w:lang w:val="fr-CA"/>
        </w:rPr>
        <w:t>États d’origine et États d’accueil</w:t>
      </w:r>
      <w:r w:rsidR="00C33E1A" w:rsidRPr="008F66DB">
        <w:rPr>
          <w:rFonts w:ascii="Verdana" w:hAnsi="Verdana"/>
          <w:sz w:val="20"/>
          <w:szCs w:val="20"/>
          <w:u w:val="single"/>
          <w:lang w:val="fr-CA"/>
        </w:rPr>
        <w:t xml:space="preserve"> </w:t>
      </w:r>
    </w:p>
    <w:p w14:paraId="69250147" w14:textId="77777777" w:rsidR="00C33E1A" w:rsidRPr="008F66DB" w:rsidRDefault="00C33E1A" w:rsidP="0017458D">
      <w:pPr>
        <w:spacing w:after="0" w:line="240" w:lineRule="auto"/>
        <w:jc w:val="both"/>
        <w:rPr>
          <w:rFonts w:ascii="Verdana" w:hAnsi="Verdana"/>
          <w:sz w:val="20"/>
          <w:szCs w:val="20"/>
          <w:lang w:val="fr-CA"/>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CD71B7" w:rsidRPr="00CD16DD" w14:paraId="312716D7" w14:textId="77777777" w:rsidTr="00CD71B7">
        <w:tc>
          <w:tcPr>
            <w:tcW w:w="9185" w:type="dxa"/>
          </w:tcPr>
          <w:p w14:paraId="36B3F768" w14:textId="77777777" w:rsidR="00CD71B7" w:rsidRPr="00CD71B7" w:rsidRDefault="00CD71B7" w:rsidP="00CD71B7">
            <w:pPr>
              <w:numPr>
                <w:ilvl w:val="0"/>
                <w:numId w:val="10"/>
              </w:numPr>
              <w:spacing w:after="120"/>
              <w:ind w:left="567" w:hanging="567"/>
              <w:jc w:val="both"/>
              <w:rPr>
                <w:rFonts w:ascii="Verdana" w:hAnsi="Verdana"/>
                <w:sz w:val="20"/>
                <w:szCs w:val="20"/>
                <w:lang w:val="fr-CA"/>
              </w:rPr>
            </w:pPr>
            <w:r w:rsidRPr="00CD71B7">
              <w:rPr>
                <w:rFonts w:ascii="Verdana" w:hAnsi="Verdana"/>
                <w:sz w:val="20"/>
                <w:szCs w:val="20"/>
                <w:lang w:val="fr-CA"/>
              </w:rPr>
              <w:t>Le cas échéant, comment votre État définit-il la notion de « résidence habituelle » aux fins de la Convention ? Quels sont les facteurs entrant en ligne de compte pour déterminer quel est l’État de résidence habituelle aux fins de la Convention ?</w:t>
            </w:r>
          </w:p>
        </w:tc>
      </w:tr>
      <w:tr w:rsidR="00CD71B7" w:rsidRPr="00CD16DD" w14:paraId="07103395" w14:textId="77777777" w:rsidTr="00CD71B7">
        <w:tc>
          <w:tcPr>
            <w:tcW w:w="9185" w:type="dxa"/>
          </w:tcPr>
          <w:p w14:paraId="43A40993" w14:textId="4173F060" w:rsidR="00CD71B7" w:rsidRPr="00CD71B7" w:rsidRDefault="00CD71B7" w:rsidP="00CD71B7">
            <w:pPr>
              <w:ind w:firstLine="567"/>
              <w:jc w:val="both"/>
              <w:rPr>
                <w:rFonts w:ascii="Verdana" w:hAnsi="Verdana"/>
                <w:sz w:val="20"/>
                <w:szCs w:val="20"/>
                <w:lang w:val="fr-CA"/>
              </w:rPr>
            </w:pPr>
            <w:r>
              <w:rPr>
                <w:rFonts w:ascii="Verdana" w:hAnsi="Verdana"/>
                <w:sz w:val="20"/>
                <w:szCs w:val="20"/>
                <w:lang w:val="fr-CA"/>
              </w:rPr>
              <w:fldChar w:fldCharType="begin">
                <w:ffData>
                  <w:name w:val="Text78"/>
                  <w:enabled/>
                  <w:calcOnExit w:val="0"/>
                  <w:textInput>
                    <w:default w:val="- Veuillez saisir les informations demandées ici -"/>
                  </w:textInput>
                </w:ffData>
              </w:fldChar>
            </w:r>
            <w:r>
              <w:rPr>
                <w:rFonts w:ascii="Verdana" w:hAnsi="Verdana"/>
                <w:sz w:val="20"/>
                <w:szCs w:val="20"/>
                <w:lang w:val="fr-CA"/>
              </w:rPr>
              <w:instrText xml:space="preserve"> FORMTEXT </w:instrText>
            </w:r>
            <w:r>
              <w:rPr>
                <w:rFonts w:ascii="Verdana" w:hAnsi="Verdana"/>
                <w:sz w:val="20"/>
                <w:szCs w:val="20"/>
                <w:lang w:val="fr-CA"/>
              </w:rPr>
            </w:r>
            <w:r>
              <w:rPr>
                <w:rFonts w:ascii="Verdana" w:hAnsi="Verdana"/>
                <w:sz w:val="20"/>
                <w:szCs w:val="20"/>
                <w:lang w:val="fr-CA"/>
              </w:rPr>
              <w:fldChar w:fldCharType="separate"/>
            </w:r>
            <w:r>
              <w:rPr>
                <w:rFonts w:ascii="Verdana" w:hAnsi="Verdana"/>
                <w:noProof/>
                <w:sz w:val="20"/>
                <w:szCs w:val="20"/>
                <w:lang w:val="fr-CA"/>
              </w:rPr>
              <w:t>- Veuillez saisir les informations demandées ici -</w:t>
            </w:r>
            <w:r>
              <w:rPr>
                <w:rFonts w:ascii="Verdana" w:hAnsi="Verdana"/>
                <w:sz w:val="20"/>
                <w:szCs w:val="20"/>
                <w:lang w:val="fr-CA"/>
              </w:rPr>
              <w:fldChar w:fldCharType="end"/>
            </w:r>
          </w:p>
        </w:tc>
      </w:tr>
      <w:tr w:rsidR="00CD71B7" w:rsidRPr="00CD16DD" w14:paraId="38F5FA18" w14:textId="77777777" w:rsidTr="00CD71B7">
        <w:tc>
          <w:tcPr>
            <w:tcW w:w="9185" w:type="dxa"/>
          </w:tcPr>
          <w:p w14:paraId="1397932E" w14:textId="77777777" w:rsidR="00CD71B7" w:rsidRPr="00CD71B7" w:rsidRDefault="00CD71B7" w:rsidP="00CD71B7">
            <w:pPr>
              <w:jc w:val="both"/>
              <w:rPr>
                <w:rFonts w:ascii="Verdana" w:hAnsi="Verdana"/>
                <w:sz w:val="20"/>
                <w:szCs w:val="20"/>
                <w:lang w:val="fr-CA"/>
              </w:rPr>
            </w:pPr>
          </w:p>
        </w:tc>
      </w:tr>
      <w:tr w:rsidR="00CD71B7" w:rsidRPr="00CD16DD" w14:paraId="367C38FF" w14:textId="77777777" w:rsidTr="00CD71B7">
        <w:tc>
          <w:tcPr>
            <w:tcW w:w="9185" w:type="dxa"/>
          </w:tcPr>
          <w:p w14:paraId="4F882EE7" w14:textId="77777777" w:rsidR="00CD71B7" w:rsidRPr="00CD71B7" w:rsidRDefault="00CD71B7" w:rsidP="00CD71B7">
            <w:pPr>
              <w:numPr>
                <w:ilvl w:val="0"/>
                <w:numId w:val="10"/>
              </w:numPr>
              <w:spacing w:after="120"/>
              <w:ind w:left="567" w:hanging="567"/>
              <w:jc w:val="both"/>
              <w:rPr>
                <w:rFonts w:ascii="Verdana" w:hAnsi="Verdana"/>
                <w:sz w:val="20"/>
                <w:szCs w:val="20"/>
                <w:lang w:val="fr-CA"/>
              </w:rPr>
            </w:pPr>
            <w:r w:rsidRPr="00CD71B7">
              <w:rPr>
                <w:rFonts w:ascii="Verdana" w:hAnsi="Verdana"/>
                <w:sz w:val="20"/>
                <w:szCs w:val="20"/>
                <w:lang w:val="fr-CA"/>
              </w:rPr>
              <w:t>Le plus souvent, dans quelles circonstances votre État rencontre-t-il des difficultés lorsqu’il doit déterminer la « résidence habituelle » des FPA ou de l’enfant ?</w:t>
            </w:r>
          </w:p>
        </w:tc>
      </w:tr>
      <w:tr w:rsidR="00CD71B7" w:rsidRPr="00CD16DD" w14:paraId="561CBFCB" w14:textId="77777777" w:rsidTr="00CD71B7">
        <w:tc>
          <w:tcPr>
            <w:tcW w:w="9185" w:type="dxa"/>
          </w:tcPr>
          <w:p w14:paraId="56A369C0" w14:textId="3B627C6F" w:rsidR="00CD71B7" w:rsidRPr="00CD71B7" w:rsidRDefault="00CD71B7" w:rsidP="00CD71B7">
            <w:pPr>
              <w:ind w:firstLine="567"/>
              <w:jc w:val="both"/>
              <w:rPr>
                <w:rFonts w:ascii="Verdana" w:hAnsi="Verdana"/>
                <w:sz w:val="20"/>
                <w:szCs w:val="20"/>
                <w:lang w:val="fr-CA"/>
              </w:rPr>
            </w:pPr>
            <w:r>
              <w:rPr>
                <w:rFonts w:ascii="Verdana" w:hAnsi="Verdana"/>
                <w:sz w:val="20"/>
                <w:szCs w:val="20"/>
                <w:lang w:val="fr-CA"/>
              </w:rPr>
              <w:fldChar w:fldCharType="begin">
                <w:ffData>
                  <w:name w:val="Text78"/>
                  <w:enabled/>
                  <w:calcOnExit w:val="0"/>
                  <w:textInput>
                    <w:default w:val="- Veuillez saisir les informations demandées ici -"/>
                  </w:textInput>
                </w:ffData>
              </w:fldChar>
            </w:r>
            <w:r>
              <w:rPr>
                <w:rFonts w:ascii="Verdana" w:hAnsi="Verdana"/>
                <w:sz w:val="20"/>
                <w:szCs w:val="20"/>
                <w:lang w:val="fr-CA"/>
              </w:rPr>
              <w:instrText xml:space="preserve"> FORMTEXT </w:instrText>
            </w:r>
            <w:r>
              <w:rPr>
                <w:rFonts w:ascii="Verdana" w:hAnsi="Verdana"/>
                <w:sz w:val="20"/>
                <w:szCs w:val="20"/>
                <w:lang w:val="fr-CA"/>
              </w:rPr>
            </w:r>
            <w:r>
              <w:rPr>
                <w:rFonts w:ascii="Verdana" w:hAnsi="Verdana"/>
                <w:sz w:val="20"/>
                <w:szCs w:val="20"/>
                <w:lang w:val="fr-CA"/>
              </w:rPr>
              <w:fldChar w:fldCharType="separate"/>
            </w:r>
            <w:r>
              <w:rPr>
                <w:rFonts w:ascii="Verdana" w:hAnsi="Verdana"/>
                <w:noProof/>
                <w:sz w:val="20"/>
                <w:szCs w:val="20"/>
                <w:lang w:val="fr-CA"/>
              </w:rPr>
              <w:t>- Veuillez saisir les informations demandées ici -</w:t>
            </w:r>
            <w:r>
              <w:rPr>
                <w:rFonts w:ascii="Verdana" w:hAnsi="Verdana"/>
                <w:sz w:val="20"/>
                <w:szCs w:val="20"/>
                <w:lang w:val="fr-CA"/>
              </w:rPr>
              <w:fldChar w:fldCharType="end"/>
            </w:r>
          </w:p>
        </w:tc>
      </w:tr>
      <w:tr w:rsidR="00CD71B7" w:rsidRPr="00CD16DD" w14:paraId="3D9CE96E" w14:textId="77777777" w:rsidTr="00CD71B7">
        <w:tc>
          <w:tcPr>
            <w:tcW w:w="9185" w:type="dxa"/>
          </w:tcPr>
          <w:p w14:paraId="27F6AECE" w14:textId="77777777" w:rsidR="00CD71B7" w:rsidRPr="00CD71B7" w:rsidRDefault="00CD71B7" w:rsidP="00CD71B7">
            <w:pPr>
              <w:pStyle w:val="ListParagraph"/>
              <w:ind w:left="0"/>
              <w:contextualSpacing w:val="0"/>
              <w:rPr>
                <w:rFonts w:ascii="Verdana" w:hAnsi="Verdana"/>
                <w:sz w:val="20"/>
                <w:szCs w:val="20"/>
                <w:lang w:val="fr-CA"/>
              </w:rPr>
            </w:pPr>
          </w:p>
        </w:tc>
      </w:tr>
      <w:tr w:rsidR="00CD71B7" w:rsidRPr="00CD16DD" w14:paraId="5F13B75C" w14:textId="77777777" w:rsidTr="00CD71B7">
        <w:tc>
          <w:tcPr>
            <w:tcW w:w="9185" w:type="dxa"/>
          </w:tcPr>
          <w:p w14:paraId="47B3FD92" w14:textId="77777777" w:rsidR="00CD71B7" w:rsidRPr="00CD71B7" w:rsidRDefault="00CD71B7" w:rsidP="00CD71B7">
            <w:pPr>
              <w:numPr>
                <w:ilvl w:val="0"/>
                <w:numId w:val="10"/>
              </w:numPr>
              <w:spacing w:after="120"/>
              <w:ind w:left="567" w:hanging="567"/>
              <w:jc w:val="both"/>
              <w:rPr>
                <w:rFonts w:ascii="Verdana" w:hAnsi="Verdana"/>
                <w:sz w:val="20"/>
                <w:szCs w:val="20"/>
                <w:lang w:val="fr-CA"/>
              </w:rPr>
            </w:pPr>
            <w:r w:rsidRPr="00CD71B7">
              <w:rPr>
                <w:rFonts w:ascii="Verdana" w:hAnsi="Verdana"/>
                <w:sz w:val="20"/>
                <w:szCs w:val="20"/>
                <w:lang w:val="fr-CA"/>
              </w:rPr>
              <w:t xml:space="preserve">Le cas échéant, décrivez les restrictions à l’adoption internationale instaurées par votre État et fondées sur : </w:t>
            </w:r>
          </w:p>
        </w:tc>
      </w:tr>
      <w:tr w:rsidR="00CD71B7" w:rsidRPr="00CD16DD" w14:paraId="259FE11C" w14:textId="77777777" w:rsidTr="00CD71B7">
        <w:tc>
          <w:tcPr>
            <w:tcW w:w="9185" w:type="dxa"/>
          </w:tcPr>
          <w:p w14:paraId="126E1ECA" w14:textId="77777777" w:rsidR="00CD71B7" w:rsidRPr="00CD71B7" w:rsidRDefault="00CD71B7" w:rsidP="00CD71B7">
            <w:pPr>
              <w:pStyle w:val="ListParagraph"/>
              <w:numPr>
                <w:ilvl w:val="1"/>
                <w:numId w:val="10"/>
              </w:numPr>
              <w:tabs>
                <w:tab w:val="left" w:pos="1134"/>
              </w:tabs>
              <w:ind w:left="567" w:firstLine="0"/>
              <w:contextualSpacing w:val="0"/>
              <w:rPr>
                <w:rFonts w:ascii="Verdana" w:hAnsi="Verdana"/>
                <w:sz w:val="20"/>
                <w:szCs w:val="20"/>
                <w:lang w:val="fr-CA"/>
              </w:rPr>
            </w:pPr>
            <w:r w:rsidRPr="00CD71B7">
              <w:rPr>
                <w:rFonts w:ascii="Verdana" w:hAnsi="Verdana"/>
                <w:sz w:val="20"/>
                <w:szCs w:val="20"/>
                <w:lang w:val="fr-CA"/>
              </w:rPr>
              <w:t>la nationalité des personnes souhaitant adopter ;</w:t>
            </w:r>
          </w:p>
        </w:tc>
      </w:tr>
      <w:tr w:rsidR="00CD71B7" w:rsidRPr="00CD16DD" w14:paraId="66475C53" w14:textId="77777777" w:rsidTr="00CD71B7">
        <w:tc>
          <w:tcPr>
            <w:tcW w:w="9185" w:type="dxa"/>
          </w:tcPr>
          <w:p w14:paraId="018BABB8" w14:textId="77777777" w:rsidR="00CD71B7" w:rsidRPr="00CD71B7" w:rsidRDefault="00CD71B7" w:rsidP="00CD71B7">
            <w:pPr>
              <w:pStyle w:val="ListParagraph"/>
              <w:numPr>
                <w:ilvl w:val="1"/>
                <w:numId w:val="10"/>
              </w:numPr>
              <w:tabs>
                <w:tab w:val="left" w:pos="1134"/>
              </w:tabs>
              <w:spacing w:after="120"/>
              <w:ind w:left="567" w:firstLine="0"/>
              <w:contextualSpacing w:val="0"/>
              <w:rPr>
                <w:rFonts w:ascii="Verdana" w:hAnsi="Verdana"/>
                <w:sz w:val="20"/>
                <w:szCs w:val="20"/>
                <w:lang w:val="fr-CA"/>
              </w:rPr>
            </w:pPr>
            <w:r w:rsidRPr="00CD71B7">
              <w:rPr>
                <w:rFonts w:ascii="Verdana" w:hAnsi="Verdana"/>
                <w:sz w:val="20"/>
                <w:szCs w:val="20"/>
                <w:lang w:val="fr-CA"/>
              </w:rPr>
              <w:t>leur statut au regard de l’immigration (autorisation de séjour dans votre État).</w:t>
            </w:r>
          </w:p>
        </w:tc>
      </w:tr>
      <w:tr w:rsidR="00CD71B7" w:rsidRPr="00CD16DD" w14:paraId="5ADD0CD7" w14:textId="77777777" w:rsidTr="00CD71B7">
        <w:tc>
          <w:tcPr>
            <w:tcW w:w="9185" w:type="dxa"/>
          </w:tcPr>
          <w:p w14:paraId="5AADDBFB" w14:textId="2B50E8BD" w:rsidR="00CD71B7" w:rsidRPr="00CD71B7" w:rsidRDefault="00CD71B7" w:rsidP="00CD71B7">
            <w:pPr>
              <w:ind w:firstLine="567"/>
              <w:jc w:val="both"/>
              <w:rPr>
                <w:rFonts w:ascii="Verdana" w:hAnsi="Verdana"/>
                <w:sz w:val="20"/>
                <w:szCs w:val="20"/>
                <w:lang w:val="fr-CA"/>
              </w:rPr>
            </w:pPr>
            <w:r>
              <w:rPr>
                <w:rFonts w:ascii="Verdana" w:hAnsi="Verdana"/>
                <w:sz w:val="20"/>
                <w:szCs w:val="20"/>
                <w:lang w:val="fr-CA"/>
              </w:rPr>
              <w:fldChar w:fldCharType="begin">
                <w:ffData>
                  <w:name w:val="Text78"/>
                  <w:enabled/>
                  <w:calcOnExit w:val="0"/>
                  <w:textInput>
                    <w:default w:val="- Veuillez saisir les informations demandées ici -"/>
                  </w:textInput>
                </w:ffData>
              </w:fldChar>
            </w:r>
            <w:r>
              <w:rPr>
                <w:rFonts w:ascii="Verdana" w:hAnsi="Verdana"/>
                <w:sz w:val="20"/>
                <w:szCs w:val="20"/>
                <w:lang w:val="fr-CA"/>
              </w:rPr>
              <w:instrText xml:space="preserve"> FORMTEXT </w:instrText>
            </w:r>
            <w:r>
              <w:rPr>
                <w:rFonts w:ascii="Verdana" w:hAnsi="Verdana"/>
                <w:sz w:val="20"/>
                <w:szCs w:val="20"/>
                <w:lang w:val="fr-CA"/>
              </w:rPr>
            </w:r>
            <w:r>
              <w:rPr>
                <w:rFonts w:ascii="Verdana" w:hAnsi="Verdana"/>
                <w:sz w:val="20"/>
                <w:szCs w:val="20"/>
                <w:lang w:val="fr-CA"/>
              </w:rPr>
              <w:fldChar w:fldCharType="separate"/>
            </w:r>
            <w:r>
              <w:rPr>
                <w:rFonts w:ascii="Verdana" w:hAnsi="Verdana"/>
                <w:noProof/>
                <w:sz w:val="20"/>
                <w:szCs w:val="20"/>
                <w:lang w:val="fr-CA"/>
              </w:rPr>
              <w:t>- Veuillez saisir les informations demandées ici -</w:t>
            </w:r>
            <w:r>
              <w:rPr>
                <w:rFonts w:ascii="Verdana" w:hAnsi="Verdana"/>
                <w:sz w:val="20"/>
                <w:szCs w:val="20"/>
                <w:lang w:val="fr-CA"/>
              </w:rPr>
              <w:fldChar w:fldCharType="end"/>
            </w:r>
          </w:p>
        </w:tc>
      </w:tr>
      <w:tr w:rsidR="00CD71B7" w:rsidRPr="00CD16DD" w14:paraId="2A5259A3" w14:textId="77777777" w:rsidTr="00CD71B7">
        <w:tc>
          <w:tcPr>
            <w:tcW w:w="9185" w:type="dxa"/>
          </w:tcPr>
          <w:p w14:paraId="6D427A15" w14:textId="77777777" w:rsidR="00CD71B7" w:rsidRPr="00CD71B7" w:rsidRDefault="00CD71B7" w:rsidP="00CD71B7">
            <w:pPr>
              <w:rPr>
                <w:rFonts w:ascii="Verdana" w:hAnsi="Verdana"/>
                <w:sz w:val="20"/>
                <w:szCs w:val="20"/>
                <w:lang w:val="fr-CA"/>
              </w:rPr>
            </w:pPr>
          </w:p>
        </w:tc>
      </w:tr>
      <w:tr w:rsidR="00CD71B7" w:rsidRPr="00CD16DD" w14:paraId="6B1F322C" w14:textId="77777777" w:rsidTr="00CD71B7">
        <w:tc>
          <w:tcPr>
            <w:tcW w:w="9185" w:type="dxa"/>
          </w:tcPr>
          <w:p w14:paraId="34458C2C" w14:textId="77777777" w:rsidR="00CD71B7" w:rsidRPr="00CD71B7" w:rsidRDefault="00CD71B7" w:rsidP="00CD71B7">
            <w:pPr>
              <w:numPr>
                <w:ilvl w:val="0"/>
                <w:numId w:val="10"/>
              </w:numPr>
              <w:spacing w:after="120"/>
              <w:ind w:left="567" w:hanging="567"/>
              <w:jc w:val="both"/>
              <w:rPr>
                <w:rFonts w:ascii="Verdana" w:hAnsi="Verdana"/>
                <w:sz w:val="20"/>
                <w:szCs w:val="20"/>
                <w:lang w:val="fr-CA"/>
              </w:rPr>
            </w:pPr>
            <w:r w:rsidRPr="00CD71B7">
              <w:rPr>
                <w:rFonts w:ascii="Verdana" w:hAnsi="Verdana"/>
                <w:sz w:val="20"/>
                <w:szCs w:val="20"/>
                <w:lang w:val="fr-CA"/>
              </w:rPr>
              <w:t xml:space="preserve">Comment votre État gère-t-il les situations dans lesquelles les FPA résidant habituellement dans un État déménagent dans un autre État contractant après avoir entamé une procédure d’adoption internationale (conformément à l’art. 14) mais </w:t>
            </w:r>
            <w:r w:rsidRPr="00CD71B7">
              <w:rPr>
                <w:rFonts w:ascii="Verdana" w:hAnsi="Verdana"/>
                <w:i/>
                <w:sz w:val="20"/>
                <w:szCs w:val="20"/>
                <w:lang w:val="fr-CA"/>
              </w:rPr>
              <w:t>alors que la procédure d’adoption est en cours </w:t>
            </w:r>
            <w:r w:rsidRPr="00CD71B7">
              <w:rPr>
                <w:rFonts w:ascii="Verdana" w:hAnsi="Verdana"/>
                <w:sz w:val="20"/>
                <w:szCs w:val="20"/>
                <w:lang w:val="fr-CA"/>
              </w:rPr>
              <w:t xml:space="preserve">? Cette réponse diffère-t-elle lorsque le déménagement s’effectue vers un État non contractant ? </w:t>
            </w:r>
          </w:p>
        </w:tc>
      </w:tr>
      <w:tr w:rsidR="00CD71B7" w:rsidRPr="00CD16DD" w14:paraId="49CBCCF6" w14:textId="77777777" w:rsidTr="00CD71B7">
        <w:tc>
          <w:tcPr>
            <w:tcW w:w="9185" w:type="dxa"/>
          </w:tcPr>
          <w:p w14:paraId="26D4B90C" w14:textId="1796ACC8" w:rsidR="00CD71B7" w:rsidRPr="00CD71B7" w:rsidRDefault="00CD71B7" w:rsidP="00CD71B7">
            <w:pPr>
              <w:ind w:firstLine="567"/>
              <w:jc w:val="both"/>
              <w:rPr>
                <w:rFonts w:ascii="Verdana" w:hAnsi="Verdana"/>
                <w:sz w:val="20"/>
                <w:szCs w:val="20"/>
                <w:lang w:val="fr-CA"/>
              </w:rPr>
            </w:pPr>
            <w:r>
              <w:rPr>
                <w:rFonts w:ascii="Verdana" w:hAnsi="Verdana"/>
                <w:sz w:val="20"/>
                <w:szCs w:val="20"/>
                <w:lang w:val="fr-CA"/>
              </w:rPr>
              <w:fldChar w:fldCharType="begin">
                <w:ffData>
                  <w:name w:val="Text78"/>
                  <w:enabled/>
                  <w:calcOnExit w:val="0"/>
                  <w:textInput>
                    <w:default w:val="- Veuillez saisir les informations demandées ici -"/>
                  </w:textInput>
                </w:ffData>
              </w:fldChar>
            </w:r>
            <w:r>
              <w:rPr>
                <w:rFonts w:ascii="Verdana" w:hAnsi="Verdana"/>
                <w:sz w:val="20"/>
                <w:szCs w:val="20"/>
                <w:lang w:val="fr-CA"/>
              </w:rPr>
              <w:instrText xml:space="preserve"> FORMTEXT </w:instrText>
            </w:r>
            <w:r>
              <w:rPr>
                <w:rFonts w:ascii="Verdana" w:hAnsi="Verdana"/>
                <w:sz w:val="20"/>
                <w:szCs w:val="20"/>
                <w:lang w:val="fr-CA"/>
              </w:rPr>
            </w:r>
            <w:r>
              <w:rPr>
                <w:rFonts w:ascii="Verdana" w:hAnsi="Verdana"/>
                <w:sz w:val="20"/>
                <w:szCs w:val="20"/>
                <w:lang w:val="fr-CA"/>
              </w:rPr>
              <w:fldChar w:fldCharType="separate"/>
            </w:r>
            <w:r>
              <w:rPr>
                <w:rFonts w:ascii="Verdana" w:hAnsi="Verdana"/>
                <w:noProof/>
                <w:sz w:val="20"/>
                <w:szCs w:val="20"/>
                <w:lang w:val="fr-CA"/>
              </w:rPr>
              <w:t>- Veuillez saisir les informations demandées ici -</w:t>
            </w:r>
            <w:r>
              <w:rPr>
                <w:rFonts w:ascii="Verdana" w:hAnsi="Verdana"/>
                <w:sz w:val="20"/>
                <w:szCs w:val="20"/>
                <w:lang w:val="fr-CA"/>
              </w:rPr>
              <w:fldChar w:fldCharType="end"/>
            </w:r>
          </w:p>
        </w:tc>
      </w:tr>
    </w:tbl>
    <w:p w14:paraId="6DB41C75" w14:textId="77777777" w:rsidR="00CD71B7" w:rsidRDefault="00CD71B7" w:rsidP="00CD71B7">
      <w:pPr>
        <w:pStyle w:val="ListParagraph"/>
        <w:spacing w:after="120" w:line="240" w:lineRule="auto"/>
        <w:ind w:left="567"/>
        <w:contextualSpacing w:val="0"/>
        <w:jc w:val="both"/>
        <w:rPr>
          <w:rFonts w:ascii="Verdana" w:hAnsi="Verdana"/>
          <w:sz w:val="20"/>
          <w:szCs w:val="20"/>
          <w:lang w:val="fr-CA"/>
        </w:rPr>
      </w:pPr>
    </w:p>
    <w:p w14:paraId="76188E2C" w14:textId="6B4F5014" w:rsidR="005542A2" w:rsidRPr="008F66DB" w:rsidRDefault="008F66DB" w:rsidP="00D8135B">
      <w:pPr>
        <w:pStyle w:val="ListParagraph"/>
        <w:numPr>
          <w:ilvl w:val="0"/>
          <w:numId w:val="10"/>
        </w:numPr>
        <w:spacing w:after="120" w:line="240" w:lineRule="auto"/>
        <w:ind w:left="567" w:hanging="567"/>
        <w:contextualSpacing w:val="0"/>
        <w:jc w:val="both"/>
        <w:rPr>
          <w:rFonts w:ascii="Verdana" w:hAnsi="Verdana"/>
          <w:sz w:val="20"/>
          <w:szCs w:val="20"/>
          <w:lang w:val="fr-CA"/>
        </w:rPr>
      </w:pPr>
      <w:r>
        <w:rPr>
          <w:rFonts w:ascii="Verdana" w:hAnsi="Verdana"/>
          <w:sz w:val="20"/>
          <w:szCs w:val="20"/>
          <w:lang w:val="fr-CA"/>
        </w:rPr>
        <w:t>Comment votre État gère-t-il les situations dans lesquelles les FPA sont des étrangers résidant sur votre territoire ou des ressortissants habitant à l’étranger</w:t>
      </w:r>
      <w:r w:rsidR="004E1474">
        <w:rPr>
          <w:rFonts w:ascii="Verdana" w:hAnsi="Verdana"/>
          <w:sz w:val="20"/>
          <w:szCs w:val="20"/>
          <w:lang w:val="fr-CA"/>
        </w:rPr>
        <w:t xml:space="preserve"> lorsque</w:t>
      </w:r>
      <w:r>
        <w:rPr>
          <w:rFonts w:ascii="Verdana" w:hAnsi="Verdana"/>
          <w:sz w:val="20"/>
          <w:szCs w:val="20"/>
          <w:lang w:val="fr-CA"/>
        </w:rPr>
        <w:t> :</w:t>
      </w:r>
      <w:r w:rsidR="004E6D93" w:rsidRPr="008F66DB">
        <w:rPr>
          <w:rFonts w:ascii="Verdana" w:hAnsi="Verdana"/>
          <w:sz w:val="20"/>
          <w:szCs w:val="20"/>
          <w:lang w:val="fr-CA"/>
        </w:rPr>
        <w:t xml:space="preserve"> </w:t>
      </w: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CD71B7" w:rsidRPr="00CD16DD" w14:paraId="6BDD1528" w14:textId="77777777" w:rsidTr="00CD71B7">
        <w:tc>
          <w:tcPr>
            <w:tcW w:w="9062" w:type="dxa"/>
          </w:tcPr>
          <w:p w14:paraId="5971552A" w14:textId="0019E58B" w:rsidR="00CD71B7" w:rsidRPr="00CD71B7" w:rsidRDefault="00CD71B7" w:rsidP="00CD71B7">
            <w:pPr>
              <w:pStyle w:val="ListParagraph"/>
              <w:numPr>
                <w:ilvl w:val="1"/>
                <w:numId w:val="10"/>
              </w:numPr>
              <w:spacing w:after="60"/>
              <w:ind w:left="1134" w:hanging="567"/>
              <w:contextualSpacing w:val="0"/>
              <w:jc w:val="both"/>
              <w:rPr>
                <w:rFonts w:ascii="Verdana" w:hAnsi="Verdana"/>
                <w:sz w:val="20"/>
                <w:szCs w:val="20"/>
                <w:lang w:val="fr-CA"/>
              </w:rPr>
            </w:pPr>
            <w:r w:rsidRPr="00CD71B7">
              <w:rPr>
                <w:rFonts w:ascii="Verdana" w:hAnsi="Verdana"/>
                <w:sz w:val="20"/>
                <w:szCs w:val="20"/>
                <w:u w:val="single"/>
                <w:lang w:val="fr-CA"/>
              </w:rPr>
              <w:t>ni</w:t>
            </w:r>
            <w:r w:rsidRPr="00CD71B7">
              <w:rPr>
                <w:rFonts w:ascii="Verdana" w:hAnsi="Verdana"/>
                <w:sz w:val="20"/>
                <w:szCs w:val="20"/>
                <w:lang w:val="fr-CA"/>
              </w:rPr>
              <w:t xml:space="preserve"> votre État </w:t>
            </w:r>
            <w:r w:rsidRPr="00CD71B7">
              <w:rPr>
                <w:rFonts w:ascii="Verdana" w:hAnsi="Verdana"/>
                <w:sz w:val="20"/>
                <w:szCs w:val="20"/>
                <w:u w:val="single"/>
                <w:lang w:val="fr-CA"/>
              </w:rPr>
              <w:t>ni</w:t>
            </w:r>
            <w:r w:rsidRPr="00CD71B7">
              <w:rPr>
                <w:rFonts w:ascii="Verdana" w:hAnsi="Verdana"/>
                <w:sz w:val="20"/>
                <w:szCs w:val="20"/>
                <w:lang w:val="fr-CA"/>
              </w:rPr>
              <w:t xml:space="preserve"> l’autre État n’estime être l’État de résidence habituelle des FPA (de sorte que les FPA ne peuvent introduire une demande d’adoption internationale) ? </w:t>
            </w:r>
          </w:p>
        </w:tc>
      </w:tr>
      <w:tr w:rsidR="00CD71B7" w:rsidRPr="00CD16DD" w14:paraId="6309CE8B" w14:textId="77777777" w:rsidTr="00CD71B7">
        <w:tc>
          <w:tcPr>
            <w:tcW w:w="9062" w:type="dxa"/>
          </w:tcPr>
          <w:p w14:paraId="6769DB2A" w14:textId="14363EF4" w:rsidR="00CD71B7" w:rsidRPr="00CD71B7" w:rsidRDefault="00CD71B7" w:rsidP="00CD71B7">
            <w:pPr>
              <w:spacing w:after="60"/>
              <w:ind w:firstLine="1134"/>
              <w:jc w:val="both"/>
              <w:rPr>
                <w:rFonts w:ascii="Verdana" w:hAnsi="Verdana"/>
                <w:sz w:val="20"/>
                <w:szCs w:val="20"/>
                <w:u w:val="single"/>
                <w:lang w:val="fr-CA"/>
              </w:rPr>
            </w:pPr>
            <w:r>
              <w:rPr>
                <w:rFonts w:ascii="Verdana" w:hAnsi="Verdana"/>
                <w:sz w:val="20"/>
                <w:szCs w:val="20"/>
                <w:lang w:val="fr-CA"/>
              </w:rPr>
              <w:fldChar w:fldCharType="begin">
                <w:ffData>
                  <w:name w:val="Text78"/>
                  <w:enabled/>
                  <w:calcOnExit w:val="0"/>
                  <w:textInput>
                    <w:default w:val="- Veuillez saisir les informations demandées ici -"/>
                  </w:textInput>
                </w:ffData>
              </w:fldChar>
            </w:r>
            <w:r>
              <w:rPr>
                <w:rFonts w:ascii="Verdana" w:hAnsi="Verdana"/>
                <w:sz w:val="20"/>
                <w:szCs w:val="20"/>
                <w:lang w:val="fr-CA"/>
              </w:rPr>
              <w:instrText xml:space="preserve"> FORMTEXT </w:instrText>
            </w:r>
            <w:r>
              <w:rPr>
                <w:rFonts w:ascii="Verdana" w:hAnsi="Verdana"/>
                <w:sz w:val="20"/>
                <w:szCs w:val="20"/>
                <w:lang w:val="fr-CA"/>
              </w:rPr>
            </w:r>
            <w:r>
              <w:rPr>
                <w:rFonts w:ascii="Verdana" w:hAnsi="Verdana"/>
                <w:sz w:val="20"/>
                <w:szCs w:val="20"/>
                <w:lang w:val="fr-CA"/>
              </w:rPr>
              <w:fldChar w:fldCharType="separate"/>
            </w:r>
            <w:r>
              <w:rPr>
                <w:rFonts w:ascii="Verdana" w:hAnsi="Verdana"/>
                <w:noProof/>
                <w:sz w:val="20"/>
                <w:szCs w:val="20"/>
                <w:lang w:val="fr-CA"/>
              </w:rPr>
              <w:t>- Veuillez saisir les informations demandées ici -</w:t>
            </w:r>
            <w:r>
              <w:rPr>
                <w:rFonts w:ascii="Verdana" w:hAnsi="Verdana"/>
                <w:sz w:val="20"/>
                <w:szCs w:val="20"/>
                <w:lang w:val="fr-CA"/>
              </w:rPr>
              <w:fldChar w:fldCharType="end"/>
            </w:r>
          </w:p>
        </w:tc>
      </w:tr>
      <w:tr w:rsidR="00CD71B7" w:rsidRPr="00CD16DD" w14:paraId="52CEEF9A" w14:textId="77777777" w:rsidTr="00CD71B7">
        <w:tc>
          <w:tcPr>
            <w:tcW w:w="9062" w:type="dxa"/>
          </w:tcPr>
          <w:p w14:paraId="1B8184C3" w14:textId="326A561D" w:rsidR="00CD71B7" w:rsidRPr="00CD71B7" w:rsidRDefault="00CD71B7" w:rsidP="00CD71B7">
            <w:pPr>
              <w:pStyle w:val="ListParagraph"/>
              <w:numPr>
                <w:ilvl w:val="1"/>
                <w:numId w:val="10"/>
              </w:numPr>
              <w:ind w:left="1134" w:hanging="567"/>
              <w:contextualSpacing w:val="0"/>
              <w:jc w:val="both"/>
              <w:rPr>
                <w:rFonts w:ascii="Verdana" w:hAnsi="Verdana"/>
                <w:sz w:val="20"/>
                <w:szCs w:val="20"/>
                <w:lang w:val="fr-CA"/>
              </w:rPr>
            </w:pPr>
            <w:r w:rsidRPr="00CD71B7">
              <w:rPr>
                <w:rFonts w:ascii="Verdana" w:hAnsi="Verdana"/>
                <w:sz w:val="20"/>
                <w:szCs w:val="20"/>
                <w:lang w:val="fr-CA"/>
              </w:rPr>
              <w:t>votre État et l’autre État estiment être l’État de résidence habituelle des FPA </w:t>
            </w:r>
            <w:r>
              <w:rPr>
                <w:rFonts w:ascii="Verdana" w:hAnsi="Verdana"/>
                <w:sz w:val="20"/>
                <w:szCs w:val="20"/>
                <w:lang w:val="fr-CA"/>
              </w:rPr>
              <w:t>?</w:t>
            </w:r>
          </w:p>
        </w:tc>
      </w:tr>
      <w:tr w:rsidR="00CD71B7" w:rsidRPr="00CD16DD" w14:paraId="02E6DFAB" w14:textId="77777777" w:rsidTr="00CD71B7">
        <w:tc>
          <w:tcPr>
            <w:tcW w:w="9062" w:type="dxa"/>
          </w:tcPr>
          <w:p w14:paraId="2D286CE9" w14:textId="06FBCA80" w:rsidR="00CD71B7" w:rsidRPr="00CD71B7" w:rsidRDefault="00CD71B7" w:rsidP="00CD71B7">
            <w:pPr>
              <w:ind w:firstLine="1134"/>
              <w:jc w:val="both"/>
              <w:rPr>
                <w:rFonts w:ascii="Verdana" w:hAnsi="Verdana"/>
                <w:sz w:val="20"/>
                <w:szCs w:val="20"/>
                <w:lang w:val="fr-CA"/>
              </w:rPr>
            </w:pPr>
            <w:r>
              <w:rPr>
                <w:rFonts w:ascii="Verdana" w:hAnsi="Verdana"/>
                <w:sz w:val="20"/>
                <w:szCs w:val="20"/>
                <w:lang w:val="fr-CA"/>
              </w:rPr>
              <w:fldChar w:fldCharType="begin">
                <w:ffData>
                  <w:name w:val="Text78"/>
                  <w:enabled/>
                  <w:calcOnExit w:val="0"/>
                  <w:textInput>
                    <w:default w:val="- Veuillez saisir les informations demandées ici -"/>
                  </w:textInput>
                </w:ffData>
              </w:fldChar>
            </w:r>
            <w:r>
              <w:rPr>
                <w:rFonts w:ascii="Verdana" w:hAnsi="Verdana"/>
                <w:sz w:val="20"/>
                <w:szCs w:val="20"/>
                <w:lang w:val="fr-CA"/>
              </w:rPr>
              <w:instrText xml:space="preserve"> FORMTEXT </w:instrText>
            </w:r>
            <w:r>
              <w:rPr>
                <w:rFonts w:ascii="Verdana" w:hAnsi="Verdana"/>
                <w:sz w:val="20"/>
                <w:szCs w:val="20"/>
                <w:lang w:val="fr-CA"/>
              </w:rPr>
            </w:r>
            <w:r>
              <w:rPr>
                <w:rFonts w:ascii="Verdana" w:hAnsi="Verdana"/>
                <w:sz w:val="20"/>
                <w:szCs w:val="20"/>
                <w:lang w:val="fr-CA"/>
              </w:rPr>
              <w:fldChar w:fldCharType="separate"/>
            </w:r>
            <w:r>
              <w:rPr>
                <w:rFonts w:ascii="Verdana" w:hAnsi="Verdana"/>
                <w:noProof/>
                <w:sz w:val="20"/>
                <w:szCs w:val="20"/>
                <w:lang w:val="fr-CA"/>
              </w:rPr>
              <w:t>- Veuillez saisir les informations demandées ici -</w:t>
            </w:r>
            <w:r>
              <w:rPr>
                <w:rFonts w:ascii="Verdana" w:hAnsi="Verdana"/>
                <w:sz w:val="20"/>
                <w:szCs w:val="20"/>
                <w:lang w:val="fr-CA"/>
              </w:rPr>
              <w:fldChar w:fldCharType="end"/>
            </w:r>
          </w:p>
        </w:tc>
      </w:tr>
    </w:tbl>
    <w:p w14:paraId="2F07F397" w14:textId="77777777" w:rsidR="00A9399E" w:rsidRPr="008F66DB" w:rsidRDefault="00A9399E" w:rsidP="0017458D">
      <w:pPr>
        <w:pStyle w:val="ListParagraph"/>
        <w:spacing w:after="0" w:line="240" w:lineRule="auto"/>
        <w:contextualSpacing w:val="0"/>
        <w:jc w:val="both"/>
        <w:rPr>
          <w:rFonts w:ascii="Verdana" w:hAnsi="Verdana"/>
          <w:sz w:val="20"/>
          <w:szCs w:val="20"/>
          <w:lang w:val="fr-CA"/>
        </w:rPr>
      </w:pPr>
    </w:p>
    <w:p w14:paraId="5F18A12D" w14:textId="31C0619B" w:rsidR="00A9399E" w:rsidRPr="008F66DB" w:rsidRDefault="00F43494" w:rsidP="009E422D">
      <w:pPr>
        <w:pStyle w:val="ListParagraph"/>
        <w:spacing w:after="60" w:line="240" w:lineRule="auto"/>
        <w:ind w:left="1134"/>
        <w:contextualSpacing w:val="0"/>
        <w:jc w:val="both"/>
        <w:rPr>
          <w:rFonts w:ascii="Verdana" w:hAnsi="Verdana"/>
          <w:i/>
          <w:sz w:val="16"/>
          <w:szCs w:val="16"/>
          <w:lang w:val="fr-CA"/>
        </w:rPr>
      </w:pPr>
      <w:r>
        <w:rPr>
          <w:rFonts w:ascii="Verdana" w:hAnsi="Verdana"/>
          <w:i/>
          <w:sz w:val="16"/>
          <w:szCs w:val="16"/>
          <w:u w:val="single"/>
          <w:lang w:val="fr-CA"/>
        </w:rPr>
        <w:t>Exe</w:t>
      </w:r>
      <w:r w:rsidR="00A9399E" w:rsidRPr="008F66DB">
        <w:rPr>
          <w:rFonts w:ascii="Verdana" w:hAnsi="Verdana"/>
          <w:i/>
          <w:sz w:val="16"/>
          <w:szCs w:val="16"/>
          <w:u w:val="single"/>
          <w:lang w:val="fr-CA"/>
        </w:rPr>
        <w:t>mple</w:t>
      </w:r>
      <w:r w:rsidRPr="004E1474">
        <w:rPr>
          <w:rFonts w:ascii="Verdana" w:hAnsi="Verdana"/>
          <w:i/>
          <w:sz w:val="16"/>
          <w:szCs w:val="16"/>
          <w:lang w:val="fr-CA"/>
        </w:rPr>
        <w:t> </w:t>
      </w:r>
      <w:r w:rsidR="00A9399E" w:rsidRPr="004E1474">
        <w:rPr>
          <w:rFonts w:ascii="Verdana" w:hAnsi="Verdana"/>
          <w:i/>
          <w:sz w:val="16"/>
          <w:szCs w:val="16"/>
          <w:lang w:val="fr-CA"/>
        </w:rPr>
        <w:t>:</w:t>
      </w:r>
      <w:r w:rsidR="00A9399E" w:rsidRPr="008F66DB">
        <w:rPr>
          <w:rFonts w:ascii="Verdana" w:hAnsi="Verdana"/>
          <w:i/>
          <w:sz w:val="16"/>
          <w:szCs w:val="16"/>
          <w:lang w:val="fr-CA"/>
        </w:rPr>
        <w:t xml:space="preserve"> </w:t>
      </w:r>
      <w:r>
        <w:rPr>
          <w:rFonts w:ascii="Verdana" w:hAnsi="Verdana"/>
          <w:i/>
          <w:sz w:val="16"/>
          <w:szCs w:val="16"/>
          <w:lang w:val="fr-CA"/>
        </w:rPr>
        <w:t>des FPA ont la nationalité de l’État A mais</w:t>
      </w:r>
      <w:r w:rsidR="007C6F5A">
        <w:rPr>
          <w:rFonts w:ascii="Verdana" w:hAnsi="Verdana"/>
          <w:i/>
          <w:sz w:val="16"/>
          <w:szCs w:val="16"/>
          <w:lang w:val="fr-CA"/>
        </w:rPr>
        <w:t xml:space="preserve"> sont régulièrement amenés à séjourner pendant plus ou moins longtemps dans d’autres pays pour raisons professionnelles</w:t>
      </w:r>
      <w:r w:rsidR="00A9399E" w:rsidRPr="008F66DB">
        <w:rPr>
          <w:rFonts w:ascii="Verdana" w:hAnsi="Verdana"/>
          <w:i/>
          <w:sz w:val="16"/>
          <w:szCs w:val="16"/>
          <w:lang w:val="fr-CA"/>
        </w:rPr>
        <w:t xml:space="preserve">. </w:t>
      </w:r>
      <w:r w:rsidR="007C6F5A">
        <w:rPr>
          <w:rFonts w:ascii="Verdana" w:hAnsi="Verdana"/>
          <w:i/>
          <w:sz w:val="16"/>
          <w:szCs w:val="16"/>
          <w:lang w:val="fr-CA"/>
        </w:rPr>
        <w:t>Ils ont récemment emménagé dans l’État B, où ils ont signé un contrat de travail d’un an</w:t>
      </w:r>
      <w:r w:rsidR="00D71531">
        <w:rPr>
          <w:rFonts w:ascii="Verdana" w:hAnsi="Verdana"/>
          <w:i/>
          <w:sz w:val="16"/>
          <w:szCs w:val="16"/>
          <w:lang w:val="fr-CA"/>
        </w:rPr>
        <w:t>,</w:t>
      </w:r>
      <w:r w:rsidR="007C6F5A">
        <w:rPr>
          <w:rFonts w:ascii="Verdana" w:hAnsi="Verdana"/>
          <w:i/>
          <w:sz w:val="16"/>
          <w:szCs w:val="16"/>
          <w:lang w:val="fr-CA"/>
        </w:rPr>
        <w:t xml:space="preserve"> et souhaitent désormais adopter un enfant qui vient de l’État C</w:t>
      </w:r>
      <w:r w:rsidR="00A9399E" w:rsidRPr="008F66DB">
        <w:rPr>
          <w:rFonts w:ascii="Verdana" w:hAnsi="Verdana"/>
          <w:i/>
          <w:sz w:val="16"/>
          <w:szCs w:val="16"/>
          <w:lang w:val="fr-CA"/>
        </w:rPr>
        <w:t xml:space="preserve">. </w:t>
      </w:r>
    </w:p>
    <w:p w14:paraId="4EEC1376" w14:textId="146A75A4" w:rsidR="00A9399E" w:rsidRPr="008F66DB" w:rsidRDefault="00D71531" w:rsidP="00CD71B7">
      <w:pPr>
        <w:pStyle w:val="ListParagraph"/>
        <w:numPr>
          <w:ilvl w:val="0"/>
          <w:numId w:val="30"/>
        </w:numPr>
        <w:spacing w:after="60" w:line="240" w:lineRule="auto"/>
        <w:ind w:left="1701" w:hanging="567"/>
        <w:contextualSpacing w:val="0"/>
        <w:jc w:val="both"/>
        <w:rPr>
          <w:rFonts w:ascii="Verdana" w:hAnsi="Verdana"/>
          <w:i/>
          <w:sz w:val="16"/>
          <w:szCs w:val="16"/>
          <w:lang w:val="fr-CA"/>
        </w:rPr>
      </w:pPr>
      <w:r>
        <w:rPr>
          <w:rFonts w:ascii="Verdana" w:hAnsi="Verdana"/>
          <w:i/>
          <w:sz w:val="16"/>
          <w:szCs w:val="16"/>
          <w:lang w:val="fr-CA"/>
        </w:rPr>
        <w:t>L’État A affirme ne pas être l’État de résidence habituelle des</w:t>
      </w:r>
      <w:r w:rsidR="007C6F5A">
        <w:rPr>
          <w:rFonts w:ascii="Verdana" w:hAnsi="Verdana"/>
          <w:i/>
          <w:sz w:val="16"/>
          <w:szCs w:val="16"/>
          <w:lang w:val="fr-CA"/>
        </w:rPr>
        <w:t xml:space="preserve"> FPA étant donné qu’ils n’y vivent pas actuellement</w:t>
      </w:r>
      <w:r w:rsidR="00A9399E" w:rsidRPr="008F66DB">
        <w:rPr>
          <w:rFonts w:ascii="Verdana" w:hAnsi="Verdana"/>
          <w:i/>
          <w:sz w:val="16"/>
          <w:szCs w:val="16"/>
          <w:lang w:val="fr-CA"/>
        </w:rPr>
        <w:t xml:space="preserve">. </w:t>
      </w:r>
      <w:r w:rsidR="00C90FFE">
        <w:rPr>
          <w:rFonts w:ascii="Verdana" w:hAnsi="Verdana"/>
          <w:i/>
          <w:sz w:val="16"/>
          <w:szCs w:val="16"/>
          <w:lang w:val="fr-CA"/>
        </w:rPr>
        <w:t>L’État B parvient à la même conclusion en ce qui le concerne dans la mesure où les FPA quitteront le territoire au bout d’un an</w:t>
      </w:r>
      <w:r w:rsidR="00A9399E" w:rsidRPr="008F66DB">
        <w:rPr>
          <w:rFonts w:ascii="Verdana" w:hAnsi="Verdana"/>
          <w:i/>
          <w:sz w:val="16"/>
          <w:szCs w:val="16"/>
          <w:lang w:val="fr-CA"/>
        </w:rPr>
        <w:t>.</w:t>
      </w:r>
    </w:p>
    <w:p w14:paraId="51B38715" w14:textId="25C989A4" w:rsidR="005542A2" w:rsidRDefault="00C90FFE" w:rsidP="009E422D">
      <w:pPr>
        <w:pStyle w:val="ListParagraph"/>
        <w:spacing w:after="60" w:line="240" w:lineRule="auto"/>
        <w:ind w:left="1134"/>
        <w:contextualSpacing w:val="0"/>
        <w:jc w:val="both"/>
        <w:rPr>
          <w:rFonts w:ascii="Verdana" w:hAnsi="Verdana"/>
          <w:i/>
          <w:sz w:val="16"/>
          <w:szCs w:val="16"/>
          <w:lang w:val="fr-CA"/>
        </w:rPr>
      </w:pPr>
      <w:r>
        <w:rPr>
          <w:rFonts w:ascii="Verdana" w:hAnsi="Verdana"/>
          <w:i/>
          <w:sz w:val="16"/>
          <w:szCs w:val="16"/>
          <w:lang w:val="fr-CA"/>
        </w:rPr>
        <w:t>OU</w:t>
      </w:r>
    </w:p>
    <w:p w14:paraId="31B4AD70" w14:textId="77777777" w:rsidR="00CD71B7" w:rsidRPr="008F66DB" w:rsidRDefault="00CD71B7" w:rsidP="009E422D">
      <w:pPr>
        <w:pStyle w:val="ListParagraph"/>
        <w:spacing w:after="60" w:line="240" w:lineRule="auto"/>
        <w:ind w:left="1134"/>
        <w:contextualSpacing w:val="0"/>
        <w:jc w:val="both"/>
        <w:rPr>
          <w:rFonts w:ascii="Verdana" w:hAnsi="Verdana"/>
          <w:i/>
          <w:sz w:val="16"/>
          <w:szCs w:val="16"/>
          <w:lang w:val="fr-CA"/>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CD71B7" w:rsidRPr="00CD16DD" w14:paraId="101ADC35" w14:textId="77777777" w:rsidTr="00CD71B7">
        <w:tc>
          <w:tcPr>
            <w:tcW w:w="9062" w:type="dxa"/>
          </w:tcPr>
          <w:p w14:paraId="1371CEE5" w14:textId="77777777" w:rsidR="00CD71B7" w:rsidRPr="00CD71B7" w:rsidRDefault="00CD71B7" w:rsidP="00CD71B7">
            <w:pPr>
              <w:pStyle w:val="ListParagraph"/>
              <w:numPr>
                <w:ilvl w:val="0"/>
                <w:numId w:val="30"/>
              </w:numPr>
              <w:ind w:left="1701" w:hanging="567"/>
              <w:contextualSpacing w:val="0"/>
              <w:jc w:val="both"/>
              <w:rPr>
                <w:rFonts w:ascii="Verdana" w:hAnsi="Verdana"/>
                <w:i/>
                <w:sz w:val="16"/>
                <w:szCs w:val="16"/>
                <w:lang w:val="fr-CA"/>
              </w:rPr>
            </w:pPr>
            <w:r w:rsidRPr="00CD71B7">
              <w:rPr>
                <w:rFonts w:ascii="Verdana" w:hAnsi="Verdana"/>
                <w:i/>
                <w:sz w:val="16"/>
                <w:szCs w:val="16"/>
                <w:lang w:val="fr-CA"/>
              </w:rPr>
              <w:t xml:space="preserve">L’État A affirme être l’État de résidence habituelle des FPA dans la mesure où ils séjournent à l’étranger pour un temps fini, limité mais où ils comptent résider à long terme sur son </w:t>
            </w:r>
            <w:r w:rsidRPr="00CD71B7">
              <w:rPr>
                <w:rFonts w:ascii="Verdana" w:hAnsi="Verdana"/>
                <w:i/>
                <w:sz w:val="16"/>
                <w:szCs w:val="16"/>
                <w:lang w:val="fr-CA"/>
              </w:rPr>
              <w:lastRenderedPageBreak/>
              <w:t>territoire. L’État B estime aussi que ces FPA résident habituellement sur son territoire car ils y habitent actuellement.</w:t>
            </w:r>
          </w:p>
        </w:tc>
      </w:tr>
      <w:tr w:rsidR="00CD71B7" w:rsidRPr="00CD16DD" w14:paraId="1F92F6E5" w14:textId="77777777" w:rsidTr="00CD71B7">
        <w:tc>
          <w:tcPr>
            <w:tcW w:w="9062" w:type="dxa"/>
          </w:tcPr>
          <w:p w14:paraId="717E9124" w14:textId="4EFE504D" w:rsidR="00CD71B7" w:rsidRPr="00CD71B7" w:rsidRDefault="00CD71B7" w:rsidP="00CD71B7">
            <w:pPr>
              <w:spacing w:before="120"/>
              <w:ind w:firstLine="1701"/>
              <w:jc w:val="both"/>
              <w:rPr>
                <w:rFonts w:ascii="Verdana" w:hAnsi="Verdana"/>
                <w:sz w:val="20"/>
                <w:szCs w:val="20"/>
                <w:lang w:val="fr-CA"/>
              </w:rPr>
            </w:pPr>
            <w:r>
              <w:rPr>
                <w:rFonts w:ascii="Verdana" w:hAnsi="Verdana"/>
                <w:sz w:val="20"/>
                <w:szCs w:val="20"/>
                <w:lang w:val="fr-CA"/>
              </w:rPr>
              <w:lastRenderedPageBreak/>
              <w:fldChar w:fldCharType="begin">
                <w:ffData>
                  <w:name w:val="Text78"/>
                  <w:enabled/>
                  <w:calcOnExit w:val="0"/>
                  <w:textInput>
                    <w:default w:val="- Veuillez saisir les informations demandées ici -"/>
                  </w:textInput>
                </w:ffData>
              </w:fldChar>
            </w:r>
            <w:r>
              <w:rPr>
                <w:rFonts w:ascii="Verdana" w:hAnsi="Verdana"/>
                <w:sz w:val="20"/>
                <w:szCs w:val="20"/>
                <w:lang w:val="fr-CA"/>
              </w:rPr>
              <w:instrText xml:space="preserve"> FORMTEXT </w:instrText>
            </w:r>
            <w:r>
              <w:rPr>
                <w:rFonts w:ascii="Verdana" w:hAnsi="Verdana"/>
                <w:sz w:val="20"/>
                <w:szCs w:val="20"/>
                <w:lang w:val="fr-CA"/>
              </w:rPr>
            </w:r>
            <w:r>
              <w:rPr>
                <w:rFonts w:ascii="Verdana" w:hAnsi="Verdana"/>
                <w:sz w:val="20"/>
                <w:szCs w:val="20"/>
                <w:lang w:val="fr-CA"/>
              </w:rPr>
              <w:fldChar w:fldCharType="separate"/>
            </w:r>
            <w:r>
              <w:rPr>
                <w:rFonts w:ascii="Verdana" w:hAnsi="Verdana"/>
                <w:noProof/>
                <w:sz w:val="20"/>
                <w:szCs w:val="20"/>
                <w:lang w:val="fr-CA"/>
              </w:rPr>
              <w:t>- Veuillez saisir les informations demandées ici -</w:t>
            </w:r>
            <w:r>
              <w:rPr>
                <w:rFonts w:ascii="Verdana" w:hAnsi="Verdana"/>
                <w:sz w:val="20"/>
                <w:szCs w:val="20"/>
                <w:lang w:val="fr-CA"/>
              </w:rPr>
              <w:fldChar w:fldCharType="end"/>
            </w:r>
          </w:p>
        </w:tc>
      </w:tr>
    </w:tbl>
    <w:p w14:paraId="31249179" w14:textId="77777777" w:rsidR="004616E6" w:rsidRPr="008F66DB" w:rsidRDefault="004616E6" w:rsidP="0017458D">
      <w:pPr>
        <w:spacing w:after="0" w:line="240" w:lineRule="auto"/>
        <w:ind w:left="567"/>
        <w:jc w:val="both"/>
        <w:rPr>
          <w:rFonts w:ascii="Verdana" w:hAnsi="Verdana"/>
          <w:sz w:val="20"/>
          <w:szCs w:val="20"/>
          <w:lang w:val="fr-CA"/>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CD71B7" w:rsidRPr="00CD16DD" w14:paraId="46AB8C2C" w14:textId="77777777" w:rsidTr="00CD71B7">
        <w:tc>
          <w:tcPr>
            <w:tcW w:w="9062" w:type="dxa"/>
          </w:tcPr>
          <w:p w14:paraId="372FFA8C" w14:textId="77777777" w:rsidR="00CD71B7" w:rsidRPr="00CD71B7" w:rsidRDefault="00CD71B7" w:rsidP="00CD71B7">
            <w:pPr>
              <w:pStyle w:val="ListParagraph"/>
              <w:numPr>
                <w:ilvl w:val="0"/>
                <w:numId w:val="10"/>
              </w:numPr>
              <w:spacing w:after="120"/>
              <w:ind w:left="567" w:hanging="567"/>
              <w:contextualSpacing w:val="0"/>
              <w:jc w:val="both"/>
              <w:rPr>
                <w:rFonts w:ascii="Verdana" w:hAnsi="Verdana"/>
                <w:sz w:val="20"/>
                <w:szCs w:val="20"/>
                <w:lang w:val="fr-CA"/>
              </w:rPr>
            </w:pPr>
            <w:r w:rsidRPr="00CD71B7">
              <w:rPr>
                <w:rFonts w:ascii="Verdana" w:hAnsi="Verdana"/>
                <w:sz w:val="20"/>
                <w:szCs w:val="20"/>
                <w:lang w:val="fr-CA"/>
              </w:rPr>
              <w:t>Comment votre État gère-t-il les situations dans lesquelles les FPA sont des ressortissants résidant habituellement dans un autre État et souhaitant adopter un enfant d’un État tiers ? Quel rôle votre État joue-t-il alors, le cas échéant, dans la procédure d’adoption internationale (par ex., pour que l’enfant puisse prendre la nationalité de votre État) ?</w:t>
            </w:r>
          </w:p>
        </w:tc>
      </w:tr>
      <w:tr w:rsidR="00CD71B7" w:rsidRPr="00CD16DD" w14:paraId="6DDB291F" w14:textId="77777777" w:rsidTr="00CD71B7">
        <w:tc>
          <w:tcPr>
            <w:tcW w:w="9062" w:type="dxa"/>
          </w:tcPr>
          <w:p w14:paraId="3E2D607B" w14:textId="2FFF9B5C" w:rsidR="00CD71B7" w:rsidRPr="00CD71B7" w:rsidRDefault="00CD71B7" w:rsidP="00CD71B7">
            <w:pPr>
              <w:ind w:firstLine="567"/>
              <w:jc w:val="both"/>
              <w:rPr>
                <w:rFonts w:ascii="Verdana" w:hAnsi="Verdana"/>
                <w:sz w:val="20"/>
                <w:szCs w:val="20"/>
                <w:lang w:val="fr-CA"/>
              </w:rPr>
            </w:pPr>
            <w:r>
              <w:rPr>
                <w:rFonts w:ascii="Verdana" w:hAnsi="Verdana"/>
                <w:sz w:val="20"/>
                <w:szCs w:val="20"/>
                <w:lang w:val="fr-CA"/>
              </w:rPr>
              <w:fldChar w:fldCharType="begin">
                <w:ffData>
                  <w:name w:val="Text78"/>
                  <w:enabled/>
                  <w:calcOnExit w:val="0"/>
                  <w:textInput>
                    <w:default w:val="- Veuillez saisir les informations demandées ici -"/>
                  </w:textInput>
                </w:ffData>
              </w:fldChar>
            </w:r>
            <w:r>
              <w:rPr>
                <w:rFonts w:ascii="Verdana" w:hAnsi="Verdana"/>
                <w:sz w:val="20"/>
                <w:szCs w:val="20"/>
                <w:lang w:val="fr-CA"/>
              </w:rPr>
              <w:instrText xml:space="preserve"> FORMTEXT </w:instrText>
            </w:r>
            <w:r>
              <w:rPr>
                <w:rFonts w:ascii="Verdana" w:hAnsi="Verdana"/>
                <w:sz w:val="20"/>
                <w:szCs w:val="20"/>
                <w:lang w:val="fr-CA"/>
              </w:rPr>
            </w:r>
            <w:r>
              <w:rPr>
                <w:rFonts w:ascii="Verdana" w:hAnsi="Verdana"/>
                <w:sz w:val="20"/>
                <w:szCs w:val="20"/>
                <w:lang w:val="fr-CA"/>
              </w:rPr>
              <w:fldChar w:fldCharType="separate"/>
            </w:r>
            <w:r>
              <w:rPr>
                <w:rFonts w:ascii="Verdana" w:hAnsi="Verdana"/>
                <w:noProof/>
                <w:sz w:val="20"/>
                <w:szCs w:val="20"/>
                <w:lang w:val="fr-CA"/>
              </w:rPr>
              <w:t>- Veuillez saisir les informations demandées ici -</w:t>
            </w:r>
            <w:r>
              <w:rPr>
                <w:rFonts w:ascii="Verdana" w:hAnsi="Verdana"/>
                <w:sz w:val="20"/>
                <w:szCs w:val="20"/>
                <w:lang w:val="fr-CA"/>
              </w:rPr>
              <w:fldChar w:fldCharType="end"/>
            </w:r>
          </w:p>
        </w:tc>
      </w:tr>
    </w:tbl>
    <w:p w14:paraId="3ABB8151" w14:textId="77777777" w:rsidR="002D1801" w:rsidRPr="008F66DB" w:rsidRDefault="002D1801" w:rsidP="0017458D">
      <w:pPr>
        <w:pStyle w:val="ListParagraph"/>
        <w:spacing w:after="0" w:line="240" w:lineRule="auto"/>
        <w:ind w:left="709"/>
        <w:contextualSpacing w:val="0"/>
        <w:rPr>
          <w:rFonts w:ascii="Verdana" w:hAnsi="Verdana"/>
          <w:sz w:val="20"/>
          <w:szCs w:val="20"/>
          <w:lang w:val="fr-CA"/>
        </w:rPr>
      </w:pPr>
    </w:p>
    <w:p w14:paraId="465CC9A1" w14:textId="57F2DAFF" w:rsidR="00E77417" w:rsidRPr="008F66DB" w:rsidRDefault="008E1454" w:rsidP="0017458D">
      <w:pPr>
        <w:pStyle w:val="ListParagraph"/>
        <w:numPr>
          <w:ilvl w:val="0"/>
          <w:numId w:val="33"/>
        </w:numPr>
        <w:spacing w:after="0" w:line="240" w:lineRule="auto"/>
        <w:ind w:left="567" w:hanging="567"/>
        <w:contextualSpacing w:val="0"/>
        <w:jc w:val="both"/>
        <w:rPr>
          <w:rFonts w:ascii="Verdana" w:hAnsi="Verdana"/>
          <w:b/>
          <w:sz w:val="20"/>
          <w:szCs w:val="20"/>
          <w:lang w:val="fr-CA"/>
        </w:rPr>
      </w:pPr>
      <w:r w:rsidRPr="008F66DB">
        <w:rPr>
          <w:rFonts w:ascii="Verdana" w:hAnsi="Verdana"/>
          <w:b/>
          <w:sz w:val="20"/>
          <w:szCs w:val="20"/>
          <w:lang w:val="fr-CA"/>
        </w:rPr>
        <w:t>U</w:t>
      </w:r>
      <w:r w:rsidR="00BF223F">
        <w:rPr>
          <w:rFonts w:ascii="Verdana" w:hAnsi="Verdana"/>
          <w:b/>
          <w:sz w:val="20"/>
          <w:szCs w:val="20"/>
          <w:lang w:val="fr-CA"/>
        </w:rPr>
        <w:t>tilisation des technologies modernes</w:t>
      </w:r>
      <w:r w:rsidR="00A618AB" w:rsidRPr="000314D4">
        <w:rPr>
          <w:rStyle w:val="FootnoteReference"/>
          <w:rFonts w:ascii="Verdana" w:hAnsi="Verdana"/>
          <w:sz w:val="20"/>
          <w:szCs w:val="20"/>
          <w:lang w:val="fr-CA"/>
        </w:rPr>
        <w:footnoteReference w:id="32"/>
      </w:r>
      <w:r w:rsidR="00BF223F" w:rsidRPr="00BF223F">
        <w:rPr>
          <w:rFonts w:ascii="Verdana" w:hAnsi="Verdana"/>
          <w:b/>
          <w:sz w:val="20"/>
          <w:szCs w:val="20"/>
          <w:lang w:val="fr-CA"/>
        </w:rPr>
        <w:t xml:space="preserve"> en matière d’adoption internationale</w:t>
      </w:r>
      <w:r w:rsidR="00777A69" w:rsidRPr="000314D4">
        <w:rPr>
          <w:rStyle w:val="FootnoteReference"/>
          <w:rFonts w:ascii="Verdana" w:hAnsi="Verdana"/>
          <w:sz w:val="20"/>
          <w:szCs w:val="20"/>
          <w:lang w:val="fr-CA"/>
        </w:rPr>
        <w:footnoteReference w:id="33"/>
      </w:r>
    </w:p>
    <w:p w14:paraId="70B01115" w14:textId="77777777" w:rsidR="0086020F" w:rsidRPr="008F66DB" w:rsidRDefault="0086020F" w:rsidP="0017458D">
      <w:pPr>
        <w:spacing w:after="0" w:line="240" w:lineRule="auto"/>
        <w:jc w:val="both"/>
        <w:rPr>
          <w:rFonts w:ascii="Verdana" w:hAnsi="Verdana"/>
          <w:sz w:val="20"/>
          <w:szCs w:val="20"/>
          <w:lang w:val="fr-CA"/>
        </w:rPr>
      </w:pPr>
    </w:p>
    <w:p w14:paraId="2D8C4C8A" w14:textId="4B542360" w:rsidR="00D56AEF" w:rsidRPr="008F66DB" w:rsidRDefault="00BF223F" w:rsidP="0017458D">
      <w:pPr>
        <w:spacing w:after="0" w:line="240" w:lineRule="auto"/>
        <w:jc w:val="both"/>
        <w:rPr>
          <w:rFonts w:ascii="Verdana" w:hAnsi="Verdana"/>
          <w:b/>
          <w:i/>
          <w:sz w:val="20"/>
          <w:szCs w:val="20"/>
          <w:lang w:val="fr-CA"/>
        </w:rPr>
      </w:pPr>
      <w:r>
        <w:rPr>
          <w:rFonts w:ascii="Verdana" w:hAnsi="Verdana"/>
          <w:b/>
          <w:i/>
          <w:sz w:val="20"/>
          <w:szCs w:val="20"/>
          <w:lang w:val="fr-CA"/>
        </w:rPr>
        <w:t>Géné</w:t>
      </w:r>
      <w:r w:rsidR="00D56AEF" w:rsidRPr="008F66DB">
        <w:rPr>
          <w:rFonts w:ascii="Verdana" w:hAnsi="Verdana"/>
          <w:b/>
          <w:i/>
          <w:sz w:val="20"/>
          <w:szCs w:val="20"/>
          <w:lang w:val="fr-CA"/>
        </w:rPr>
        <w:t>ral</w:t>
      </w:r>
    </w:p>
    <w:p w14:paraId="7A6111FC" w14:textId="77777777" w:rsidR="00D56AEF" w:rsidRPr="008F66DB" w:rsidRDefault="00D56AEF" w:rsidP="0017458D">
      <w:pPr>
        <w:spacing w:after="0" w:line="240" w:lineRule="auto"/>
        <w:jc w:val="both"/>
        <w:rPr>
          <w:rFonts w:ascii="Verdana" w:hAnsi="Verdana"/>
          <w:sz w:val="20"/>
          <w:szCs w:val="20"/>
          <w:lang w:val="fr-CA"/>
        </w:rPr>
      </w:pPr>
    </w:p>
    <w:p w14:paraId="4C739DE3" w14:textId="1ABBB6B4" w:rsidR="00C33E1A" w:rsidRPr="008F66DB" w:rsidRDefault="00BF223F" w:rsidP="00C33E1A">
      <w:pPr>
        <w:spacing w:after="0" w:line="240" w:lineRule="auto"/>
        <w:ind w:firstLine="567"/>
        <w:jc w:val="both"/>
        <w:rPr>
          <w:rFonts w:ascii="Verdana" w:hAnsi="Verdana"/>
          <w:sz w:val="20"/>
          <w:szCs w:val="20"/>
          <w:u w:val="single"/>
          <w:lang w:val="fr-CA"/>
        </w:rPr>
      </w:pPr>
      <w:r>
        <w:rPr>
          <w:rFonts w:ascii="Verdana" w:hAnsi="Verdana"/>
          <w:sz w:val="20"/>
          <w:szCs w:val="20"/>
          <w:u w:val="single"/>
          <w:lang w:val="fr-CA"/>
        </w:rPr>
        <w:t>États d’origine et États d’accueil</w:t>
      </w:r>
    </w:p>
    <w:p w14:paraId="64EF53ED" w14:textId="77777777" w:rsidR="00C33E1A" w:rsidRPr="008F66DB" w:rsidRDefault="00C33E1A" w:rsidP="0017458D">
      <w:pPr>
        <w:spacing w:after="0" w:line="240" w:lineRule="auto"/>
        <w:jc w:val="both"/>
        <w:rPr>
          <w:rFonts w:ascii="Verdana" w:hAnsi="Verdana"/>
          <w:sz w:val="20"/>
          <w:szCs w:val="20"/>
          <w:lang w:val="fr-CA"/>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CD71B7" w:rsidRPr="00CD16DD" w14:paraId="4B4CEF70" w14:textId="77777777" w:rsidTr="00CD71B7">
        <w:tc>
          <w:tcPr>
            <w:tcW w:w="9062" w:type="dxa"/>
          </w:tcPr>
          <w:p w14:paraId="3D7EFA16" w14:textId="77777777" w:rsidR="00CD71B7" w:rsidRPr="00CD71B7" w:rsidRDefault="00CD71B7" w:rsidP="00CD71B7">
            <w:pPr>
              <w:pStyle w:val="ListParagraph"/>
              <w:numPr>
                <w:ilvl w:val="0"/>
                <w:numId w:val="10"/>
              </w:numPr>
              <w:spacing w:after="120"/>
              <w:ind w:left="567" w:hanging="567"/>
              <w:contextualSpacing w:val="0"/>
              <w:jc w:val="both"/>
              <w:rPr>
                <w:rFonts w:ascii="Verdana" w:hAnsi="Verdana"/>
                <w:sz w:val="20"/>
                <w:szCs w:val="20"/>
                <w:lang w:val="fr-CA"/>
              </w:rPr>
            </w:pPr>
            <w:r w:rsidRPr="00CD71B7">
              <w:rPr>
                <w:rFonts w:ascii="Verdana" w:hAnsi="Verdana"/>
                <w:sz w:val="20"/>
                <w:szCs w:val="20"/>
                <w:lang w:val="fr-CA"/>
              </w:rPr>
              <w:t>Décrivez brièvement les lois, règlements ou orientations stratégiques applicables dans votre État concernant l’utilisation des technologies modernes en matière d’adoption</w:t>
            </w:r>
            <w:r w:rsidRPr="00CD71B7">
              <w:rPr>
                <w:rStyle w:val="FootnoteReference"/>
                <w:rFonts w:ascii="Verdana" w:hAnsi="Verdana"/>
                <w:sz w:val="20"/>
                <w:szCs w:val="20"/>
                <w:lang w:val="fr-CA"/>
              </w:rPr>
              <w:footnoteReference w:id="34"/>
            </w:r>
            <w:r w:rsidRPr="00CD71B7">
              <w:rPr>
                <w:rFonts w:ascii="Verdana" w:hAnsi="Verdana"/>
                <w:sz w:val="20"/>
                <w:szCs w:val="20"/>
                <w:lang w:val="fr-CA"/>
              </w:rPr>
              <w:t>. Si possible, donnez un lien permettant de les consulter ou joignez-en un exemplaire, accompagné d’une traduction en anglais ou en français si nécessaire.</w:t>
            </w:r>
          </w:p>
        </w:tc>
      </w:tr>
      <w:tr w:rsidR="00CD71B7" w:rsidRPr="00CD16DD" w14:paraId="1A58105C" w14:textId="77777777" w:rsidTr="00CD71B7">
        <w:tc>
          <w:tcPr>
            <w:tcW w:w="9062" w:type="dxa"/>
          </w:tcPr>
          <w:p w14:paraId="618A8689" w14:textId="71E9CC59" w:rsidR="00CD71B7" w:rsidRPr="00CD71B7" w:rsidRDefault="00CD71B7" w:rsidP="00CD71B7">
            <w:pPr>
              <w:ind w:firstLine="567"/>
              <w:jc w:val="both"/>
              <w:rPr>
                <w:rFonts w:ascii="Verdana" w:hAnsi="Verdana"/>
                <w:sz w:val="20"/>
                <w:szCs w:val="20"/>
                <w:lang w:val="fr-CA"/>
              </w:rPr>
            </w:pPr>
            <w:r>
              <w:rPr>
                <w:rFonts w:ascii="Verdana" w:hAnsi="Verdana"/>
                <w:sz w:val="20"/>
                <w:szCs w:val="20"/>
                <w:lang w:val="fr-CA"/>
              </w:rPr>
              <w:fldChar w:fldCharType="begin">
                <w:ffData>
                  <w:name w:val="Text78"/>
                  <w:enabled/>
                  <w:calcOnExit w:val="0"/>
                  <w:textInput>
                    <w:default w:val="- Veuillez saisir les informations demandées ici -"/>
                  </w:textInput>
                </w:ffData>
              </w:fldChar>
            </w:r>
            <w:r>
              <w:rPr>
                <w:rFonts w:ascii="Verdana" w:hAnsi="Verdana"/>
                <w:sz w:val="20"/>
                <w:szCs w:val="20"/>
                <w:lang w:val="fr-CA"/>
              </w:rPr>
              <w:instrText xml:space="preserve"> FORMTEXT </w:instrText>
            </w:r>
            <w:r>
              <w:rPr>
                <w:rFonts w:ascii="Verdana" w:hAnsi="Verdana"/>
                <w:sz w:val="20"/>
                <w:szCs w:val="20"/>
                <w:lang w:val="fr-CA"/>
              </w:rPr>
            </w:r>
            <w:r>
              <w:rPr>
                <w:rFonts w:ascii="Verdana" w:hAnsi="Verdana"/>
                <w:sz w:val="20"/>
                <w:szCs w:val="20"/>
                <w:lang w:val="fr-CA"/>
              </w:rPr>
              <w:fldChar w:fldCharType="separate"/>
            </w:r>
            <w:r>
              <w:rPr>
                <w:rFonts w:ascii="Verdana" w:hAnsi="Verdana"/>
                <w:noProof/>
                <w:sz w:val="20"/>
                <w:szCs w:val="20"/>
                <w:lang w:val="fr-CA"/>
              </w:rPr>
              <w:t>- Veuillez saisir les informations demandées ici -</w:t>
            </w:r>
            <w:r>
              <w:rPr>
                <w:rFonts w:ascii="Verdana" w:hAnsi="Verdana"/>
                <w:sz w:val="20"/>
                <w:szCs w:val="20"/>
                <w:lang w:val="fr-CA"/>
              </w:rPr>
              <w:fldChar w:fldCharType="end"/>
            </w:r>
          </w:p>
        </w:tc>
      </w:tr>
      <w:tr w:rsidR="00CD71B7" w:rsidRPr="00CD16DD" w14:paraId="08A31D45" w14:textId="77777777" w:rsidTr="00CD71B7">
        <w:tc>
          <w:tcPr>
            <w:tcW w:w="9062" w:type="dxa"/>
          </w:tcPr>
          <w:p w14:paraId="3F78640D" w14:textId="77777777" w:rsidR="00CD71B7" w:rsidRPr="00CD71B7" w:rsidRDefault="00CD71B7" w:rsidP="00CD71B7">
            <w:pPr>
              <w:pStyle w:val="ListParagraph"/>
              <w:ind w:left="0"/>
              <w:contextualSpacing w:val="0"/>
              <w:jc w:val="both"/>
              <w:rPr>
                <w:rFonts w:ascii="Verdana" w:hAnsi="Verdana"/>
                <w:sz w:val="20"/>
                <w:szCs w:val="20"/>
                <w:lang w:val="fr-CA"/>
              </w:rPr>
            </w:pPr>
          </w:p>
        </w:tc>
      </w:tr>
      <w:tr w:rsidR="00CD71B7" w:rsidRPr="00CD16DD" w14:paraId="34493AC0" w14:textId="77777777" w:rsidTr="00CD71B7">
        <w:tc>
          <w:tcPr>
            <w:tcW w:w="9062" w:type="dxa"/>
          </w:tcPr>
          <w:p w14:paraId="74A68BAC" w14:textId="77777777" w:rsidR="00CD71B7" w:rsidRPr="00CD71B7" w:rsidRDefault="00CD71B7" w:rsidP="00CD71B7">
            <w:pPr>
              <w:pStyle w:val="ListParagraph"/>
              <w:numPr>
                <w:ilvl w:val="0"/>
                <w:numId w:val="10"/>
              </w:numPr>
              <w:spacing w:after="120"/>
              <w:ind w:left="567" w:hanging="567"/>
              <w:contextualSpacing w:val="0"/>
              <w:jc w:val="both"/>
              <w:rPr>
                <w:rFonts w:ascii="Verdana" w:hAnsi="Verdana"/>
                <w:sz w:val="20"/>
                <w:szCs w:val="20"/>
                <w:lang w:val="fr-CA"/>
              </w:rPr>
            </w:pPr>
            <w:r w:rsidRPr="00CD71B7">
              <w:rPr>
                <w:rFonts w:ascii="Verdana" w:hAnsi="Verdana"/>
                <w:sz w:val="20"/>
                <w:szCs w:val="20"/>
                <w:lang w:val="fr-CA"/>
              </w:rPr>
              <w:t>Votre État a-t-il régulièrement recours aux technologies modernes pour l’adoption internationale en général ou dans les affaires particulières</w:t>
            </w:r>
            <w:r w:rsidRPr="00CD71B7">
              <w:rPr>
                <w:rStyle w:val="FootnoteReference"/>
                <w:rFonts w:ascii="Verdana" w:hAnsi="Verdana"/>
                <w:sz w:val="20"/>
                <w:szCs w:val="20"/>
                <w:lang w:val="fr-CA"/>
              </w:rPr>
              <w:footnoteReference w:id="35"/>
            </w:r>
            <w:r w:rsidRPr="00CD71B7">
              <w:rPr>
                <w:rFonts w:ascii="Verdana" w:hAnsi="Verdana"/>
                <w:sz w:val="20"/>
                <w:szCs w:val="20"/>
                <w:lang w:val="fr-CA"/>
              </w:rPr>
              <w:t xml:space="preserve"> ? </w:t>
            </w:r>
          </w:p>
        </w:tc>
      </w:tr>
      <w:tr w:rsidR="00CD71B7" w:rsidRPr="00CD16DD" w14:paraId="05F9AFE6" w14:textId="77777777" w:rsidTr="00CD71B7">
        <w:tc>
          <w:tcPr>
            <w:tcW w:w="9062" w:type="dxa"/>
          </w:tcPr>
          <w:p w14:paraId="785F9590" w14:textId="77777777" w:rsidR="00CD71B7" w:rsidRPr="00CD71B7" w:rsidRDefault="00CD71B7" w:rsidP="00CD71B7">
            <w:pPr>
              <w:pStyle w:val="ListParagraph"/>
              <w:spacing w:after="60"/>
              <w:ind w:left="567"/>
              <w:contextualSpacing w:val="0"/>
              <w:jc w:val="both"/>
              <w:rPr>
                <w:rFonts w:ascii="Verdana" w:hAnsi="Verdana"/>
                <w:sz w:val="20"/>
                <w:szCs w:val="20"/>
                <w:lang w:val="fr-CA"/>
              </w:rPr>
            </w:pPr>
            <w:r w:rsidRPr="00CD71B7">
              <w:rPr>
                <w:rFonts w:ascii="Verdana" w:hAnsi="Verdana"/>
                <w:sz w:val="20"/>
                <w:szCs w:val="20"/>
                <w:u w:val="single"/>
                <w:lang w:val="fr-CA"/>
              </w:rPr>
              <w:t>Si oui,</w:t>
            </w:r>
            <w:r w:rsidRPr="00CD71B7">
              <w:rPr>
                <w:rFonts w:ascii="Verdana" w:hAnsi="Verdana"/>
                <w:sz w:val="20"/>
                <w:szCs w:val="20"/>
                <w:lang w:val="fr-CA"/>
              </w:rPr>
              <w:t xml:space="preserve"> décrivez les technologies employées, en indiquant à quelle(s) étape(s) de la procédure d’adoption internationale elles interviennent et leur impact sur votre travail au quotidien. </w:t>
            </w:r>
          </w:p>
        </w:tc>
      </w:tr>
      <w:tr w:rsidR="00CD71B7" w:rsidRPr="00CD16DD" w14:paraId="14C17FB8" w14:textId="77777777" w:rsidTr="00CD71B7">
        <w:tc>
          <w:tcPr>
            <w:tcW w:w="9062" w:type="dxa"/>
          </w:tcPr>
          <w:p w14:paraId="56DDC453" w14:textId="77777777" w:rsidR="00CD71B7" w:rsidRPr="00CD71B7" w:rsidRDefault="00CD71B7" w:rsidP="00CD71B7">
            <w:pPr>
              <w:pStyle w:val="ListParagraph"/>
              <w:spacing w:after="120"/>
              <w:ind w:left="567"/>
              <w:contextualSpacing w:val="0"/>
              <w:jc w:val="both"/>
              <w:rPr>
                <w:rFonts w:ascii="Verdana" w:hAnsi="Verdana"/>
                <w:sz w:val="20"/>
                <w:szCs w:val="20"/>
                <w:lang w:val="fr-CA"/>
              </w:rPr>
            </w:pPr>
            <w:r w:rsidRPr="00CD71B7">
              <w:rPr>
                <w:rFonts w:ascii="Verdana" w:hAnsi="Verdana"/>
                <w:sz w:val="20"/>
                <w:szCs w:val="20"/>
                <w:u w:val="single"/>
                <w:lang w:val="fr-CA"/>
              </w:rPr>
              <w:t>Si non</w:t>
            </w:r>
            <w:r w:rsidRPr="00CD71B7">
              <w:rPr>
                <w:rFonts w:ascii="Verdana" w:hAnsi="Verdana"/>
                <w:sz w:val="20"/>
                <w:szCs w:val="20"/>
                <w:lang w:val="fr-CA"/>
              </w:rPr>
              <w:t>, expliquez pourquoi ces technologies ne sont pas utilisées (par ex., pas d’accès aux technologies modernes en raison de contraintes budgétaires, du fait de problèmes structurels ou faute de formation).</w:t>
            </w:r>
          </w:p>
        </w:tc>
      </w:tr>
      <w:tr w:rsidR="00CD71B7" w:rsidRPr="00CD16DD" w14:paraId="5A9A82CA" w14:textId="77777777" w:rsidTr="00CD71B7">
        <w:tc>
          <w:tcPr>
            <w:tcW w:w="9062" w:type="dxa"/>
          </w:tcPr>
          <w:p w14:paraId="5E4D67F8" w14:textId="2D75039E" w:rsidR="00CD71B7" w:rsidRPr="00CD71B7" w:rsidRDefault="00CD71B7" w:rsidP="00CD71B7">
            <w:pPr>
              <w:ind w:firstLine="567"/>
              <w:jc w:val="both"/>
              <w:rPr>
                <w:rFonts w:ascii="Verdana" w:hAnsi="Verdana"/>
                <w:sz w:val="20"/>
                <w:szCs w:val="20"/>
                <w:lang w:val="fr-CA"/>
              </w:rPr>
            </w:pPr>
            <w:r>
              <w:rPr>
                <w:rFonts w:ascii="Verdana" w:hAnsi="Verdana"/>
                <w:sz w:val="20"/>
                <w:szCs w:val="20"/>
                <w:lang w:val="fr-CA"/>
              </w:rPr>
              <w:fldChar w:fldCharType="begin">
                <w:ffData>
                  <w:name w:val="Text78"/>
                  <w:enabled/>
                  <w:calcOnExit w:val="0"/>
                  <w:textInput>
                    <w:default w:val="- Veuillez saisir les informations demandées ici -"/>
                  </w:textInput>
                </w:ffData>
              </w:fldChar>
            </w:r>
            <w:r>
              <w:rPr>
                <w:rFonts w:ascii="Verdana" w:hAnsi="Verdana"/>
                <w:sz w:val="20"/>
                <w:szCs w:val="20"/>
                <w:lang w:val="fr-CA"/>
              </w:rPr>
              <w:instrText xml:space="preserve"> FORMTEXT </w:instrText>
            </w:r>
            <w:r>
              <w:rPr>
                <w:rFonts w:ascii="Verdana" w:hAnsi="Verdana"/>
                <w:sz w:val="20"/>
                <w:szCs w:val="20"/>
                <w:lang w:val="fr-CA"/>
              </w:rPr>
            </w:r>
            <w:r>
              <w:rPr>
                <w:rFonts w:ascii="Verdana" w:hAnsi="Verdana"/>
                <w:sz w:val="20"/>
                <w:szCs w:val="20"/>
                <w:lang w:val="fr-CA"/>
              </w:rPr>
              <w:fldChar w:fldCharType="separate"/>
            </w:r>
            <w:r>
              <w:rPr>
                <w:rFonts w:ascii="Verdana" w:hAnsi="Verdana"/>
                <w:noProof/>
                <w:sz w:val="20"/>
                <w:szCs w:val="20"/>
                <w:lang w:val="fr-CA"/>
              </w:rPr>
              <w:t>- Veuillez saisir les informations demandées ici -</w:t>
            </w:r>
            <w:r>
              <w:rPr>
                <w:rFonts w:ascii="Verdana" w:hAnsi="Verdana"/>
                <w:sz w:val="20"/>
                <w:szCs w:val="20"/>
                <w:lang w:val="fr-CA"/>
              </w:rPr>
              <w:fldChar w:fldCharType="end"/>
            </w:r>
          </w:p>
        </w:tc>
      </w:tr>
      <w:tr w:rsidR="00CD71B7" w:rsidRPr="00CD16DD" w14:paraId="1330B68E" w14:textId="77777777" w:rsidTr="00CD71B7">
        <w:tc>
          <w:tcPr>
            <w:tcW w:w="9062" w:type="dxa"/>
          </w:tcPr>
          <w:p w14:paraId="74985639" w14:textId="77777777" w:rsidR="00CD71B7" w:rsidRPr="00CD71B7" w:rsidRDefault="00CD71B7" w:rsidP="00CD71B7">
            <w:pPr>
              <w:pStyle w:val="ListParagraph"/>
              <w:ind w:left="0"/>
              <w:contextualSpacing w:val="0"/>
              <w:jc w:val="both"/>
              <w:rPr>
                <w:rFonts w:ascii="Verdana" w:hAnsi="Verdana"/>
                <w:sz w:val="20"/>
                <w:szCs w:val="20"/>
                <w:lang w:val="fr-CA"/>
              </w:rPr>
            </w:pPr>
          </w:p>
        </w:tc>
      </w:tr>
      <w:tr w:rsidR="00CD71B7" w:rsidRPr="00CD16DD" w14:paraId="54EFB958" w14:textId="77777777" w:rsidTr="00CD71B7">
        <w:tc>
          <w:tcPr>
            <w:tcW w:w="9062" w:type="dxa"/>
          </w:tcPr>
          <w:p w14:paraId="4ED82427" w14:textId="77777777" w:rsidR="00CD71B7" w:rsidRPr="00CD71B7" w:rsidRDefault="00CD71B7" w:rsidP="00CD71B7">
            <w:pPr>
              <w:pStyle w:val="ListParagraph"/>
              <w:numPr>
                <w:ilvl w:val="0"/>
                <w:numId w:val="10"/>
              </w:numPr>
              <w:spacing w:after="120"/>
              <w:ind w:left="567" w:hanging="567"/>
              <w:contextualSpacing w:val="0"/>
              <w:jc w:val="both"/>
              <w:rPr>
                <w:rFonts w:ascii="Verdana" w:hAnsi="Verdana"/>
                <w:sz w:val="20"/>
                <w:szCs w:val="20"/>
                <w:lang w:val="fr-CA"/>
              </w:rPr>
            </w:pPr>
            <w:r w:rsidRPr="00CD71B7">
              <w:rPr>
                <w:rFonts w:ascii="Verdana" w:hAnsi="Verdana"/>
                <w:sz w:val="20"/>
                <w:szCs w:val="20"/>
                <w:lang w:val="fr-CA"/>
              </w:rPr>
              <w:t>D’après l’expérience de votre État, quels sont (a) les avantages</w:t>
            </w:r>
            <w:r w:rsidRPr="00CD71B7">
              <w:rPr>
                <w:rStyle w:val="FootnoteReference"/>
                <w:rFonts w:ascii="Verdana" w:hAnsi="Verdana"/>
                <w:sz w:val="20"/>
                <w:szCs w:val="20"/>
                <w:lang w:val="fr-CA"/>
              </w:rPr>
              <w:footnoteReference w:id="36"/>
            </w:r>
            <w:r w:rsidRPr="00CD71B7">
              <w:rPr>
                <w:rFonts w:ascii="Verdana" w:hAnsi="Verdana"/>
                <w:sz w:val="20"/>
                <w:szCs w:val="20"/>
                <w:lang w:val="fr-CA"/>
              </w:rPr>
              <w:t xml:space="preserve"> et (b) les risques associés à l’utilisation des technologies modernes en matière d’adoption internationale ? Décrivez les moyens mis en œuvre par votre État en vue de maîtriser ces risques.</w:t>
            </w:r>
          </w:p>
        </w:tc>
      </w:tr>
      <w:tr w:rsidR="00CD71B7" w:rsidRPr="00CD16DD" w14:paraId="044896ED" w14:textId="77777777" w:rsidTr="00CD71B7">
        <w:tc>
          <w:tcPr>
            <w:tcW w:w="9062" w:type="dxa"/>
          </w:tcPr>
          <w:p w14:paraId="0BA64242" w14:textId="15E9C5D9" w:rsidR="00CD71B7" w:rsidRPr="00CD71B7" w:rsidRDefault="00CD71B7" w:rsidP="00CD71B7">
            <w:pPr>
              <w:ind w:firstLine="567"/>
              <w:jc w:val="both"/>
              <w:rPr>
                <w:rFonts w:ascii="Verdana" w:hAnsi="Verdana"/>
                <w:sz w:val="20"/>
                <w:szCs w:val="18"/>
                <w:lang w:val="fr-CA"/>
              </w:rPr>
            </w:pPr>
            <w:r>
              <w:rPr>
                <w:rFonts w:ascii="Verdana" w:hAnsi="Verdana"/>
                <w:sz w:val="20"/>
                <w:szCs w:val="20"/>
                <w:lang w:val="fr-CA"/>
              </w:rPr>
              <w:fldChar w:fldCharType="begin">
                <w:ffData>
                  <w:name w:val="Text78"/>
                  <w:enabled/>
                  <w:calcOnExit w:val="0"/>
                  <w:textInput>
                    <w:default w:val="- Veuillez saisir les informations demandées ici -"/>
                  </w:textInput>
                </w:ffData>
              </w:fldChar>
            </w:r>
            <w:r>
              <w:rPr>
                <w:rFonts w:ascii="Verdana" w:hAnsi="Verdana"/>
                <w:sz w:val="20"/>
                <w:szCs w:val="20"/>
                <w:lang w:val="fr-CA"/>
              </w:rPr>
              <w:instrText xml:space="preserve"> FORMTEXT </w:instrText>
            </w:r>
            <w:r>
              <w:rPr>
                <w:rFonts w:ascii="Verdana" w:hAnsi="Verdana"/>
                <w:sz w:val="20"/>
                <w:szCs w:val="20"/>
                <w:lang w:val="fr-CA"/>
              </w:rPr>
            </w:r>
            <w:r>
              <w:rPr>
                <w:rFonts w:ascii="Verdana" w:hAnsi="Verdana"/>
                <w:sz w:val="20"/>
                <w:szCs w:val="20"/>
                <w:lang w:val="fr-CA"/>
              </w:rPr>
              <w:fldChar w:fldCharType="separate"/>
            </w:r>
            <w:r>
              <w:rPr>
                <w:rFonts w:ascii="Verdana" w:hAnsi="Verdana"/>
                <w:noProof/>
                <w:sz w:val="20"/>
                <w:szCs w:val="20"/>
                <w:lang w:val="fr-CA"/>
              </w:rPr>
              <w:t>- Veuillez saisir les informations demandées ici -</w:t>
            </w:r>
            <w:r>
              <w:rPr>
                <w:rFonts w:ascii="Verdana" w:hAnsi="Verdana"/>
                <w:sz w:val="20"/>
                <w:szCs w:val="20"/>
                <w:lang w:val="fr-CA"/>
              </w:rPr>
              <w:fldChar w:fldCharType="end"/>
            </w:r>
          </w:p>
        </w:tc>
      </w:tr>
    </w:tbl>
    <w:p w14:paraId="15C82AA1" w14:textId="77777777" w:rsidR="00E64434" w:rsidRPr="008F66DB" w:rsidRDefault="00E64434" w:rsidP="0017458D">
      <w:pPr>
        <w:spacing w:after="0" w:line="240" w:lineRule="auto"/>
        <w:jc w:val="both"/>
        <w:rPr>
          <w:rFonts w:ascii="Verdana" w:hAnsi="Verdana"/>
          <w:sz w:val="20"/>
          <w:szCs w:val="20"/>
          <w:lang w:val="fr-CA"/>
        </w:rPr>
      </w:pPr>
    </w:p>
    <w:p w14:paraId="3B182FE4" w14:textId="1507E178" w:rsidR="0084189E" w:rsidRPr="008F66DB" w:rsidRDefault="00FF1E2C" w:rsidP="00D8135B">
      <w:pPr>
        <w:pStyle w:val="ListParagraph"/>
        <w:numPr>
          <w:ilvl w:val="0"/>
          <w:numId w:val="10"/>
        </w:numPr>
        <w:spacing w:after="120" w:line="240" w:lineRule="auto"/>
        <w:ind w:left="567" w:hanging="567"/>
        <w:contextualSpacing w:val="0"/>
        <w:jc w:val="both"/>
        <w:rPr>
          <w:rFonts w:ascii="Verdana" w:hAnsi="Verdana"/>
          <w:sz w:val="20"/>
          <w:szCs w:val="20"/>
          <w:lang w:val="fr-CA"/>
        </w:rPr>
      </w:pPr>
      <w:r>
        <w:rPr>
          <w:rFonts w:ascii="Verdana" w:hAnsi="Verdana"/>
          <w:sz w:val="20"/>
          <w:szCs w:val="20"/>
          <w:lang w:val="fr-CA"/>
        </w:rPr>
        <w:t xml:space="preserve">Décrivez brièvement les cours, </w:t>
      </w:r>
      <w:r w:rsidR="00A12813">
        <w:rPr>
          <w:rFonts w:ascii="Verdana" w:hAnsi="Verdana"/>
          <w:sz w:val="20"/>
          <w:szCs w:val="20"/>
          <w:lang w:val="fr-CA"/>
        </w:rPr>
        <w:t xml:space="preserve">autres </w:t>
      </w:r>
      <w:r>
        <w:rPr>
          <w:rFonts w:ascii="Verdana" w:hAnsi="Verdana"/>
          <w:sz w:val="20"/>
          <w:szCs w:val="20"/>
          <w:lang w:val="fr-CA"/>
        </w:rPr>
        <w:t>formations et informations</w:t>
      </w:r>
      <w:r w:rsidR="00F04C6F">
        <w:rPr>
          <w:rFonts w:ascii="Verdana" w:hAnsi="Verdana"/>
          <w:sz w:val="20"/>
          <w:szCs w:val="20"/>
          <w:lang w:val="fr-CA"/>
        </w:rPr>
        <w:t xml:space="preserve"> spécifiques</w:t>
      </w:r>
      <w:r>
        <w:rPr>
          <w:rFonts w:ascii="Verdana" w:hAnsi="Verdana"/>
          <w:sz w:val="20"/>
          <w:szCs w:val="20"/>
          <w:lang w:val="fr-CA"/>
        </w:rPr>
        <w:t xml:space="preserve"> dispensés aux acteurs suivants sur l’utilisation des technologies modernes dans le cadre de la procédure d’adoption internationale </w:t>
      </w:r>
      <w:r w:rsidR="0084189E" w:rsidRPr="008F66DB">
        <w:rPr>
          <w:rFonts w:ascii="Verdana" w:hAnsi="Verdana"/>
          <w:sz w:val="20"/>
          <w:szCs w:val="20"/>
          <w:lang w:val="fr-CA"/>
        </w:rPr>
        <w:t>:</w:t>
      </w:r>
      <w:r w:rsidR="00350390" w:rsidRPr="008F66DB">
        <w:rPr>
          <w:rFonts w:ascii="Verdana" w:hAnsi="Verdana"/>
          <w:sz w:val="20"/>
          <w:szCs w:val="20"/>
          <w:lang w:val="fr-CA"/>
        </w:rPr>
        <w:t xml:space="preserve"> </w:t>
      </w: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F815EB" w:rsidRPr="00CD16DD" w14:paraId="1953ADDA" w14:textId="77777777" w:rsidTr="00F815EB">
        <w:tc>
          <w:tcPr>
            <w:tcW w:w="9062" w:type="dxa"/>
          </w:tcPr>
          <w:p w14:paraId="55AE432B" w14:textId="46F856C7" w:rsidR="00F815EB" w:rsidRPr="00F815EB" w:rsidRDefault="00F815EB" w:rsidP="00F815EB">
            <w:pPr>
              <w:pStyle w:val="ListParagraph"/>
              <w:numPr>
                <w:ilvl w:val="1"/>
                <w:numId w:val="10"/>
              </w:numPr>
              <w:ind w:left="1134" w:hanging="567"/>
              <w:contextualSpacing w:val="0"/>
              <w:jc w:val="both"/>
              <w:rPr>
                <w:rFonts w:ascii="Verdana" w:hAnsi="Verdana"/>
                <w:sz w:val="20"/>
                <w:szCs w:val="20"/>
                <w:lang w:val="fr-CA"/>
              </w:rPr>
            </w:pPr>
            <w:r w:rsidRPr="00F815EB">
              <w:rPr>
                <w:rFonts w:ascii="Verdana" w:hAnsi="Verdana"/>
                <w:sz w:val="20"/>
                <w:szCs w:val="20"/>
                <w:lang w:val="fr-CA"/>
              </w:rPr>
              <w:lastRenderedPageBreak/>
              <w:t>autorités et organismes impliqués dans les adoptions internationales sur votre territoire</w:t>
            </w:r>
            <w:r w:rsidRPr="00F815EB">
              <w:rPr>
                <w:rStyle w:val="FootnoteReference"/>
                <w:rFonts w:ascii="Verdana" w:hAnsi="Verdana"/>
                <w:sz w:val="20"/>
                <w:szCs w:val="20"/>
                <w:lang w:val="fr-CA"/>
              </w:rPr>
              <w:footnoteReference w:id="37"/>
            </w:r>
            <w:r w:rsidRPr="00F815EB">
              <w:rPr>
                <w:rFonts w:ascii="Verdana" w:hAnsi="Verdana"/>
                <w:sz w:val="20"/>
                <w:szCs w:val="20"/>
                <w:lang w:val="fr-CA"/>
              </w:rPr>
              <w:t xml:space="preserve"> : </w:t>
            </w:r>
          </w:p>
        </w:tc>
      </w:tr>
      <w:tr w:rsidR="00F815EB" w:rsidRPr="00CD16DD" w14:paraId="4169DD20" w14:textId="77777777" w:rsidTr="00F815EB">
        <w:tc>
          <w:tcPr>
            <w:tcW w:w="9062" w:type="dxa"/>
          </w:tcPr>
          <w:p w14:paraId="33FE64B2" w14:textId="1554F403" w:rsidR="00F815EB" w:rsidRPr="00F815EB" w:rsidRDefault="00F815EB" w:rsidP="00F815EB">
            <w:pPr>
              <w:pStyle w:val="ListParagraph"/>
              <w:ind w:left="0" w:firstLine="1134"/>
              <w:contextualSpacing w:val="0"/>
              <w:jc w:val="both"/>
              <w:rPr>
                <w:rFonts w:ascii="Verdana" w:hAnsi="Verdana"/>
                <w:sz w:val="20"/>
                <w:szCs w:val="20"/>
                <w:lang w:val="fr-CA"/>
              </w:rPr>
            </w:pPr>
            <w:r>
              <w:rPr>
                <w:rFonts w:ascii="Verdana" w:hAnsi="Verdana"/>
                <w:sz w:val="20"/>
                <w:szCs w:val="20"/>
                <w:lang w:val="fr-CA"/>
              </w:rPr>
              <w:fldChar w:fldCharType="begin">
                <w:ffData>
                  <w:name w:val="Text78"/>
                  <w:enabled/>
                  <w:calcOnExit w:val="0"/>
                  <w:textInput>
                    <w:default w:val="- Veuillez saisir les informations demandées ici -"/>
                  </w:textInput>
                </w:ffData>
              </w:fldChar>
            </w:r>
            <w:r>
              <w:rPr>
                <w:rFonts w:ascii="Verdana" w:hAnsi="Verdana"/>
                <w:sz w:val="20"/>
                <w:szCs w:val="20"/>
                <w:lang w:val="fr-CA"/>
              </w:rPr>
              <w:instrText xml:space="preserve"> FORMTEXT </w:instrText>
            </w:r>
            <w:r>
              <w:rPr>
                <w:rFonts w:ascii="Verdana" w:hAnsi="Verdana"/>
                <w:sz w:val="20"/>
                <w:szCs w:val="20"/>
                <w:lang w:val="fr-CA"/>
              </w:rPr>
            </w:r>
            <w:r>
              <w:rPr>
                <w:rFonts w:ascii="Verdana" w:hAnsi="Verdana"/>
                <w:sz w:val="20"/>
                <w:szCs w:val="20"/>
                <w:lang w:val="fr-CA"/>
              </w:rPr>
              <w:fldChar w:fldCharType="separate"/>
            </w:r>
            <w:r>
              <w:rPr>
                <w:rFonts w:ascii="Verdana" w:hAnsi="Verdana"/>
                <w:noProof/>
                <w:sz w:val="20"/>
                <w:szCs w:val="20"/>
                <w:lang w:val="fr-CA"/>
              </w:rPr>
              <w:t>- Veuillez saisir les informations demandées ici -</w:t>
            </w:r>
            <w:r>
              <w:rPr>
                <w:rFonts w:ascii="Verdana" w:hAnsi="Verdana"/>
                <w:sz w:val="20"/>
                <w:szCs w:val="20"/>
                <w:lang w:val="fr-CA"/>
              </w:rPr>
              <w:fldChar w:fldCharType="end"/>
            </w:r>
          </w:p>
        </w:tc>
      </w:tr>
      <w:tr w:rsidR="00F815EB" w:rsidRPr="00F815EB" w14:paraId="754918E6" w14:textId="77777777" w:rsidTr="00F815EB">
        <w:tc>
          <w:tcPr>
            <w:tcW w:w="9062" w:type="dxa"/>
          </w:tcPr>
          <w:p w14:paraId="3A4146E2" w14:textId="77777777" w:rsidR="00F815EB" w:rsidRPr="00F815EB" w:rsidRDefault="00F815EB" w:rsidP="00F815EB">
            <w:pPr>
              <w:pStyle w:val="ListParagraph"/>
              <w:spacing w:before="120" w:after="120"/>
              <w:ind w:left="0" w:firstLine="567"/>
              <w:contextualSpacing w:val="0"/>
              <w:jc w:val="both"/>
              <w:rPr>
                <w:rFonts w:ascii="Verdana" w:hAnsi="Verdana"/>
                <w:sz w:val="20"/>
                <w:szCs w:val="20"/>
                <w:lang w:val="fr-CA"/>
              </w:rPr>
            </w:pPr>
            <w:r w:rsidRPr="00F815EB">
              <w:rPr>
                <w:rFonts w:ascii="Verdana" w:hAnsi="Verdana"/>
                <w:sz w:val="20"/>
                <w:szCs w:val="20"/>
                <w:lang w:val="fr-CA"/>
              </w:rPr>
              <w:t>ou</w:t>
            </w:r>
          </w:p>
        </w:tc>
      </w:tr>
      <w:tr w:rsidR="00F815EB" w:rsidRPr="00CD16DD" w14:paraId="7D394B1E" w14:textId="77777777" w:rsidTr="00F815EB">
        <w:tc>
          <w:tcPr>
            <w:tcW w:w="9062" w:type="dxa"/>
          </w:tcPr>
          <w:p w14:paraId="104D36BB" w14:textId="39B2E2CC" w:rsidR="00F815EB" w:rsidRPr="00F815EB" w:rsidRDefault="00F815EB" w:rsidP="00F815EB">
            <w:pPr>
              <w:pStyle w:val="ListParagraph"/>
              <w:numPr>
                <w:ilvl w:val="1"/>
                <w:numId w:val="10"/>
              </w:numPr>
              <w:ind w:left="1134" w:hanging="567"/>
              <w:contextualSpacing w:val="0"/>
              <w:jc w:val="both"/>
              <w:rPr>
                <w:rFonts w:ascii="Verdana" w:hAnsi="Verdana"/>
                <w:sz w:val="20"/>
                <w:szCs w:val="20"/>
                <w:lang w:val="fr-CA"/>
              </w:rPr>
            </w:pPr>
            <w:r w:rsidRPr="00F815EB">
              <w:rPr>
                <w:rFonts w:ascii="Verdana" w:hAnsi="Verdana"/>
                <w:sz w:val="20"/>
                <w:szCs w:val="20"/>
                <w:lang w:val="fr-CA"/>
              </w:rPr>
              <w:t>FPA, familles biologiques et enfants adoptables (ou personnes adoptées, si les informations sont prodiguées après l’adoption)</w:t>
            </w:r>
            <w:r w:rsidRPr="00F815EB">
              <w:rPr>
                <w:rStyle w:val="FootnoteReference"/>
                <w:rFonts w:ascii="Verdana" w:hAnsi="Verdana"/>
                <w:sz w:val="20"/>
                <w:szCs w:val="20"/>
                <w:lang w:val="fr-CA"/>
              </w:rPr>
              <w:footnoteReference w:id="38"/>
            </w:r>
            <w:r w:rsidRPr="00F815EB">
              <w:rPr>
                <w:rFonts w:ascii="Verdana" w:hAnsi="Verdana"/>
                <w:sz w:val="20"/>
                <w:szCs w:val="20"/>
                <w:lang w:val="fr-CA"/>
              </w:rPr>
              <w:t xml:space="preserve"> – par ex., ces risques sont-ils abordés dans le cadre des programmes d’orientation et de préparation de ces acteurs, et des services de suivi post-adoption sont-ils proposés sur ces questions</w:t>
            </w:r>
            <w:r w:rsidRPr="00F815EB">
              <w:rPr>
                <w:rStyle w:val="FootnoteReference"/>
                <w:rFonts w:ascii="Verdana" w:hAnsi="Verdana"/>
                <w:sz w:val="20"/>
                <w:szCs w:val="20"/>
                <w:lang w:val="fr-CA"/>
              </w:rPr>
              <w:footnoteReference w:id="39"/>
            </w:r>
            <w:r w:rsidRPr="00F815EB">
              <w:rPr>
                <w:rFonts w:ascii="Verdana" w:hAnsi="Verdana"/>
                <w:sz w:val="20"/>
                <w:szCs w:val="20"/>
                <w:lang w:val="fr-CA"/>
              </w:rPr>
              <w:t xml:space="preserve"> ? </w:t>
            </w:r>
          </w:p>
        </w:tc>
      </w:tr>
      <w:tr w:rsidR="00F815EB" w:rsidRPr="00CD16DD" w14:paraId="24649096" w14:textId="77777777" w:rsidTr="00F815EB">
        <w:tc>
          <w:tcPr>
            <w:tcW w:w="9062" w:type="dxa"/>
          </w:tcPr>
          <w:p w14:paraId="66354352" w14:textId="2BF408FD" w:rsidR="00F815EB" w:rsidRPr="00F815EB" w:rsidRDefault="00F815EB" w:rsidP="00F815EB">
            <w:pPr>
              <w:ind w:firstLine="1134"/>
              <w:jc w:val="both"/>
              <w:rPr>
                <w:rFonts w:ascii="Verdana" w:hAnsi="Verdana"/>
                <w:sz w:val="20"/>
                <w:szCs w:val="20"/>
                <w:lang w:val="fr-CA"/>
              </w:rPr>
            </w:pPr>
            <w:r>
              <w:rPr>
                <w:rFonts w:ascii="Verdana" w:hAnsi="Verdana"/>
                <w:sz w:val="20"/>
                <w:szCs w:val="20"/>
                <w:lang w:val="fr-CA"/>
              </w:rPr>
              <w:fldChar w:fldCharType="begin">
                <w:ffData>
                  <w:name w:val="Text78"/>
                  <w:enabled/>
                  <w:calcOnExit w:val="0"/>
                  <w:textInput>
                    <w:default w:val="- Veuillez saisir les informations demandées ici -"/>
                  </w:textInput>
                </w:ffData>
              </w:fldChar>
            </w:r>
            <w:r>
              <w:rPr>
                <w:rFonts w:ascii="Verdana" w:hAnsi="Verdana"/>
                <w:sz w:val="20"/>
                <w:szCs w:val="20"/>
                <w:lang w:val="fr-CA"/>
              </w:rPr>
              <w:instrText xml:space="preserve"> FORMTEXT </w:instrText>
            </w:r>
            <w:r>
              <w:rPr>
                <w:rFonts w:ascii="Verdana" w:hAnsi="Verdana"/>
                <w:sz w:val="20"/>
                <w:szCs w:val="20"/>
                <w:lang w:val="fr-CA"/>
              </w:rPr>
            </w:r>
            <w:r>
              <w:rPr>
                <w:rFonts w:ascii="Verdana" w:hAnsi="Verdana"/>
                <w:sz w:val="20"/>
                <w:szCs w:val="20"/>
                <w:lang w:val="fr-CA"/>
              </w:rPr>
              <w:fldChar w:fldCharType="separate"/>
            </w:r>
            <w:r>
              <w:rPr>
                <w:rFonts w:ascii="Verdana" w:hAnsi="Verdana"/>
                <w:noProof/>
                <w:sz w:val="20"/>
                <w:szCs w:val="20"/>
                <w:lang w:val="fr-CA"/>
              </w:rPr>
              <w:t>- Veuillez saisir les informations demandées ici -</w:t>
            </w:r>
            <w:r>
              <w:rPr>
                <w:rFonts w:ascii="Verdana" w:hAnsi="Verdana"/>
                <w:sz w:val="20"/>
                <w:szCs w:val="20"/>
                <w:lang w:val="fr-CA"/>
              </w:rPr>
              <w:fldChar w:fldCharType="end"/>
            </w:r>
          </w:p>
        </w:tc>
      </w:tr>
    </w:tbl>
    <w:p w14:paraId="6797B405" w14:textId="77777777" w:rsidR="0084189E" w:rsidRPr="008F66DB" w:rsidRDefault="0084189E" w:rsidP="0017458D">
      <w:pPr>
        <w:spacing w:after="0" w:line="240" w:lineRule="auto"/>
        <w:ind w:left="720"/>
        <w:jc w:val="both"/>
        <w:rPr>
          <w:rFonts w:ascii="Verdana" w:hAnsi="Verdana"/>
          <w:sz w:val="20"/>
          <w:szCs w:val="20"/>
          <w:lang w:val="fr-CA"/>
        </w:rPr>
      </w:pPr>
    </w:p>
    <w:p w14:paraId="41E21C60" w14:textId="4B0EDCC1" w:rsidR="0084189E" w:rsidRPr="008F66DB" w:rsidRDefault="00DC3D33" w:rsidP="0017458D">
      <w:pPr>
        <w:spacing w:after="0" w:line="240" w:lineRule="auto"/>
        <w:ind w:left="720"/>
        <w:jc w:val="both"/>
        <w:rPr>
          <w:rFonts w:ascii="Verdana" w:hAnsi="Verdana"/>
          <w:sz w:val="20"/>
          <w:szCs w:val="20"/>
          <w:lang w:val="fr-CA"/>
        </w:rPr>
      </w:pPr>
      <w:r>
        <w:rPr>
          <w:rFonts w:ascii="Verdana" w:hAnsi="Verdana"/>
          <w:sz w:val="20"/>
          <w:szCs w:val="20"/>
          <w:lang w:val="fr-CA"/>
        </w:rPr>
        <w:t>S</w:t>
      </w:r>
      <w:r w:rsidR="00464194">
        <w:rPr>
          <w:rFonts w:ascii="Verdana" w:hAnsi="Verdana"/>
          <w:sz w:val="20"/>
          <w:szCs w:val="20"/>
          <w:lang w:val="fr-CA"/>
        </w:rPr>
        <w:t xml:space="preserve">i possible, donnez </w:t>
      </w:r>
      <w:r>
        <w:rPr>
          <w:rFonts w:ascii="Verdana" w:hAnsi="Verdana"/>
          <w:sz w:val="20"/>
          <w:szCs w:val="20"/>
          <w:lang w:val="fr-CA"/>
        </w:rPr>
        <w:t xml:space="preserve">pour chaque cas </w:t>
      </w:r>
      <w:r w:rsidR="00464194">
        <w:rPr>
          <w:rFonts w:ascii="Verdana" w:hAnsi="Verdana"/>
          <w:sz w:val="20"/>
          <w:szCs w:val="20"/>
          <w:lang w:val="fr-CA"/>
        </w:rPr>
        <w:t>des liens permettant de consulter les supports d’information ou de formation utilisés (par ex.</w:t>
      </w:r>
      <w:r w:rsidR="0027730F">
        <w:rPr>
          <w:rFonts w:ascii="Verdana" w:hAnsi="Verdana"/>
          <w:sz w:val="20"/>
          <w:szCs w:val="20"/>
          <w:lang w:val="fr-CA"/>
        </w:rPr>
        <w:t>,</w:t>
      </w:r>
      <w:r w:rsidR="0084189E" w:rsidRPr="008F66DB">
        <w:rPr>
          <w:rFonts w:ascii="Verdana" w:hAnsi="Verdana"/>
          <w:sz w:val="20"/>
          <w:szCs w:val="20"/>
          <w:lang w:val="fr-CA"/>
        </w:rPr>
        <w:t xml:space="preserve"> publications, </w:t>
      </w:r>
      <w:r w:rsidR="00464194">
        <w:rPr>
          <w:rFonts w:ascii="Verdana" w:hAnsi="Verdana"/>
          <w:sz w:val="20"/>
          <w:szCs w:val="20"/>
          <w:lang w:val="fr-CA"/>
        </w:rPr>
        <w:t>brochures, sites web</w:t>
      </w:r>
      <w:r w:rsidR="0084189E" w:rsidRPr="008F66DB">
        <w:rPr>
          <w:rFonts w:ascii="Verdana" w:hAnsi="Verdana"/>
          <w:sz w:val="20"/>
          <w:szCs w:val="20"/>
          <w:lang w:val="fr-CA"/>
        </w:rPr>
        <w:t>)</w:t>
      </w:r>
      <w:r w:rsidR="00464194">
        <w:rPr>
          <w:rFonts w:ascii="Verdana" w:hAnsi="Verdana"/>
          <w:sz w:val="20"/>
          <w:szCs w:val="20"/>
          <w:lang w:val="fr-CA"/>
        </w:rPr>
        <w:t xml:space="preserve"> ou joignez-en un exemplaire</w:t>
      </w:r>
      <w:r w:rsidR="0084189E" w:rsidRPr="008F66DB">
        <w:rPr>
          <w:rFonts w:ascii="Verdana" w:hAnsi="Verdana"/>
          <w:sz w:val="20"/>
          <w:szCs w:val="20"/>
          <w:lang w:val="fr-CA"/>
        </w:rPr>
        <w:t xml:space="preserve">, </w:t>
      </w:r>
      <w:r w:rsidR="00464194">
        <w:rPr>
          <w:rFonts w:ascii="Verdana" w:hAnsi="Verdana"/>
          <w:sz w:val="20"/>
          <w:szCs w:val="20"/>
          <w:lang w:val="fr-CA"/>
        </w:rPr>
        <w:t>ainsi qu’une traduction en anglais ou en français, si nécessaire</w:t>
      </w:r>
      <w:r w:rsidR="0084189E" w:rsidRPr="008F66DB">
        <w:rPr>
          <w:rFonts w:ascii="Verdana" w:hAnsi="Verdana"/>
          <w:sz w:val="20"/>
          <w:szCs w:val="20"/>
          <w:lang w:val="fr-CA"/>
        </w:rPr>
        <w:t>.</w:t>
      </w:r>
    </w:p>
    <w:p w14:paraId="1A6772AF" w14:textId="77777777" w:rsidR="00104FD7" w:rsidRPr="008F66DB" w:rsidRDefault="00104FD7" w:rsidP="0017458D">
      <w:pPr>
        <w:spacing w:after="0" w:line="240" w:lineRule="auto"/>
        <w:ind w:left="720" w:hanging="720"/>
        <w:jc w:val="both"/>
        <w:rPr>
          <w:rFonts w:ascii="Verdana" w:hAnsi="Verdana"/>
          <w:b/>
          <w:i/>
          <w:sz w:val="20"/>
          <w:szCs w:val="20"/>
          <w:lang w:val="fr-CA"/>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F815EB" w:rsidRPr="00CD16DD" w14:paraId="5886FAE3" w14:textId="77777777" w:rsidTr="00F815EB">
        <w:tc>
          <w:tcPr>
            <w:tcW w:w="9062" w:type="dxa"/>
          </w:tcPr>
          <w:p w14:paraId="6AA50A3F" w14:textId="3E66618E" w:rsidR="00F815EB" w:rsidRPr="00F815EB" w:rsidRDefault="00F815EB" w:rsidP="00F815EB">
            <w:pPr>
              <w:pStyle w:val="ListParagraph"/>
              <w:numPr>
                <w:ilvl w:val="0"/>
                <w:numId w:val="10"/>
              </w:numPr>
              <w:ind w:left="567" w:hanging="567"/>
              <w:contextualSpacing w:val="0"/>
              <w:jc w:val="both"/>
              <w:rPr>
                <w:rFonts w:ascii="Verdana" w:hAnsi="Verdana"/>
                <w:sz w:val="20"/>
                <w:szCs w:val="20"/>
                <w:lang w:val="fr-CA"/>
              </w:rPr>
            </w:pPr>
            <w:r w:rsidRPr="00F815EB">
              <w:rPr>
                <w:rFonts w:ascii="Verdana" w:hAnsi="Verdana"/>
                <w:sz w:val="20"/>
                <w:szCs w:val="20"/>
                <w:lang w:val="fr-CA"/>
              </w:rPr>
              <w:t xml:space="preserve">Votre État utilise-t-il ou accepte-t-il que les autres États lui envoient des documents </w:t>
            </w:r>
            <w:r w:rsidRPr="00F815EB">
              <w:rPr>
                <w:rFonts w:ascii="Verdana" w:hAnsi="Verdana"/>
                <w:sz w:val="20"/>
                <w:szCs w:val="20"/>
                <w:u w:val="single"/>
                <w:lang w:val="fr-CA"/>
              </w:rPr>
              <w:t>numérisés</w:t>
            </w:r>
            <w:r w:rsidRPr="00F815EB">
              <w:rPr>
                <w:rFonts w:ascii="Verdana" w:hAnsi="Verdana"/>
                <w:sz w:val="20"/>
                <w:szCs w:val="20"/>
                <w:lang w:val="fr-CA"/>
              </w:rPr>
              <w:t xml:space="preserve"> dans les dossiers d’adoption internationale (par ex., acceptations en vertu de l’art. 17 </w:t>
            </w:r>
            <w:r w:rsidRPr="00F815EB">
              <w:rPr>
                <w:rFonts w:ascii="Verdana" w:hAnsi="Verdana"/>
                <w:i/>
                <w:sz w:val="20"/>
                <w:szCs w:val="20"/>
                <w:lang w:val="fr-CA"/>
              </w:rPr>
              <w:t xml:space="preserve">c) </w:t>
            </w:r>
            <w:r w:rsidRPr="00F815EB">
              <w:rPr>
                <w:rFonts w:ascii="Verdana" w:hAnsi="Verdana"/>
                <w:sz w:val="20"/>
                <w:szCs w:val="20"/>
                <w:lang w:val="fr-CA"/>
              </w:rPr>
              <w:t xml:space="preserve">ou certificats en vertu de l’art. 23 numérisés puis envoyés par courriel) ? </w:t>
            </w:r>
          </w:p>
        </w:tc>
      </w:tr>
      <w:tr w:rsidR="00F815EB" w:rsidRPr="00CD16DD" w14:paraId="1F4BEA40" w14:textId="77777777" w:rsidTr="00F815EB">
        <w:tc>
          <w:tcPr>
            <w:tcW w:w="9062" w:type="dxa"/>
          </w:tcPr>
          <w:p w14:paraId="4D53B4CD" w14:textId="10E50B72" w:rsidR="00F815EB" w:rsidRPr="00F815EB" w:rsidRDefault="00F815EB" w:rsidP="00F815EB">
            <w:pPr>
              <w:pStyle w:val="ListParagraph"/>
              <w:ind w:left="0" w:firstLine="567"/>
              <w:contextualSpacing w:val="0"/>
              <w:jc w:val="both"/>
              <w:rPr>
                <w:rFonts w:ascii="Verdana" w:hAnsi="Verdana"/>
                <w:sz w:val="20"/>
                <w:szCs w:val="20"/>
                <w:lang w:val="fr-CA"/>
              </w:rPr>
            </w:pPr>
            <w:r>
              <w:rPr>
                <w:rFonts w:ascii="Verdana" w:hAnsi="Verdana"/>
                <w:sz w:val="20"/>
                <w:szCs w:val="20"/>
                <w:lang w:val="fr-CA"/>
              </w:rPr>
              <w:fldChar w:fldCharType="begin">
                <w:ffData>
                  <w:name w:val="Text78"/>
                  <w:enabled/>
                  <w:calcOnExit w:val="0"/>
                  <w:textInput>
                    <w:default w:val="- Veuillez saisir les informations demandées ici -"/>
                  </w:textInput>
                </w:ffData>
              </w:fldChar>
            </w:r>
            <w:r>
              <w:rPr>
                <w:rFonts w:ascii="Verdana" w:hAnsi="Verdana"/>
                <w:sz w:val="20"/>
                <w:szCs w:val="20"/>
                <w:lang w:val="fr-CA"/>
              </w:rPr>
              <w:instrText xml:space="preserve"> FORMTEXT </w:instrText>
            </w:r>
            <w:r>
              <w:rPr>
                <w:rFonts w:ascii="Verdana" w:hAnsi="Verdana"/>
                <w:sz w:val="20"/>
                <w:szCs w:val="20"/>
                <w:lang w:val="fr-CA"/>
              </w:rPr>
            </w:r>
            <w:r>
              <w:rPr>
                <w:rFonts w:ascii="Verdana" w:hAnsi="Verdana"/>
                <w:sz w:val="20"/>
                <w:szCs w:val="20"/>
                <w:lang w:val="fr-CA"/>
              </w:rPr>
              <w:fldChar w:fldCharType="separate"/>
            </w:r>
            <w:r>
              <w:rPr>
                <w:rFonts w:ascii="Verdana" w:hAnsi="Verdana"/>
                <w:noProof/>
                <w:sz w:val="20"/>
                <w:szCs w:val="20"/>
                <w:lang w:val="fr-CA"/>
              </w:rPr>
              <w:t>- Veuillez saisir les informations demandées ici -</w:t>
            </w:r>
            <w:r>
              <w:rPr>
                <w:rFonts w:ascii="Verdana" w:hAnsi="Verdana"/>
                <w:sz w:val="20"/>
                <w:szCs w:val="20"/>
                <w:lang w:val="fr-CA"/>
              </w:rPr>
              <w:fldChar w:fldCharType="end"/>
            </w:r>
          </w:p>
        </w:tc>
      </w:tr>
    </w:tbl>
    <w:p w14:paraId="633BC620" w14:textId="77777777" w:rsidR="00F815EB" w:rsidRPr="008F66DB" w:rsidRDefault="00F815EB" w:rsidP="0017458D">
      <w:pPr>
        <w:pStyle w:val="ListParagraph"/>
        <w:spacing w:after="0" w:line="240" w:lineRule="auto"/>
        <w:ind w:left="709"/>
        <w:contextualSpacing w:val="0"/>
        <w:jc w:val="both"/>
        <w:rPr>
          <w:rFonts w:ascii="Verdana" w:hAnsi="Verdana"/>
          <w:sz w:val="20"/>
          <w:szCs w:val="20"/>
          <w:lang w:val="fr-CA"/>
        </w:rPr>
      </w:pPr>
    </w:p>
    <w:p w14:paraId="3D7BEA25" w14:textId="404C81A2" w:rsidR="00006683" w:rsidRPr="008F66DB" w:rsidRDefault="00AD73FC" w:rsidP="009E422D">
      <w:pPr>
        <w:pStyle w:val="ListParagraph"/>
        <w:spacing w:after="120" w:line="240" w:lineRule="auto"/>
        <w:ind w:left="567"/>
        <w:contextualSpacing w:val="0"/>
        <w:jc w:val="both"/>
        <w:rPr>
          <w:rFonts w:ascii="Verdana" w:hAnsi="Verdana"/>
          <w:sz w:val="20"/>
          <w:szCs w:val="20"/>
          <w:lang w:val="fr-CA"/>
        </w:rPr>
      </w:pPr>
      <w:r>
        <w:rPr>
          <w:rFonts w:ascii="Verdana" w:hAnsi="Verdana"/>
          <w:sz w:val="20"/>
          <w:szCs w:val="20"/>
          <w:u w:val="single"/>
          <w:lang w:val="fr-CA"/>
        </w:rPr>
        <w:t>Si oui </w:t>
      </w:r>
      <w:r w:rsidR="00006683" w:rsidRPr="008F66DB">
        <w:rPr>
          <w:rFonts w:ascii="Verdana" w:hAnsi="Verdana"/>
          <w:sz w:val="20"/>
          <w:szCs w:val="20"/>
          <w:lang w:val="fr-CA"/>
        </w:rPr>
        <w:t>:</w:t>
      </w: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F815EB" w:rsidRPr="00CD16DD" w14:paraId="404A92F3" w14:textId="77777777" w:rsidTr="00F815EB">
        <w:tc>
          <w:tcPr>
            <w:tcW w:w="9062" w:type="dxa"/>
          </w:tcPr>
          <w:p w14:paraId="610963E8" w14:textId="0F4C16AD" w:rsidR="00F815EB" w:rsidRPr="00F815EB" w:rsidRDefault="00F815EB" w:rsidP="00F815EB">
            <w:pPr>
              <w:pStyle w:val="ListParagraph"/>
              <w:numPr>
                <w:ilvl w:val="1"/>
                <w:numId w:val="10"/>
              </w:numPr>
              <w:spacing w:after="60"/>
              <w:ind w:left="1134" w:hanging="567"/>
              <w:contextualSpacing w:val="0"/>
              <w:jc w:val="both"/>
              <w:rPr>
                <w:rFonts w:ascii="Verdana" w:hAnsi="Verdana"/>
                <w:sz w:val="20"/>
                <w:szCs w:val="20"/>
                <w:lang w:val="fr-CA"/>
              </w:rPr>
            </w:pPr>
            <w:r w:rsidRPr="00F815EB">
              <w:rPr>
                <w:rFonts w:ascii="Verdana" w:hAnsi="Verdana"/>
                <w:sz w:val="20"/>
                <w:szCs w:val="20"/>
                <w:lang w:val="fr-CA"/>
              </w:rPr>
              <w:t xml:space="preserve">Précisez quels sont les documents envoyés ou acceptés en format numérique : </w:t>
            </w:r>
          </w:p>
        </w:tc>
      </w:tr>
      <w:tr w:rsidR="00F815EB" w:rsidRPr="00CD16DD" w14:paraId="76DC8A9C" w14:textId="77777777" w:rsidTr="00F815EB">
        <w:tc>
          <w:tcPr>
            <w:tcW w:w="9062" w:type="dxa"/>
          </w:tcPr>
          <w:p w14:paraId="4FFEA3BE" w14:textId="79916E34" w:rsidR="00F815EB" w:rsidRPr="00F815EB" w:rsidRDefault="00F815EB" w:rsidP="00F815EB">
            <w:pPr>
              <w:spacing w:after="60"/>
              <w:ind w:firstLine="1134"/>
              <w:jc w:val="both"/>
              <w:rPr>
                <w:rFonts w:ascii="Verdana" w:hAnsi="Verdana"/>
                <w:sz w:val="20"/>
                <w:szCs w:val="20"/>
                <w:lang w:val="fr-CA"/>
              </w:rPr>
            </w:pPr>
            <w:r>
              <w:rPr>
                <w:rFonts w:ascii="Verdana" w:hAnsi="Verdana"/>
                <w:sz w:val="20"/>
                <w:szCs w:val="20"/>
                <w:lang w:val="fr-CA"/>
              </w:rPr>
              <w:fldChar w:fldCharType="begin">
                <w:ffData>
                  <w:name w:val="Text78"/>
                  <w:enabled/>
                  <w:calcOnExit w:val="0"/>
                  <w:textInput>
                    <w:default w:val="- Veuillez saisir les informations demandées ici -"/>
                  </w:textInput>
                </w:ffData>
              </w:fldChar>
            </w:r>
            <w:r>
              <w:rPr>
                <w:rFonts w:ascii="Verdana" w:hAnsi="Verdana"/>
                <w:sz w:val="20"/>
                <w:szCs w:val="20"/>
                <w:lang w:val="fr-CA"/>
              </w:rPr>
              <w:instrText xml:space="preserve"> FORMTEXT </w:instrText>
            </w:r>
            <w:r>
              <w:rPr>
                <w:rFonts w:ascii="Verdana" w:hAnsi="Verdana"/>
                <w:sz w:val="20"/>
                <w:szCs w:val="20"/>
                <w:lang w:val="fr-CA"/>
              </w:rPr>
            </w:r>
            <w:r>
              <w:rPr>
                <w:rFonts w:ascii="Verdana" w:hAnsi="Verdana"/>
                <w:sz w:val="20"/>
                <w:szCs w:val="20"/>
                <w:lang w:val="fr-CA"/>
              </w:rPr>
              <w:fldChar w:fldCharType="separate"/>
            </w:r>
            <w:r>
              <w:rPr>
                <w:rFonts w:ascii="Verdana" w:hAnsi="Verdana"/>
                <w:noProof/>
                <w:sz w:val="20"/>
                <w:szCs w:val="20"/>
                <w:lang w:val="fr-CA"/>
              </w:rPr>
              <w:t>- Veuillez saisir les informations demandées ici -</w:t>
            </w:r>
            <w:r>
              <w:rPr>
                <w:rFonts w:ascii="Verdana" w:hAnsi="Verdana"/>
                <w:sz w:val="20"/>
                <w:szCs w:val="20"/>
                <w:lang w:val="fr-CA"/>
              </w:rPr>
              <w:fldChar w:fldCharType="end"/>
            </w:r>
          </w:p>
        </w:tc>
      </w:tr>
      <w:tr w:rsidR="00F815EB" w:rsidRPr="00CD16DD" w14:paraId="3FA28663" w14:textId="77777777" w:rsidTr="00F815EB">
        <w:tc>
          <w:tcPr>
            <w:tcW w:w="9062" w:type="dxa"/>
          </w:tcPr>
          <w:p w14:paraId="07F43BB0" w14:textId="05BE73AB" w:rsidR="00F815EB" w:rsidRPr="00F815EB" w:rsidRDefault="00F815EB" w:rsidP="00F815EB">
            <w:pPr>
              <w:pStyle w:val="ListParagraph"/>
              <w:numPr>
                <w:ilvl w:val="1"/>
                <w:numId w:val="10"/>
              </w:numPr>
              <w:spacing w:after="60"/>
              <w:ind w:left="1134" w:hanging="567"/>
              <w:contextualSpacing w:val="0"/>
              <w:jc w:val="both"/>
              <w:rPr>
                <w:rFonts w:ascii="Verdana" w:hAnsi="Verdana"/>
                <w:sz w:val="20"/>
                <w:szCs w:val="20"/>
                <w:lang w:val="fr-CA"/>
              </w:rPr>
            </w:pPr>
            <w:r w:rsidRPr="00F815EB">
              <w:rPr>
                <w:rFonts w:ascii="Verdana" w:hAnsi="Verdana"/>
                <w:sz w:val="20"/>
                <w:szCs w:val="20"/>
                <w:lang w:val="fr-CA"/>
              </w:rPr>
              <w:t xml:space="preserve">Ces versions numérisées sont-elles utilisées ou acceptées </w:t>
            </w:r>
            <w:r w:rsidRPr="00F815EB">
              <w:rPr>
                <w:rFonts w:ascii="Verdana" w:hAnsi="Verdana"/>
                <w:i/>
                <w:sz w:val="20"/>
                <w:szCs w:val="20"/>
                <w:lang w:val="fr-CA"/>
              </w:rPr>
              <w:t>au lieu des</w:t>
            </w:r>
            <w:r w:rsidRPr="00F815EB">
              <w:rPr>
                <w:rFonts w:ascii="Verdana" w:hAnsi="Verdana"/>
                <w:sz w:val="20"/>
                <w:szCs w:val="20"/>
                <w:lang w:val="fr-CA"/>
              </w:rPr>
              <w:t xml:space="preserve"> originaux ou </w:t>
            </w:r>
            <w:r w:rsidRPr="00F815EB">
              <w:rPr>
                <w:rFonts w:ascii="Verdana" w:hAnsi="Verdana"/>
                <w:i/>
                <w:sz w:val="20"/>
                <w:szCs w:val="20"/>
                <w:lang w:val="fr-CA"/>
              </w:rPr>
              <w:t>en plus des</w:t>
            </w:r>
            <w:r w:rsidRPr="00F815EB">
              <w:rPr>
                <w:rFonts w:ascii="Verdana" w:hAnsi="Verdana"/>
                <w:sz w:val="20"/>
                <w:szCs w:val="20"/>
                <w:lang w:val="fr-CA"/>
              </w:rPr>
              <w:t xml:space="preserve"> originaux (envoyés par voie postale dans un second temps) ? </w:t>
            </w:r>
          </w:p>
        </w:tc>
      </w:tr>
      <w:tr w:rsidR="00F815EB" w:rsidRPr="00CD16DD" w14:paraId="0A4130F8" w14:textId="77777777" w:rsidTr="00F815EB">
        <w:tc>
          <w:tcPr>
            <w:tcW w:w="9062" w:type="dxa"/>
          </w:tcPr>
          <w:p w14:paraId="1252B6F3" w14:textId="74985B4D" w:rsidR="00F815EB" w:rsidRPr="00F815EB" w:rsidRDefault="00F815EB" w:rsidP="00F815EB">
            <w:pPr>
              <w:spacing w:after="60"/>
              <w:ind w:firstLine="1134"/>
              <w:jc w:val="both"/>
              <w:rPr>
                <w:rFonts w:ascii="Verdana" w:hAnsi="Verdana"/>
                <w:sz w:val="20"/>
                <w:szCs w:val="20"/>
                <w:lang w:val="fr-CA"/>
              </w:rPr>
            </w:pPr>
            <w:r>
              <w:rPr>
                <w:rFonts w:ascii="Verdana" w:hAnsi="Verdana"/>
                <w:sz w:val="20"/>
                <w:szCs w:val="20"/>
                <w:lang w:val="fr-CA"/>
              </w:rPr>
              <w:fldChar w:fldCharType="begin">
                <w:ffData>
                  <w:name w:val="Text78"/>
                  <w:enabled/>
                  <w:calcOnExit w:val="0"/>
                  <w:textInput>
                    <w:default w:val="- Veuillez saisir les informations demandées ici -"/>
                  </w:textInput>
                </w:ffData>
              </w:fldChar>
            </w:r>
            <w:r>
              <w:rPr>
                <w:rFonts w:ascii="Verdana" w:hAnsi="Verdana"/>
                <w:sz w:val="20"/>
                <w:szCs w:val="20"/>
                <w:lang w:val="fr-CA"/>
              </w:rPr>
              <w:instrText xml:space="preserve"> FORMTEXT </w:instrText>
            </w:r>
            <w:r>
              <w:rPr>
                <w:rFonts w:ascii="Verdana" w:hAnsi="Verdana"/>
                <w:sz w:val="20"/>
                <w:szCs w:val="20"/>
                <w:lang w:val="fr-CA"/>
              </w:rPr>
            </w:r>
            <w:r>
              <w:rPr>
                <w:rFonts w:ascii="Verdana" w:hAnsi="Verdana"/>
                <w:sz w:val="20"/>
                <w:szCs w:val="20"/>
                <w:lang w:val="fr-CA"/>
              </w:rPr>
              <w:fldChar w:fldCharType="separate"/>
            </w:r>
            <w:r>
              <w:rPr>
                <w:rFonts w:ascii="Verdana" w:hAnsi="Verdana"/>
                <w:noProof/>
                <w:sz w:val="20"/>
                <w:szCs w:val="20"/>
                <w:lang w:val="fr-CA"/>
              </w:rPr>
              <w:t>- Veuillez saisir les informations demandées ici -</w:t>
            </w:r>
            <w:r>
              <w:rPr>
                <w:rFonts w:ascii="Verdana" w:hAnsi="Verdana"/>
                <w:sz w:val="20"/>
                <w:szCs w:val="20"/>
                <w:lang w:val="fr-CA"/>
              </w:rPr>
              <w:fldChar w:fldCharType="end"/>
            </w:r>
          </w:p>
        </w:tc>
      </w:tr>
      <w:tr w:rsidR="00F815EB" w:rsidRPr="00CD16DD" w14:paraId="7A5F204D" w14:textId="77777777" w:rsidTr="00F815EB">
        <w:tc>
          <w:tcPr>
            <w:tcW w:w="9062" w:type="dxa"/>
          </w:tcPr>
          <w:p w14:paraId="590A4753" w14:textId="02003F6A" w:rsidR="00F815EB" w:rsidRPr="00F815EB" w:rsidRDefault="00F815EB" w:rsidP="00F815EB">
            <w:pPr>
              <w:pStyle w:val="ListParagraph"/>
              <w:numPr>
                <w:ilvl w:val="1"/>
                <w:numId w:val="10"/>
              </w:numPr>
              <w:spacing w:after="60"/>
              <w:ind w:left="1134" w:hanging="567"/>
              <w:contextualSpacing w:val="0"/>
              <w:jc w:val="both"/>
              <w:rPr>
                <w:rFonts w:ascii="Verdana" w:hAnsi="Verdana"/>
                <w:sz w:val="20"/>
                <w:szCs w:val="20"/>
                <w:lang w:val="fr-CA"/>
              </w:rPr>
            </w:pPr>
            <w:r w:rsidRPr="00F815EB">
              <w:rPr>
                <w:rFonts w:ascii="Verdana" w:hAnsi="Verdana"/>
                <w:sz w:val="20"/>
                <w:szCs w:val="20"/>
                <w:lang w:val="fr-CA"/>
              </w:rPr>
              <w:t>Est-il nécessaire que les documents numérisés soient authentifiés (par ex. au moyen d’une procédure de légalisation ou de l’apposition d’une Apostille</w:t>
            </w:r>
            <w:r w:rsidRPr="00F815EB">
              <w:rPr>
                <w:rStyle w:val="FootnoteReference"/>
                <w:rFonts w:ascii="Verdana" w:hAnsi="Verdana"/>
                <w:sz w:val="20"/>
                <w:szCs w:val="20"/>
                <w:lang w:val="fr-CA"/>
              </w:rPr>
              <w:footnoteReference w:id="40"/>
            </w:r>
            <w:r w:rsidRPr="00F815EB">
              <w:rPr>
                <w:rFonts w:ascii="Verdana" w:hAnsi="Verdana"/>
                <w:sz w:val="20"/>
                <w:szCs w:val="20"/>
                <w:lang w:val="fr-CA"/>
              </w:rPr>
              <w:t xml:space="preserve">) ? </w:t>
            </w:r>
          </w:p>
        </w:tc>
      </w:tr>
      <w:tr w:rsidR="00F815EB" w:rsidRPr="00CD16DD" w14:paraId="74C7B021" w14:textId="77777777" w:rsidTr="00F815EB">
        <w:tc>
          <w:tcPr>
            <w:tcW w:w="9062" w:type="dxa"/>
          </w:tcPr>
          <w:p w14:paraId="7148112C" w14:textId="0B1DA4ED" w:rsidR="00F815EB" w:rsidRPr="00F815EB" w:rsidRDefault="00F815EB" w:rsidP="00F815EB">
            <w:pPr>
              <w:spacing w:after="60"/>
              <w:ind w:firstLine="1134"/>
              <w:jc w:val="both"/>
              <w:rPr>
                <w:rFonts w:ascii="Verdana" w:hAnsi="Verdana"/>
                <w:sz w:val="20"/>
                <w:szCs w:val="20"/>
                <w:lang w:val="fr-CA"/>
              </w:rPr>
            </w:pPr>
            <w:r>
              <w:rPr>
                <w:rFonts w:ascii="Verdana" w:hAnsi="Verdana"/>
                <w:sz w:val="20"/>
                <w:szCs w:val="20"/>
                <w:lang w:val="fr-CA"/>
              </w:rPr>
              <w:fldChar w:fldCharType="begin">
                <w:ffData>
                  <w:name w:val="Text78"/>
                  <w:enabled/>
                  <w:calcOnExit w:val="0"/>
                  <w:textInput>
                    <w:default w:val="- Veuillez saisir les informations demandées ici -"/>
                  </w:textInput>
                </w:ffData>
              </w:fldChar>
            </w:r>
            <w:r>
              <w:rPr>
                <w:rFonts w:ascii="Verdana" w:hAnsi="Verdana"/>
                <w:sz w:val="20"/>
                <w:szCs w:val="20"/>
                <w:lang w:val="fr-CA"/>
              </w:rPr>
              <w:instrText xml:space="preserve"> FORMTEXT </w:instrText>
            </w:r>
            <w:r>
              <w:rPr>
                <w:rFonts w:ascii="Verdana" w:hAnsi="Verdana"/>
                <w:sz w:val="20"/>
                <w:szCs w:val="20"/>
                <w:lang w:val="fr-CA"/>
              </w:rPr>
            </w:r>
            <w:r>
              <w:rPr>
                <w:rFonts w:ascii="Verdana" w:hAnsi="Verdana"/>
                <w:sz w:val="20"/>
                <w:szCs w:val="20"/>
                <w:lang w:val="fr-CA"/>
              </w:rPr>
              <w:fldChar w:fldCharType="separate"/>
            </w:r>
            <w:r>
              <w:rPr>
                <w:rFonts w:ascii="Verdana" w:hAnsi="Verdana"/>
                <w:noProof/>
                <w:sz w:val="20"/>
                <w:szCs w:val="20"/>
                <w:lang w:val="fr-CA"/>
              </w:rPr>
              <w:t>- Veuillez saisir les informations demandées ici -</w:t>
            </w:r>
            <w:r>
              <w:rPr>
                <w:rFonts w:ascii="Verdana" w:hAnsi="Verdana"/>
                <w:sz w:val="20"/>
                <w:szCs w:val="20"/>
                <w:lang w:val="fr-CA"/>
              </w:rPr>
              <w:fldChar w:fldCharType="end"/>
            </w:r>
          </w:p>
        </w:tc>
      </w:tr>
      <w:tr w:rsidR="00F815EB" w:rsidRPr="00CD16DD" w14:paraId="480603DE" w14:textId="77777777" w:rsidTr="00F815EB">
        <w:tc>
          <w:tcPr>
            <w:tcW w:w="9062" w:type="dxa"/>
          </w:tcPr>
          <w:p w14:paraId="2E67326B" w14:textId="2BBCD89A" w:rsidR="00F815EB" w:rsidRPr="00F815EB" w:rsidRDefault="00F815EB" w:rsidP="00F815EB">
            <w:pPr>
              <w:pStyle w:val="ListParagraph"/>
              <w:numPr>
                <w:ilvl w:val="1"/>
                <w:numId w:val="10"/>
              </w:numPr>
              <w:ind w:left="1134" w:hanging="567"/>
              <w:contextualSpacing w:val="0"/>
              <w:jc w:val="both"/>
              <w:rPr>
                <w:rFonts w:ascii="Verdana" w:hAnsi="Verdana"/>
                <w:sz w:val="20"/>
                <w:szCs w:val="20"/>
                <w:lang w:val="fr-CA"/>
              </w:rPr>
            </w:pPr>
            <w:r w:rsidRPr="00F815EB">
              <w:rPr>
                <w:rFonts w:ascii="Verdana" w:hAnsi="Verdana"/>
                <w:sz w:val="20"/>
                <w:szCs w:val="20"/>
                <w:lang w:val="fr-CA"/>
              </w:rPr>
              <w:t xml:space="preserve">Comment sont conservés les documents numérisés et comment la sécurité des informations conservées est-elle assurée ? </w:t>
            </w:r>
          </w:p>
        </w:tc>
      </w:tr>
      <w:tr w:rsidR="00F815EB" w:rsidRPr="00CD16DD" w14:paraId="44153E7E" w14:textId="77777777" w:rsidTr="00F815EB">
        <w:tc>
          <w:tcPr>
            <w:tcW w:w="9062" w:type="dxa"/>
          </w:tcPr>
          <w:p w14:paraId="347D4037" w14:textId="2AFBD70C" w:rsidR="00F815EB" w:rsidRPr="00F815EB" w:rsidRDefault="00F815EB" w:rsidP="00F815EB">
            <w:pPr>
              <w:ind w:firstLine="1134"/>
              <w:jc w:val="both"/>
              <w:rPr>
                <w:rFonts w:ascii="Verdana" w:hAnsi="Verdana"/>
                <w:sz w:val="20"/>
                <w:szCs w:val="20"/>
                <w:lang w:val="fr-CA"/>
              </w:rPr>
            </w:pPr>
            <w:r>
              <w:rPr>
                <w:rFonts w:ascii="Verdana" w:hAnsi="Verdana"/>
                <w:sz w:val="20"/>
                <w:szCs w:val="20"/>
                <w:lang w:val="fr-CA"/>
              </w:rPr>
              <w:fldChar w:fldCharType="begin">
                <w:ffData>
                  <w:name w:val="Text78"/>
                  <w:enabled/>
                  <w:calcOnExit w:val="0"/>
                  <w:textInput>
                    <w:default w:val="- Veuillez saisir les informations demandées ici -"/>
                  </w:textInput>
                </w:ffData>
              </w:fldChar>
            </w:r>
            <w:r>
              <w:rPr>
                <w:rFonts w:ascii="Verdana" w:hAnsi="Verdana"/>
                <w:sz w:val="20"/>
                <w:szCs w:val="20"/>
                <w:lang w:val="fr-CA"/>
              </w:rPr>
              <w:instrText xml:space="preserve"> FORMTEXT </w:instrText>
            </w:r>
            <w:r>
              <w:rPr>
                <w:rFonts w:ascii="Verdana" w:hAnsi="Verdana"/>
                <w:sz w:val="20"/>
                <w:szCs w:val="20"/>
                <w:lang w:val="fr-CA"/>
              </w:rPr>
            </w:r>
            <w:r>
              <w:rPr>
                <w:rFonts w:ascii="Verdana" w:hAnsi="Verdana"/>
                <w:sz w:val="20"/>
                <w:szCs w:val="20"/>
                <w:lang w:val="fr-CA"/>
              </w:rPr>
              <w:fldChar w:fldCharType="separate"/>
            </w:r>
            <w:r>
              <w:rPr>
                <w:rFonts w:ascii="Verdana" w:hAnsi="Verdana"/>
                <w:noProof/>
                <w:sz w:val="20"/>
                <w:szCs w:val="20"/>
                <w:lang w:val="fr-CA"/>
              </w:rPr>
              <w:t>- Veuillez saisir les informations demandées ici -</w:t>
            </w:r>
            <w:r>
              <w:rPr>
                <w:rFonts w:ascii="Verdana" w:hAnsi="Verdana"/>
                <w:sz w:val="20"/>
                <w:szCs w:val="20"/>
                <w:lang w:val="fr-CA"/>
              </w:rPr>
              <w:fldChar w:fldCharType="end"/>
            </w:r>
          </w:p>
        </w:tc>
      </w:tr>
    </w:tbl>
    <w:p w14:paraId="0250763E" w14:textId="77777777" w:rsidR="00006683" w:rsidRPr="008F66DB" w:rsidRDefault="00006683" w:rsidP="0017458D">
      <w:pPr>
        <w:pStyle w:val="ListParagraph"/>
        <w:spacing w:after="0" w:line="240" w:lineRule="auto"/>
        <w:ind w:left="1440"/>
        <w:contextualSpacing w:val="0"/>
        <w:jc w:val="both"/>
        <w:rPr>
          <w:rFonts w:ascii="Verdana" w:hAnsi="Verdana"/>
          <w:sz w:val="20"/>
          <w:szCs w:val="20"/>
          <w:lang w:val="fr-CA"/>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F815EB" w:rsidRPr="00CD16DD" w14:paraId="71A7FFE3" w14:textId="77777777" w:rsidTr="00F815EB">
        <w:tc>
          <w:tcPr>
            <w:tcW w:w="9062" w:type="dxa"/>
          </w:tcPr>
          <w:p w14:paraId="29385880" w14:textId="77777777" w:rsidR="00F815EB" w:rsidRPr="00F815EB" w:rsidRDefault="00F815EB" w:rsidP="00F815EB">
            <w:pPr>
              <w:ind w:left="567"/>
              <w:jc w:val="both"/>
              <w:rPr>
                <w:rFonts w:ascii="Verdana" w:hAnsi="Verdana"/>
                <w:sz w:val="20"/>
                <w:szCs w:val="20"/>
                <w:lang w:val="fr-CA"/>
              </w:rPr>
            </w:pPr>
            <w:r w:rsidRPr="00F815EB">
              <w:rPr>
                <w:rFonts w:ascii="Verdana" w:hAnsi="Verdana"/>
                <w:sz w:val="20"/>
                <w:szCs w:val="20"/>
                <w:u w:val="single"/>
                <w:lang w:val="fr-CA"/>
              </w:rPr>
              <w:t>Si non</w:t>
            </w:r>
            <w:r w:rsidRPr="00F815EB">
              <w:rPr>
                <w:rFonts w:ascii="Verdana" w:hAnsi="Verdana"/>
                <w:sz w:val="20"/>
                <w:szCs w:val="20"/>
                <w:lang w:val="fr-CA"/>
              </w:rPr>
              <w:t xml:space="preserve">, expliquez pourquoi votre État n’utilise ou n’accepte pas ce type de documents : </w:t>
            </w:r>
          </w:p>
        </w:tc>
      </w:tr>
      <w:tr w:rsidR="00F815EB" w:rsidRPr="00CD16DD" w14:paraId="793F90D6" w14:textId="77777777" w:rsidTr="00F815EB">
        <w:tc>
          <w:tcPr>
            <w:tcW w:w="9062" w:type="dxa"/>
          </w:tcPr>
          <w:p w14:paraId="55109C0D" w14:textId="16A45416" w:rsidR="00F815EB" w:rsidRPr="00F815EB" w:rsidRDefault="00F815EB" w:rsidP="00F815EB">
            <w:pPr>
              <w:ind w:firstLine="567"/>
              <w:jc w:val="both"/>
              <w:rPr>
                <w:rFonts w:ascii="Verdana" w:hAnsi="Verdana"/>
                <w:sz w:val="20"/>
                <w:szCs w:val="20"/>
                <w:lang w:val="fr-CA"/>
              </w:rPr>
            </w:pPr>
            <w:r>
              <w:rPr>
                <w:rFonts w:ascii="Verdana" w:hAnsi="Verdana"/>
                <w:sz w:val="20"/>
                <w:szCs w:val="20"/>
                <w:lang w:val="fr-CA"/>
              </w:rPr>
              <w:fldChar w:fldCharType="begin">
                <w:ffData>
                  <w:name w:val="Text78"/>
                  <w:enabled/>
                  <w:calcOnExit w:val="0"/>
                  <w:textInput>
                    <w:default w:val="- Veuillez saisir les informations demandées ici -"/>
                  </w:textInput>
                </w:ffData>
              </w:fldChar>
            </w:r>
            <w:r>
              <w:rPr>
                <w:rFonts w:ascii="Verdana" w:hAnsi="Verdana"/>
                <w:sz w:val="20"/>
                <w:szCs w:val="20"/>
                <w:lang w:val="fr-CA"/>
              </w:rPr>
              <w:instrText xml:space="preserve"> FORMTEXT </w:instrText>
            </w:r>
            <w:r>
              <w:rPr>
                <w:rFonts w:ascii="Verdana" w:hAnsi="Verdana"/>
                <w:sz w:val="20"/>
                <w:szCs w:val="20"/>
                <w:lang w:val="fr-CA"/>
              </w:rPr>
            </w:r>
            <w:r>
              <w:rPr>
                <w:rFonts w:ascii="Verdana" w:hAnsi="Verdana"/>
                <w:sz w:val="20"/>
                <w:szCs w:val="20"/>
                <w:lang w:val="fr-CA"/>
              </w:rPr>
              <w:fldChar w:fldCharType="separate"/>
            </w:r>
            <w:r>
              <w:rPr>
                <w:rFonts w:ascii="Verdana" w:hAnsi="Verdana"/>
                <w:noProof/>
                <w:sz w:val="20"/>
                <w:szCs w:val="20"/>
                <w:lang w:val="fr-CA"/>
              </w:rPr>
              <w:t>- Veuillez saisir les informations demandées ici -</w:t>
            </w:r>
            <w:r>
              <w:rPr>
                <w:rFonts w:ascii="Verdana" w:hAnsi="Verdana"/>
                <w:sz w:val="20"/>
                <w:szCs w:val="20"/>
                <w:lang w:val="fr-CA"/>
              </w:rPr>
              <w:fldChar w:fldCharType="end"/>
            </w:r>
          </w:p>
        </w:tc>
      </w:tr>
    </w:tbl>
    <w:p w14:paraId="796A4DC4" w14:textId="77777777" w:rsidR="00104FD7" w:rsidRDefault="00104FD7" w:rsidP="0017458D">
      <w:pPr>
        <w:spacing w:after="0" w:line="240" w:lineRule="auto"/>
        <w:ind w:left="720" w:hanging="720"/>
        <w:jc w:val="both"/>
        <w:rPr>
          <w:rFonts w:ascii="Verdana" w:hAnsi="Verdana"/>
          <w:b/>
          <w:i/>
          <w:sz w:val="20"/>
          <w:szCs w:val="20"/>
          <w:lang w:val="fr-CA"/>
        </w:rPr>
      </w:pPr>
    </w:p>
    <w:p w14:paraId="5F730452" w14:textId="77777777" w:rsidR="00F815EB" w:rsidRDefault="00F815EB" w:rsidP="0017458D">
      <w:pPr>
        <w:spacing w:after="0" w:line="240" w:lineRule="auto"/>
        <w:ind w:left="720" w:hanging="720"/>
        <w:jc w:val="both"/>
        <w:rPr>
          <w:rFonts w:ascii="Verdana" w:hAnsi="Verdana"/>
          <w:b/>
          <w:i/>
          <w:sz w:val="20"/>
          <w:szCs w:val="20"/>
          <w:lang w:val="fr-CA"/>
        </w:rPr>
      </w:pPr>
    </w:p>
    <w:p w14:paraId="5A79A437" w14:textId="77777777" w:rsidR="00F815EB" w:rsidRDefault="00F815EB" w:rsidP="0017458D">
      <w:pPr>
        <w:spacing w:after="0" w:line="240" w:lineRule="auto"/>
        <w:ind w:left="720" w:hanging="720"/>
        <w:jc w:val="both"/>
        <w:rPr>
          <w:rFonts w:ascii="Verdana" w:hAnsi="Verdana"/>
          <w:b/>
          <w:i/>
          <w:sz w:val="20"/>
          <w:szCs w:val="20"/>
          <w:lang w:val="fr-CA"/>
        </w:rPr>
      </w:pPr>
    </w:p>
    <w:p w14:paraId="079DB770" w14:textId="77777777" w:rsidR="00F815EB" w:rsidRDefault="00F815EB" w:rsidP="0017458D">
      <w:pPr>
        <w:spacing w:after="0" w:line="240" w:lineRule="auto"/>
        <w:ind w:left="720" w:hanging="720"/>
        <w:jc w:val="both"/>
        <w:rPr>
          <w:rFonts w:ascii="Verdana" w:hAnsi="Verdana"/>
          <w:b/>
          <w:i/>
          <w:sz w:val="20"/>
          <w:szCs w:val="20"/>
          <w:lang w:val="fr-CA"/>
        </w:rPr>
      </w:pPr>
    </w:p>
    <w:p w14:paraId="4892F4EA" w14:textId="77777777" w:rsidR="00F815EB" w:rsidRDefault="00F815EB" w:rsidP="0017458D">
      <w:pPr>
        <w:spacing w:after="0" w:line="240" w:lineRule="auto"/>
        <w:ind w:left="720" w:hanging="720"/>
        <w:jc w:val="both"/>
        <w:rPr>
          <w:rFonts w:ascii="Verdana" w:hAnsi="Verdana"/>
          <w:b/>
          <w:i/>
          <w:sz w:val="20"/>
          <w:szCs w:val="20"/>
          <w:lang w:val="fr-CA"/>
        </w:rPr>
      </w:pPr>
    </w:p>
    <w:p w14:paraId="48CA9BCF" w14:textId="77777777" w:rsidR="00F815EB" w:rsidRDefault="00F815EB" w:rsidP="0017458D">
      <w:pPr>
        <w:spacing w:after="0" w:line="240" w:lineRule="auto"/>
        <w:ind w:left="720" w:hanging="720"/>
        <w:jc w:val="both"/>
        <w:rPr>
          <w:rFonts w:ascii="Verdana" w:hAnsi="Verdana"/>
          <w:b/>
          <w:i/>
          <w:sz w:val="20"/>
          <w:szCs w:val="20"/>
          <w:lang w:val="fr-CA"/>
        </w:rPr>
      </w:pPr>
    </w:p>
    <w:p w14:paraId="1FC83622" w14:textId="77777777" w:rsidR="00F815EB" w:rsidRDefault="00F815EB" w:rsidP="0017458D">
      <w:pPr>
        <w:spacing w:after="0" w:line="240" w:lineRule="auto"/>
        <w:ind w:left="720" w:hanging="720"/>
        <w:jc w:val="both"/>
        <w:rPr>
          <w:rFonts w:ascii="Verdana" w:hAnsi="Verdana"/>
          <w:b/>
          <w:i/>
          <w:sz w:val="20"/>
          <w:szCs w:val="20"/>
          <w:lang w:val="fr-CA"/>
        </w:rPr>
      </w:pPr>
    </w:p>
    <w:p w14:paraId="5ED17956" w14:textId="77777777" w:rsidR="00F815EB" w:rsidRDefault="00F815EB" w:rsidP="0017458D">
      <w:pPr>
        <w:spacing w:after="0" w:line="240" w:lineRule="auto"/>
        <w:ind w:left="720" w:hanging="720"/>
        <w:jc w:val="both"/>
        <w:rPr>
          <w:rFonts w:ascii="Verdana" w:hAnsi="Verdana"/>
          <w:b/>
          <w:i/>
          <w:sz w:val="20"/>
          <w:szCs w:val="20"/>
          <w:lang w:val="fr-CA"/>
        </w:rPr>
      </w:pPr>
    </w:p>
    <w:p w14:paraId="2528C0EB" w14:textId="77777777" w:rsidR="00F815EB" w:rsidRPr="008F66DB" w:rsidRDefault="00F815EB" w:rsidP="0017458D">
      <w:pPr>
        <w:spacing w:after="0" w:line="240" w:lineRule="auto"/>
        <w:ind w:left="720" w:hanging="720"/>
        <w:jc w:val="both"/>
        <w:rPr>
          <w:rFonts w:ascii="Verdana" w:hAnsi="Verdana"/>
          <w:b/>
          <w:i/>
          <w:sz w:val="20"/>
          <w:szCs w:val="20"/>
          <w:lang w:val="fr-CA"/>
        </w:rPr>
      </w:pPr>
    </w:p>
    <w:p w14:paraId="7E36406D" w14:textId="14D9CF22" w:rsidR="00D56AEF" w:rsidRPr="008F66DB" w:rsidRDefault="009E4E80" w:rsidP="0017458D">
      <w:pPr>
        <w:spacing w:after="0" w:line="240" w:lineRule="auto"/>
        <w:ind w:left="720" w:hanging="720"/>
        <w:jc w:val="both"/>
        <w:rPr>
          <w:rFonts w:ascii="Verdana" w:hAnsi="Verdana"/>
          <w:b/>
          <w:i/>
          <w:sz w:val="20"/>
          <w:szCs w:val="20"/>
          <w:lang w:val="fr-CA"/>
        </w:rPr>
      </w:pPr>
      <w:r w:rsidRPr="008F66DB">
        <w:rPr>
          <w:rFonts w:ascii="Verdana" w:hAnsi="Verdana"/>
          <w:b/>
          <w:i/>
          <w:sz w:val="20"/>
          <w:szCs w:val="20"/>
          <w:lang w:val="fr-CA"/>
        </w:rPr>
        <w:t>U</w:t>
      </w:r>
      <w:r w:rsidR="00537233">
        <w:rPr>
          <w:rFonts w:ascii="Verdana" w:hAnsi="Verdana"/>
          <w:b/>
          <w:i/>
          <w:sz w:val="20"/>
          <w:szCs w:val="20"/>
          <w:lang w:val="fr-CA"/>
        </w:rPr>
        <w:t>tiliser les technologies modernes pour trouver une famille qui convienne à l’enfant</w:t>
      </w:r>
    </w:p>
    <w:p w14:paraId="025288EB" w14:textId="77777777" w:rsidR="0046515F" w:rsidRPr="008F66DB" w:rsidRDefault="0046515F" w:rsidP="0017458D">
      <w:pPr>
        <w:spacing w:after="0" w:line="240" w:lineRule="auto"/>
        <w:ind w:left="720" w:hanging="720"/>
        <w:jc w:val="both"/>
        <w:rPr>
          <w:rFonts w:ascii="Verdana" w:hAnsi="Verdana"/>
          <w:sz w:val="20"/>
          <w:szCs w:val="20"/>
          <w:lang w:val="fr-CA"/>
        </w:rPr>
      </w:pPr>
    </w:p>
    <w:p w14:paraId="7654DAE6" w14:textId="07EAF245" w:rsidR="00C33E1A" w:rsidRPr="008F66DB" w:rsidRDefault="00537233" w:rsidP="00C33E1A">
      <w:pPr>
        <w:spacing w:after="0" w:line="240" w:lineRule="auto"/>
        <w:ind w:firstLine="567"/>
        <w:jc w:val="both"/>
        <w:rPr>
          <w:rFonts w:ascii="Verdana" w:hAnsi="Verdana"/>
          <w:sz w:val="20"/>
          <w:szCs w:val="20"/>
          <w:u w:val="single"/>
          <w:lang w:val="fr-CA"/>
        </w:rPr>
      </w:pPr>
      <w:r>
        <w:rPr>
          <w:rFonts w:ascii="Verdana" w:hAnsi="Verdana"/>
          <w:sz w:val="20"/>
          <w:szCs w:val="20"/>
          <w:u w:val="single"/>
          <w:lang w:val="fr-CA"/>
        </w:rPr>
        <w:t>États d’origine et États d’accueil</w:t>
      </w:r>
      <w:r w:rsidR="00C33E1A" w:rsidRPr="008F66DB">
        <w:rPr>
          <w:rFonts w:ascii="Verdana" w:hAnsi="Verdana"/>
          <w:sz w:val="20"/>
          <w:szCs w:val="20"/>
          <w:u w:val="single"/>
          <w:lang w:val="fr-CA"/>
        </w:rPr>
        <w:t xml:space="preserve"> </w:t>
      </w:r>
    </w:p>
    <w:p w14:paraId="0A7CF1CC" w14:textId="77777777" w:rsidR="00C33E1A" w:rsidRPr="008F66DB" w:rsidRDefault="00C33E1A" w:rsidP="0017458D">
      <w:pPr>
        <w:spacing w:after="0" w:line="240" w:lineRule="auto"/>
        <w:ind w:left="720" w:hanging="720"/>
        <w:jc w:val="both"/>
        <w:rPr>
          <w:rFonts w:ascii="Verdana" w:hAnsi="Verdana"/>
          <w:sz w:val="20"/>
          <w:szCs w:val="20"/>
          <w:lang w:val="fr-CA"/>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F815EB" w:rsidRPr="00CD16DD" w14:paraId="4C8FFB9C" w14:textId="77777777" w:rsidTr="00F815EB">
        <w:tc>
          <w:tcPr>
            <w:tcW w:w="9062" w:type="dxa"/>
          </w:tcPr>
          <w:p w14:paraId="1C60E723" w14:textId="77777777" w:rsidR="00F815EB" w:rsidRPr="00F815EB" w:rsidRDefault="00F815EB" w:rsidP="00F56589">
            <w:pPr>
              <w:numPr>
                <w:ilvl w:val="0"/>
                <w:numId w:val="10"/>
              </w:numPr>
              <w:spacing w:after="120"/>
              <w:ind w:left="567" w:hanging="567"/>
              <w:jc w:val="both"/>
              <w:rPr>
                <w:rFonts w:ascii="Verdana" w:hAnsi="Verdana"/>
                <w:sz w:val="20"/>
                <w:szCs w:val="20"/>
                <w:lang w:val="fr-CA"/>
              </w:rPr>
            </w:pPr>
            <w:r w:rsidRPr="00F815EB">
              <w:rPr>
                <w:rFonts w:ascii="Verdana" w:hAnsi="Verdana"/>
                <w:sz w:val="20"/>
                <w:szCs w:val="20"/>
                <w:lang w:val="fr-CA"/>
              </w:rPr>
              <w:t>Votre État utilise-t-il ou permet-il à des tiers de créer et d’exploiter des « listings photo » en ligne</w:t>
            </w:r>
            <w:r w:rsidRPr="00F815EB">
              <w:rPr>
                <w:rStyle w:val="FootnoteReference"/>
                <w:rFonts w:ascii="Verdana" w:hAnsi="Verdana"/>
                <w:sz w:val="20"/>
                <w:szCs w:val="20"/>
                <w:lang w:val="fr-CA"/>
              </w:rPr>
              <w:footnoteReference w:id="41"/>
            </w:r>
            <w:r w:rsidRPr="00F815EB">
              <w:rPr>
                <w:rFonts w:ascii="Verdana" w:hAnsi="Verdana"/>
                <w:sz w:val="20"/>
                <w:szCs w:val="20"/>
                <w:lang w:val="fr-CA"/>
              </w:rPr>
              <w:t xml:space="preserve"> d’enfants adoptables ? </w:t>
            </w:r>
          </w:p>
        </w:tc>
      </w:tr>
      <w:tr w:rsidR="00F815EB" w:rsidRPr="00CD16DD" w14:paraId="095154F6" w14:textId="77777777" w:rsidTr="00F815EB">
        <w:tc>
          <w:tcPr>
            <w:tcW w:w="9062" w:type="dxa"/>
          </w:tcPr>
          <w:p w14:paraId="4AB47DF7" w14:textId="7F77D361" w:rsidR="00F815EB" w:rsidRPr="00F815EB" w:rsidRDefault="00F815EB" w:rsidP="00F815EB">
            <w:pPr>
              <w:ind w:firstLine="567"/>
              <w:jc w:val="both"/>
              <w:rPr>
                <w:rFonts w:ascii="Verdana" w:hAnsi="Verdana"/>
                <w:sz w:val="20"/>
                <w:szCs w:val="20"/>
                <w:lang w:val="fr-CA"/>
              </w:rPr>
            </w:pPr>
            <w:r>
              <w:rPr>
                <w:rFonts w:ascii="Verdana" w:hAnsi="Verdana"/>
                <w:sz w:val="20"/>
                <w:szCs w:val="20"/>
                <w:lang w:val="fr-CA"/>
              </w:rPr>
              <w:fldChar w:fldCharType="begin">
                <w:ffData>
                  <w:name w:val="Text78"/>
                  <w:enabled/>
                  <w:calcOnExit w:val="0"/>
                  <w:textInput>
                    <w:default w:val="- Veuillez saisir les informations demandées ici -"/>
                  </w:textInput>
                </w:ffData>
              </w:fldChar>
            </w:r>
            <w:r>
              <w:rPr>
                <w:rFonts w:ascii="Verdana" w:hAnsi="Verdana"/>
                <w:sz w:val="20"/>
                <w:szCs w:val="20"/>
                <w:lang w:val="fr-CA"/>
              </w:rPr>
              <w:instrText xml:space="preserve"> FORMTEXT </w:instrText>
            </w:r>
            <w:r>
              <w:rPr>
                <w:rFonts w:ascii="Verdana" w:hAnsi="Verdana"/>
                <w:sz w:val="20"/>
                <w:szCs w:val="20"/>
                <w:lang w:val="fr-CA"/>
              </w:rPr>
            </w:r>
            <w:r>
              <w:rPr>
                <w:rFonts w:ascii="Verdana" w:hAnsi="Verdana"/>
                <w:sz w:val="20"/>
                <w:szCs w:val="20"/>
                <w:lang w:val="fr-CA"/>
              </w:rPr>
              <w:fldChar w:fldCharType="separate"/>
            </w:r>
            <w:r>
              <w:rPr>
                <w:rFonts w:ascii="Verdana" w:hAnsi="Verdana"/>
                <w:noProof/>
                <w:sz w:val="20"/>
                <w:szCs w:val="20"/>
                <w:lang w:val="fr-CA"/>
              </w:rPr>
              <w:t>- Veuillez saisir les informations demandées ici -</w:t>
            </w:r>
            <w:r>
              <w:rPr>
                <w:rFonts w:ascii="Verdana" w:hAnsi="Verdana"/>
                <w:sz w:val="20"/>
                <w:szCs w:val="20"/>
                <w:lang w:val="fr-CA"/>
              </w:rPr>
              <w:fldChar w:fldCharType="end"/>
            </w:r>
          </w:p>
        </w:tc>
      </w:tr>
    </w:tbl>
    <w:p w14:paraId="31C9EEA0" w14:textId="77777777" w:rsidR="002A69C6" w:rsidRPr="008F66DB" w:rsidRDefault="002A69C6" w:rsidP="0017458D">
      <w:pPr>
        <w:spacing w:after="0" w:line="240" w:lineRule="auto"/>
        <w:ind w:left="720"/>
        <w:jc w:val="both"/>
        <w:rPr>
          <w:rFonts w:ascii="Verdana" w:hAnsi="Verdana"/>
          <w:sz w:val="20"/>
          <w:szCs w:val="20"/>
          <w:lang w:val="fr-CA"/>
        </w:rPr>
      </w:pPr>
    </w:p>
    <w:p w14:paraId="2AD42B18" w14:textId="64D2A084" w:rsidR="002A69C6" w:rsidRPr="008F66DB" w:rsidRDefault="00537233" w:rsidP="009E422D">
      <w:pPr>
        <w:spacing w:after="120" w:line="240" w:lineRule="auto"/>
        <w:ind w:left="567"/>
        <w:jc w:val="both"/>
        <w:rPr>
          <w:rFonts w:ascii="Verdana" w:hAnsi="Verdana"/>
          <w:sz w:val="20"/>
          <w:szCs w:val="20"/>
          <w:lang w:val="fr-CA"/>
        </w:rPr>
      </w:pPr>
      <w:r>
        <w:rPr>
          <w:rFonts w:ascii="Verdana" w:hAnsi="Verdana"/>
          <w:sz w:val="20"/>
          <w:szCs w:val="20"/>
          <w:lang w:val="fr-CA"/>
        </w:rPr>
        <w:t>Si oui, expliquez</w:t>
      </w:r>
      <w:r>
        <w:t> </w:t>
      </w:r>
      <w:r w:rsidR="002A69C6" w:rsidRPr="008F66DB">
        <w:rPr>
          <w:rFonts w:ascii="Verdana" w:hAnsi="Verdana"/>
          <w:sz w:val="20"/>
          <w:szCs w:val="20"/>
          <w:lang w:val="fr-CA"/>
        </w:rPr>
        <w:t>:</w:t>
      </w:r>
      <w:r w:rsidR="00D56AEF" w:rsidRPr="008F66DB">
        <w:rPr>
          <w:rFonts w:ascii="Verdana" w:hAnsi="Verdana"/>
          <w:sz w:val="20"/>
          <w:szCs w:val="20"/>
          <w:lang w:val="fr-CA"/>
        </w:rPr>
        <w:t xml:space="preserve"> </w:t>
      </w: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F815EB" w:rsidRPr="00CD16DD" w14:paraId="6E8C101B" w14:textId="77777777" w:rsidTr="00F815EB">
        <w:tc>
          <w:tcPr>
            <w:tcW w:w="9062" w:type="dxa"/>
          </w:tcPr>
          <w:p w14:paraId="0A29541A" w14:textId="2C16AB8A" w:rsidR="00F815EB" w:rsidRPr="00F815EB" w:rsidRDefault="00F815EB" w:rsidP="00F815EB">
            <w:pPr>
              <w:numPr>
                <w:ilvl w:val="0"/>
                <w:numId w:val="21"/>
              </w:numPr>
              <w:spacing w:after="60"/>
              <w:ind w:left="1134" w:hanging="567"/>
              <w:jc w:val="both"/>
              <w:rPr>
                <w:rFonts w:ascii="Verdana" w:hAnsi="Verdana"/>
                <w:sz w:val="20"/>
                <w:szCs w:val="20"/>
                <w:lang w:val="fr-CA"/>
              </w:rPr>
            </w:pPr>
            <w:r w:rsidRPr="00F815EB">
              <w:rPr>
                <w:rFonts w:ascii="Verdana" w:hAnsi="Verdana"/>
                <w:sz w:val="20"/>
                <w:szCs w:val="20"/>
                <w:lang w:val="fr-CA"/>
              </w:rPr>
              <w:t xml:space="preserve">si ces listings font apparaître les profils de </w:t>
            </w:r>
            <w:r w:rsidRPr="00F815EB">
              <w:rPr>
                <w:rFonts w:ascii="Verdana" w:hAnsi="Verdana"/>
                <w:i/>
                <w:sz w:val="20"/>
                <w:szCs w:val="20"/>
                <w:lang w:val="fr-CA"/>
              </w:rPr>
              <w:t>tous</w:t>
            </w:r>
            <w:r w:rsidRPr="00F815EB">
              <w:rPr>
                <w:rFonts w:ascii="Verdana" w:hAnsi="Verdana"/>
                <w:sz w:val="20"/>
                <w:szCs w:val="20"/>
                <w:lang w:val="fr-CA"/>
              </w:rPr>
              <w:t xml:space="preserve"> les enfants adoptables dans votre État ou certaines catégories seulement (par ex. les enfants ayant des besoins spéciaux) : </w:t>
            </w:r>
          </w:p>
        </w:tc>
      </w:tr>
      <w:tr w:rsidR="00F815EB" w:rsidRPr="00CD16DD" w14:paraId="40734188" w14:textId="77777777" w:rsidTr="00F815EB">
        <w:tc>
          <w:tcPr>
            <w:tcW w:w="9062" w:type="dxa"/>
          </w:tcPr>
          <w:p w14:paraId="231D91E8" w14:textId="0D46861E" w:rsidR="00F815EB" w:rsidRPr="00F815EB" w:rsidRDefault="00F815EB" w:rsidP="00F815EB">
            <w:pPr>
              <w:spacing w:after="60"/>
              <w:ind w:left="1134"/>
              <w:jc w:val="both"/>
              <w:rPr>
                <w:rFonts w:ascii="Verdana" w:hAnsi="Verdana"/>
                <w:sz w:val="20"/>
                <w:szCs w:val="20"/>
                <w:lang w:val="fr-CA"/>
              </w:rPr>
            </w:pPr>
            <w:r>
              <w:rPr>
                <w:rFonts w:ascii="Verdana" w:hAnsi="Verdana"/>
                <w:sz w:val="20"/>
                <w:szCs w:val="20"/>
                <w:lang w:val="fr-CA"/>
              </w:rPr>
              <w:fldChar w:fldCharType="begin">
                <w:ffData>
                  <w:name w:val="Text78"/>
                  <w:enabled/>
                  <w:calcOnExit w:val="0"/>
                  <w:textInput>
                    <w:default w:val="- Veuillez saisir les informations demandées ici -"/>
                  </w:textInput>
                </w:ffData>
              </w:fldChar>
            </w:r>
            <w:r>
              <w:rPr>
                <w:rFonts w:ascii="Verdana" w:hAnsi="Verdana"/>
                <w:sz w:val="20"/>
                <w:szCs w:val="20"/>
                <w:lang w:val="fr-CA"/>
              </w:rPr>
              <w:instrText xml:space="preserve"> FORMTEXT </w:instrText>
            </w:r>
            <w:r>
              <w:rPr>
                <w:rFonts w:ascii="Verdana" w:hAnsi="Verdana"/>
                <w:sz w:val="20"/>
                <w:szCs w:val="20"/>
                <w:lang w:val="fr-CA"/>
              </w:rPr>
            </w:r>
            <w:r>
              <w:rPr>
                <w:rFonts w:ascii="Verdana" w:hAnsi="Verdana"/>
                <w:sz w:val="20"/>
                <w:szCs w:val="20"/>
                <w:lang w:val="fr-CA"/>
              </w:rPr>
              <w:fldChar w:fldCharType="separate"/>
            </w:r>
            <w:r>
              <w:rPr>
                <w:rFonts w:ascii="Verdana" w:hAnsi="Verdana"/>
                <w:noProof/>
                <w:sz w:val="20"/>
                <w:szCs w:val="20"/>
                <w:lang w:val="fr-CA"/>
              </w:rPr>
              <w:t>- Veuillez saisir les informations demandées ici -</w:t>
            </w:r>
            <w:r>
              <w:rPr>
                <w:rFonts w:ascii="Verdana" w:hAnsi="Verdana"/>
                <w:sz w:val="20"/>
                <w:szCs w:val="20"/>
                <w:lang w:val="fr-CA"/>
              </w:rPr>
              <w:fldChar w:fldCharType="end"/>
            </w:r>
          </w:p>
        </w:tc>
      </w:tr>
      <w:tr w:rsidR="00F815EB" w:rsidRPr="00CD16DD" w14:paraId="1A3CC2F2" w14:textId="77777777" w:rsidTr="00F815EB">
        <w:tc>
          <w:tcPr>
            <w:tcW w:w="9062" w:type="dxa"/>
          </w:tcPr>
          <w:p w14:paraId="0E52D186" w14:textId="7CBF9D61" w:rsidR="00F815EB" w:rsidRPr="00F815EB" w:rsidRDefault="00F815EB" w:rsidP="00F815EB">
            <w:pPr>
              <w:pStyle w:val="ListParagraph"/>
              <w:numPr>
                <w:ilvl w:val="0"/>
                <w:numId w:val="21"/>
              </w:numPr>
              <w:spacing w:after="60"/>
              <w:ind w:left="1134" w:hanging="567"/>
              <w:contextualSpacing w:val="0"/>
              <w:jc w:val="both"/>
              <w:rPr>
                <w:rFonts w:ascii="Verdana" w:hAnsi="Verdana"/>
                <w:sz w:val="20"/>
                <w:szCs w:val="20"/>
                <w:lang w:val="fr-CA"/>
              </w:rPr>
            </w:pPr>
            <w:r w:rsidRPr="00F815EB">
              <w:rPr>
                <w:rFonts w:ascii="Verdana" w:hAnsi="Verdana"/>
                <w:sz w:val="20"/>
                <w:szCs w:val="20"/>
                <w:lang w:val="fr-CA"/>
              </w:rPr>
              <w:t xml:space="preserve">si certaines autorités ou certains organismes sont chargés de créer ou de gérer ces listings dans votre État (ces listings sont-ils contrôlés par l’État ou par d’autres acteurs de l’adoption ?) : </w:t>
            </w:r>
          </w:p>
        </w:tc>
      </w:tr>
      <w:tr w:rsidR="00F815EB" w:rsidRPr="00CD16DD" w14:paraId="6382D140" w14:textId="77777777" w:rsidTr="00F815EB">
        <w:tc>
          <w:tcPr>
            <w:tcW w:w="9062" w:type="dxa"/>
          </w:tcPr>
          <w:p w14:paraId="12BC7936" w14:textId="1061A6BE" w:rsidR="00F815EB" w:rsidRPr="00F815EB" w:rsidRDefault="00F815EB" w:rsidP="00F815EB">
            <w:pPr>
              <w:pStyle w:val="ListParagraph"/>
              <w:spacing w:after="60"/>
              <w:ind w:left="1134"/>
              <w:contextualSpacing w:val="0"/>
              <w:jc w:val="both"/>
              <w:rPr>
                <w:rFonts w:ascii="Verdana" w:hAnsi="Verdana"/>
                <w:sz w:val="20"/>
                <w:szCs w:val="20"/>
                <w:lang w:val="fr-CA"/>
              </w:rPr>
            </w:pPr>
            <w:r>
              <w:rPr>
                <w:rFonts w:ascii="Verdana" w:hAnsi="Verdana"/>
                <w:sz w:val="20"/>
                <w:szCs w:val="20"/>
                <w:lang w:val="fr-CA"/>
              </w:rPr>
              <w:fldChar w:fldCharType="begin">
                <w:ffData>
                  <w:name w:val="Text78"/>
                  <w:enabled/>
                  <w:calcOnExit w:val="0"/>
                  <w:textInput>
                    <w:default w:val="- Veuillez saisir les informations demandées ici -"/>
                  </w:textInput>
                </w:ffData>
              </w:fldChar>
            </w:r>
            <w:r>
              <w:rPr>
                <w:rFonts w:ascii="Verdana" w:hAnsi="Verdana"/>
                <w:sz w:val="20"/>
                <w:szCs w:val="20"/>
                <w:lang w:val="fr-CA"/>
              </w:rPr>
              <w:instrText xml:space="preserve"> FORMTEXT </w:instrText>
            </w:r>
            <w:r>
              <w:rPr>
                <w:rFonts w:ascii="Verdana" w:hAnsi="Verdana"/>
                <w:sz w:val="20"/>
                <w:szCs w:val="20"/>
                <w:lang w:val="fr-CA"/>
              </w:rPr>
            </w:r>
            <w:r>
              <w:rPr>
                <w:rFonts w:ascii="Verdana" w:hAnsi="Verdana"/>
                <w:sz w:val="20"/>
                <w:szCs w:val="20"/>
                <w:lang w:val="fr-CA"/>
              </w:rPr>
              <w:fldChar w:fldCharType="separate"/>
            </w:r>
            <w:r>
              <w:rPr>
                <w:rFonts w:ascii="Verdana" w:hAnsi="Verdana"/>
                <w:noProof/>
                <w:sz w:val="20"/>
                <w:szCs w:val="20"/>
                <w:lang w:val="fr-CA"/>
              </w:rPr>
              <w:t>- Veuillez saisir les informations demandées ici -</w:t>
            </w:r>
            <w:r>
              <w:rPr>
                <w:rFonts w:ascii="Verdana" w:hAnsi="Verdana"/>
                <w:sz w:val="20"/>
                <w:szCs w:val="20"/>
                <w:lang w:val="fr-CA"/>
              </w:rPr>
              <w:fldChar w:fldCharType="end"/>
            </w:r>
          </w:p>
        </w:tc>
      </w:tr>
      <w:tr w:rsidR="00F815EB" w:rsidRPr="00CD16DD" w14:paraId="74B16D29" w14:textId="77777777" w:rsidTr="00F815EB">
        <w:tc>
          <w:tcPr>
            <w:tcW w:w="9062" w:type="dxa"/>
          </w:tcPr>
          <w:p w14:paraId="280F7969" w14:textId="5E0580AE" w:rsidR="00F815EB" w:rsidRPr="00F815EB" w:rsidRDefault="00F815EB" w:rsidP="00F815EB">
            <w:pPr>
              <w:pStyle w:val="ListParagraph"/>
              <w:numPr>
                <w:ilvl w:val="0"/>
                <w:numId w:val="21"/>
              </w:numPr>
              <w:spacing w:after="60"/>
              <w:ind w:left="1134" w:hanging="567"/>
              <w:contextualSpacing w:val="0"/>
              <w:jc w:val="both"/>
              <w:rPr>
                <w:rFonts w:ascii="Verdana" w:hAnsi="Verdana"/>
                <w:sz w:val="20"/>
                <w:szCs w:val="20"/>
                <w:lang w:val="fr-CA"/>
              </w:rPr>
            </w:pPr>
            <w:r w:rsidRPr="00F815EB">
              <w:rPr>
                <w:rFonts w:ascii="Verdana" w:hAnsi="Verdana"/>
                <w:sz w:val="20"/>
                <w:szCs w:val="20"/>
                <w:lang w:val="fr-CA"/>
              </w:rPr>
              <w:t xml:space="preserve">qui a accès à ces listings : </w:t>
            </w:r>
          </w:p>
        </w:tc>
      </w:tr>
      <w:tr w:rsidR="00F815EB" w:rsidRPr="00CD16DD" w14:paraId="54D97A80" w14:textId="77777777" w:rsidTr="00F815EB">
        <w:tc>
          <w:tcPr>
            <w:tcW w:w="9062" w:type="dxa"/>
          </w:tcPr>
          <w:p w14:paraId="6E33D0AD" w14:textId="6A711C90" w:rsidR="00F815EB" w:rsidRPr="00F815EB" w:rsidRDefault="00F815EB" w:rsidP="00F815EB">
            <w:pPr>
              <w:pStyle w:val="ListParagraph"/>
              <w:spacing w:after="60"/>
              <w:ind w:left="1134"/>
              <w:contextualSpacing w:val="0"/>
              <w:jc w:val="both"/>
              <w:rPr>
                <w:rFonts w:ascii="Verdana" w:hAnsi="Verdana"/>
                <w:sz w:val="20"/>
                <w:szCs w:val="20"/>
                <w:lang w:val="fr-CA"/>
              </w:rPr>
            </w:pPr>
            <w:r>
              <w:rPr>
                <w:rFonts w:ascii="Verdana" w:hAnsi="Verdana"/>
                <w:sz w:val="20"/>
                <w:szCs w:val="20"/>
                <w:lang w:val="fr-CA"/>
              </w:rPr>
              <w:fldChar w:fldCharType="begin">
                <w:ffData>
                  <w:name w:val="Text78"/>
                  <w:enabled/>
                  <w:calcOnExit w:val="0"/>
                  <w:textInput>
                    <w:default w:val="- Veuillez saisir les informations demandées ici -"/>
                  </w:textInput>
                </w:ffData>
              </w:fldChar>
            </w:r>
            <w:r>
              <w:rPr>
                <w:rFonts w:ascii="Verdana" w:hAnsi="Verdana"/>
                <w:sz w:val="20"/>
                <w:szCs w:val="20"/>
                <w:lang w:val="fr-CA"/>
              </w:rPr>
              <w:instrText xml:space="preserve"> FORMTEXT </w:instrText>
            </w:r>
            <w:r>
              <w:rPr>
                <w:rFonts w:ascii="Verdana" w:hAnsi="Verdana"/>
                <w:sz w:val="20"/>
                <w:szCs w:val="20"/>
                <w:lang w:val="fr-CA"/>
              </w:rPr>
            </w:r>
            <w:r>
              <w:rPr>
                <w:rFonts w:ascii="Verdana" w:hAnsi="Verdana"/>
                <w:sz w:val="20"/>
                <w:szCs w:val="20"/>
                <w:lang w:val="fr-CA"/>
              </w:rPr>
              <w:fldChar w:fldCharType="separate"/>
            </w:r>
            <w:r>
              <w:rPr>
                <w:rFonts w:ascii="Verdana" w:hAnsi="Verdana"/>
                <w:noProof/>
                <w:sz w:val="20"/>
                <w:szCs w:val="20"/>
                <w:lang w:val="fr-CA"/>
              </w:rPr>
              <w:t>- Veuillez saisir les informations demandées ici -</w:t>
            </w:r>
            <w:r>
              <w:rPr>
                <w:rFonts w:ascii="Verdana" w:hAnsi="Verdana"/>
                <w:sz w:val="20"/>
                <w:szCs w:val="20"/>
                <w:lang w:val="fr-CA"/>
              </w:rPr>
              <w:fldChar w:fldCharType="end"/>
            </w:r>
          </w:p>
        </w:tc>
      </w:tr>
      <w:tr w:rsidR="00F815EB" w:rsidRPr="00CD16DD" w14:paraId="35621840" w14:textId="77777777" w:rsidTr="00F815EB">
        <w:tc>
          <w:tcPr>
            <w:tcW w:w="9062" w:type="dxa"/>
          </w:tcPr>
          <w:p w14:paraId="55B5AAB0" w14:textId="14268987" w:rsidR="00F815EB" w:rsidRPr="00F815EB" w:rsidRDefault="00F815EB" w:rsidP="00F815EB">
            <w:pPr>
              <w:pStyle w:val="ListParagraph"/>
              <w:numPr>
                <w:ilvl w:val="0"/>
                <w:numId w:val="21"/>
              </w:numPr>
              <w:spacing w:after="60"/>
              <w:ind w:left="1134" w:hanging="567"/>
              <w:contextualSpacing w:val="0"/>
              <w:jc w:val="both"/>
              <w:rPr>
                <w:rFonts w:ascii="Verdana" w:hAnsi="Verdana"/>
                <w:sz w:val="20"/>
                <w:szCs w:val="20"/>
                <w:lang w:val="fr-CA"/>
              </w:rPr>
            </w:pPr>
            <w:r w:rsidRPr="00F815EB">
              <w:rPr>
                <w:rFonts w:ascii="Verdana" w:hAnsi="Verdana"/>
                <w:sz w:val="20"/>
                <w:szCs w:val="20"/>
                <w:lang w:val="fr-CA"/>
              </w:rPr>
              <w:t xml:space="preserve">quelles garanties ont été mises en œuvre aux fins de la protection de la vie privée des enfants concernés (par ex., accès restreint aux Autorités centrales et aux organismes agréés uniquement) : </w:t>
            </w:r>
          </w:p>
        </w:tc>
      </w:tr>
      <w:tr w:rsidR="00F815EB" w:rsidRPr="00CD16DD" w14:paraId="13F997DB" w14:textId="77777777" w:rsidTr="00F815EB">
        <w:tc>
          <w:tcPr>
            <w:tcW w:w="9062" w:type="dxa"/>
          </w:tcPr>
          <w:p w14:paraId="6E4624AB" w14:textId="6E3460C3" w:rsidR="00F815EB" w:rsidRPr="00F815EB" w:rsidRDefault="00F815EB" w:rsidP="00F815EB">
            <w:pPr>
              <w:pStyle w:val="ListParagraph"/>
              <w:spacing w:after="60"/>
              <w:ind w:left="1134"/>
              <w:contextualSpacing w:val="0"/>
              <w:jc w:val="both"/>
              <w:rPr>
                <w:rFonts w:ascii="Verdana" w:hAnsi="Verdana"/>
                <w:sz w:val="20"/>
                <w:szCs w:val="20"/>
                <w:lang w:val="fr-CA"/>
              </w:rPr>
            </w:pPr>
            <w:r>
              <w:rPr>
                <w:rFonts w:ascii="Verdana" w:hAnsi="Verdana"/>
                <w:sz w:val="20"/>
                <w:szCs w:val="20"/>
                <w:lang w:val="fr-CA"/>
              </w:rPr>
              <w:fldChar w:fldCharType="begin">
                <w:ffData>
                  <w:name w:val="Text78"/>
                  <w:enabled/>
                  <w:calcOnExit w:val="0"/>
                  <w:textInput>
                    <w:default w:val="- Veuillez saisir les informations demandées ici -"/>
                  </w:textInput>
                </w:ffData>
              </w:fldChar>
            </w:r>
            <w:r>
              <w:rPr>
                <w:rFonts w:ascii="Verdana" w:hAnsi="Verdana"/>
                <w:sz w:val="20"/>
                <w:szCs w:val="20"/>
                <w:lang w:val="fr-CA"/>
              </w:rPr>
              <w:instrText xml:space="preserve"> FORMTEXT </w:instrText>
            </w:r>
            <w:r>
              <w:rPr>
                <w:rFonts w:ascii="Verdana" w:hAnsi="Verdana"/>
                <w:sz w:val="20"/>
                <w:szCs w:val="20"/>
                <w:lang w:val="fr-CA"/>
              </w:rPr>
            </w:r>
            <w:r>
              <w:rPr>
                <w:rFonts w:ascii="Verdana" w:hAnsi="Verdana"/>
                <w:sz w:val="20"/>
                <w:szCs w:val="20"/>
                <w:lang w:val="fr-CA"/>
              </w:rPr>
              <w:fldChar w:fldCharType="separate"/>
            </w:r>
            <w:r>
              <w:rPr>
                <w:rFonts w:ascii="Verdana" w:hAnsi="Verdana"/>
                <w:noProof/>
                <w:sz w:val="20"/>
                <w:szCs w:val="20"/>
                <w:lang w:val="fr-CA"/>
              </w:rPr>
              <w:t>- Veuillez saisir les informations demandées ici -</w:t>
            </w:r>
            <w:r>
              <w:rPr>
                <w:rFonts w:ascii="Verdana" w:hAnsi="Verdana"/>
                <w:sz w:val="20"/>
                <w:szCs w:val="20"/>
                <w:lang w:val="fr-CA"/>
              </w:rPr>
              <w:fldChar w:fldCharType="end"/>
            </w:r>
          </w:p>
        </w:tc>
      </w:tr>
      <w:tr w:rsidR="00F815EB" w:rsidRPr="00CD16DD" w14:paraId="03A35593" w14:textId="77777777" w:rsidTr="00F815EB">
        <w:tc>
          <w:tcPr>
            <w:tcW w:w="9062" w:type="dxa"/>
          </w:tcPr>
          <w:p w14:paraId="0F4921D3" w14:textId="2576AC41" w:rsidR="00F815EB" w:rsidRPr="00F815EB" w:rsidRDefault="00F815EB" w:rsidP="00F815EB">
            <w:pPr>
              <w:pStyle w:val="ListParagraph"/>
              <w:numPr>
                <w:ilvl w:val="0"/>
                <w:numId w:val="21"/>
              </w:numPr>
              <w:ind w:left="1134" w:hanging="567"/>
              <w:contextualSpacing w:val="0"/>
              <w:jc w:val="both"/>
              <w:rPr>
                <w:lang w:val="fr-CA"/>
              </w:rPr>
            </w:pPr>
            <w:r w:rsidRPr="00F815EB">
              <w:rPr>
                <w:rFonts w:ascii="Verdana" w:hAnsi="Verdana"/>
                <w:sz w:val="20"/>
                <w:szCs w:val="20"/>
                <w:lang w:val="fr-CA"/>
              </w:rPr>
              <w:t>quels moyens sont mis en œuvre pour garantir que l’utilisation de ces listings est conforme à la procédure d’apparentement prévue par la Convention (apparentement par l’autorité compétente de l’État d’origine après que les FPA ont été jugés qualifiés et aptes) :</w:t>
            </w:r>
            <w:r w:rsidRPr="00F815EB">
              <w:rPr>
                <w:rFonts w:ascii="Verdana" w:hAnsi="Verdana"/>
                <w:sz w:val="18"/>
                <w:szCs w:val="18"/>
                <w:lang w:val="fr-CA"/>
              </w:rPr>
              <w:t xml:space="preserve"> </w:t>
            </w:r>
          </w:p>
        </w:tc>
      </w:tr>
      <w:tr w:rsidR="00F815EB" w:rsidRPr="00CD16DD" w14:paraId="5C56F60F" w14:textId="77777777" w:rsidTr="00F815EB">
        <w:tc>
          <w:tcPr>
            <w:tcW w:w="9062" w:type="dxa"/>
          </w:tcPr>
          <w:p w14:paraId="576F1A76" w14:textId="0F2A8B72" w:rsidR="00F815EB" w:rsidRPr="00F815EB" w:rsidRDefault="00F815EB" w:rsidP="00F815EB">
            <w:pPr>
              <w:pStyle w:val="ListParagraph"/>
              <w:ind w:left="1134"/>
              <w:contextualSpacing w:val="0"/>
              <w:jc w:val="both"/>
              <w:rPr>
                <w:rFonts w:ascii="Verdana" w:hAnsi="Verdana"/>
                <w:sz w:val="20"/>
                <w:szCs w:val="20"/>
                <w:lang w:val="fr-CA"/>
              </w:rPr>
            </w:pPr>
            <w:r>
              <w:rPr>
                <w:rFonts w:ascii="Verdana" w:hAnsi="Verdana"/>
                <w:sz w:val="20"/>
                <w:szCs w:val="20"/>
                <w:lang w:val="fr-CA"/>
              </w:rPr>
              <w:fldChar w:fldCharType="begin">
                <w:ffData>
                  <w:name w:val="Text78"/>
                  <w:enabled/>
                  <w:calcOnExit w:val="0"/>
                  <w:textInput>
                    <w:default w:val="- Veuillez saisir les informations demandées ici -"/>
                  </w:textInput>
                </w:ffData>
              </w:fldChar>
            </w:r>
            <w:r>
              <w:rPr>
                <w:rFonts w:ascii="Verdana" w:hAnsi="Verdana"/>
                <w:sz w:val="20"/>
                <w:szCs w:val="20"/>
                <w:lang w:val="fr-CA"/>
              </w:rPr>
              <w:instrText xml:space="preserve"> FORMTEXT </w:instrText>
            </w:r>
            <w:r>
              <w:rPr>
                <w:rFonts w:ascii="Verdana" w:hAnsi="Verdana"/>
                <w:sz w:val="20"/>
                <w:szCs w:val="20"/>
                <w:lang w:val="fr-CA"/>
              </w:rPr>
            </w:r>
            <w:r>
              <w:rPr>
                <w:rFonts w:ascii="Verdana" w:hAnsi="Verdana"/>
                <w:sz w:val="20"/>
                <w:szCs w:val="20"/>
                <w:lang w:val="fr-CA"/>
              </w:rPr>
              <w:fldChar w:fldCharType="separate"/>
            </w:r>
            <w:r>
              <w:rPr>
                <w:rFonts w:ascii="Verdana" w:hAnsi="Verdana"/>
                <w:noProof/>
                <w:sz w:val="20"/>
                <w:szCs w:val="20"/>
                <w:lang w:val="fr-CA"/>
              </w:rPr>
              <w:t>- Veuillez saisir les informations demandées ici -</w:t>
            </w:r>
            <w:r>
              <w:rPr>
                <w:rFonts w:ascii="Verdana" w:hAnsi="Verdana"/>
                <w:sz w:val="20"/>
                <w:szCs w:val="20"/>
                <w:lang w:val="fr-CA"/>
              </w:rPr>
              <w:fldChar w:fldCharType="end"/>
            </w:r>
          </w:p>
        </w:tc>
      </w:tr>
    </w:tbl>
    <w:p w14:paraId="0294B1BC" w14:textId="77777777" w:rsidR="00B51F7B" w:rsidRPr="008F66DB" w:rsidRDefault="00B51F7B" w:rsidP="0017458D">
      <w:pPr>
        <w:spacing w:after="0" w:line="240" w:lineRule="auto"/>
        <w:ind w:left="720" w:hanging="720"/>
        <w:jc w:val="both"/>
        <w:rPr>
          <w:rFonts w:ascii="Verdana" w:hAnsi="Verdana"/>
          <w:b/>
          <w:i/>
          <w:sz w:val="20"/>
          <w:szCs w:val="20"/>
          <w:lang w:val="fr-CA"/>
        </w:rPr>
      </w:pPr>
    </w:p>
    <w:p w14:paraId="1D732B5A" w14:textId="33DCC615" w:rsidR="00D56AEF" w:rsidRPr="008F66DB" w:rsidRDefault="00DC030A" w:rsidP="0017458D">
      <w:pPr>
        <w:spacing w:after="0" w:line="240" w:lineRule="auto"/>
        <w:ind w:left="720" w:hanging="720"/>
        <w:jc w:val="both"/>
        <w:rPr>
          <w:rFonts w:ascii="Verdana" w:hAnsi="Verdana"/>
          <w:b/>
          <w:i/>
          <w:sz w:val="20"/>
          <w:szCs w:val="20"/>
          <w:lang w:val="fr-CA"/>
        </w:rPr>
      </w:pPr>
      <w:r w:rsidRPr="008F66DB">
        <w:rPr>
          <w:rFonts w:ascii="Verdana" w:hAnsi="Verdana"/>
          <w:b/>
          <w:i/>
          <w:sz w:val="20"/>
          <w:szCs w:val="20"/>
          <w:lang w:val="fr-CA"/>
        </w:rPr>
        <w:t>U</w:t>
      </w:r>
      <w:r w:rsidR="00472D33">
        <w:rPr>
          <w:rFonts w:ascii="Verdana" w:hAnsi="Verdana"/>
          <w:b/>
          <w:i/>
          <w:sz w:val="20"/>
          <w:szCs w:val="20"/>
          <w:lang w:val="fr-CA"/>
        </w:rPr>
        <w:t>tiliser les technologies modernes aux fins de la recherche des origines</w:t>
      </w:r>
    </w:p>
    <w:p w14:paraId="6652DC0F" w14:textId="77777777" w:rsidR="00D56AEF" w:rsidRPr="008F66DB" w:rsidRDefault="00D56AEF" w:rsidP="0017458D">
      <w:pPr>
        <w:spacing w:after="0" w:line="240" w:lineRule="auto"/>
        <w:ind w:left="720" w:hanging="720"/>
        <w:jc w:val="both"/>
        <w:rPr>
          <w:rFonts w:ascii="Verdana" w:hAnsi="Verdana"/>
          <w:i/>
          <w:sz w:val="20"/>
          <w:szCs w:val="20"/>
          <w:lang w:val="fr-CA"/>
        </w:rPr>
      </w:pPr>
    </w:p>
    <w:p w14:paraId="3A588C96" w14:textId="34DED51F" w:rsidR="00C33E1A" w:rsidRPr="008F66DB" w:rsidRDefault="00472D33" w:rsidP="00C33E1A">
      <w:pPr>
        <w:spacing w:after="0" w:line="240" w:lineRule="auto"/>
        <w:ind w:firstLine="567"/>
        <w:jc w:val="both"/>
        <w:rPr>
          <w:rFonts w:ascii="Verdana" w:hAnsi="Verdana"/>
          <w:sz w:val="20"/>
          <w:szCs w:val="20"/>
          <w:u w:val="single"/>
          <w:lang w:val="fr-CA"/>
        </w:rPr>
      </w:pPr>
      <w:r>
        <w:rPr>
          <w:rFonts w:ascii="Verdana" w:hAnsi="Verdana"/>
          <w:sz w:val="20"/>
          <w:szCs w:val="20"/>
          <w:u w:val="single"/>
          <w:lang w:val="fr-CA"/>
        </w:rPr>
        <w:t>États d’origine et États d’accueil</w:t>
      </w:r>
      <w:r w:rsidR="00C33E1A" w:rsidRPr="008F66DB">
        <w:rPr>
          <w:rFonts w:ascii="Verdana" w:hAnsi="Verdana"/>
          <w:sz w:val="20"/>
          <w:szCs w:val="20"/>
          <w:u w:val="single"/>
          <w:lang w:val="fr-CA"/>
        </w:rPr>
        <w:t xml:space="preserve"> </w:t>
      </w:r>
    </w:p>
    <w:p w14:paraId="305EA7CF" w14:textId="77777777" w:rsidR="00C33E1A" w:rsidRPr="008F66DB" w:rsidRDefault="00C33E1A" w:rsidP="00C33E1A">
      <w:pPr>
        <w:spacing w:after="120" w:line="240" w:lineRule="auto"/>
        <w:ind w:left="567"/>
        <w:jc w:val="both"/>
        <w:rPr>
          <w:rFonts w:ascii="Verdana" w:hAnsi="Verdana"/>
          <w:sz w:val="20"/>
          <w:szCs w:val="20"/>
          <w:lang w:val="fr-CA"/>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F56589" w:rsidRPr="00CD16DD" w14:paraId="00FBF8AF" w14:textId="77777777" w:rsidTr="00F56589">
        <w:tc>
          <w:tcPr>
            <w:tcW w:w="9062" w:type="dxa"/>
          </w:tcPr>
          <w:p w14:paraId="7B40D36D" w14:textId="77777777" w:rsidR="00F56589" w:rsidRPr="00F56589" w:rsidRDefault="00F56589" w:rsidP="00F56589">
            <w:pPr>
              <w:numPr>
                <w:ilvl w:val="0"/>
                <w:numId w:val="10"/>
              </w:numPr>
              <w:spacing w:after="120"/>
              <w:ind w:left="567" w:hanging="567"/>
              <w:jc w:val="both"/>
              <w:rPr>
                <w:rFonts w:ascii="Verdana" w:hAnsi="Verdana"/>
                <w:sz w:val="20"/>
                <w:szCs w:val="20"/>
                <w:lang w:val="fr-CA"/>
              </w:rPr>
            </w:pPr>
            <w:r w:rsidRPr="00F56589">
              <w:rPr>
                <w:rFonts w:ascii="Verdana" w:hAnsi="Verdana"/>
                <w:sz w:val="20"/>
                <w:szCs w:val="20"/>
                <w:lang w:val="fr-CA"/>
              </w:rPr>
              <w:t xml:space="preserve">Les autorités compétentes de votre État ont-elles recours aux médias sociaux (Facebook ou Twitter, par ex.) pour aider les personnes adoptées à rechercher leurs origines ? Si oui, des lignes directrices ou des bonnes pratiques existent-elles à cet égard ? </w:t>
            </w:r>
          </w:p>
        </w:tc>
      </w:tr>
      <w:tr w:rsidR="00F56589" w:rsidRPr="00CD16DD" w14:paraId="1223A2D9" w14:textId="77777777" w:rsidTr="00F56589">
        <w:tc>
          <w:tcPr>
            <w:tcW w:w="9062" w:type="dxa"/>
          </w:tcPr>
          <w:p w14:paraId="5D7FFD42" w14:textId="52690ECC" w:rsidR="00F56589" w:rsidRPr="00F56589" w:rsidRDefault="00F56589" w:rsidP="00F56589">
            <w:pPr>
              <w:ind w:firstLine="567"/>
              <w:jc w:val="both"/>
              <w:rPr>
                <w:rFonts w:ascii="Verdana" w:hAnsi="Verdana"/>
                <w:sz w:val="20"/>
                <w:szCs w:val="20"/>
                <w:lang w:val="fr-CA"/>
              </w:rPr>
            </w:pPr>
            <w:r>
              <w:rPr>
                <w:rFonts w:ascii="Verdana" w:hAnsi="Verdana"/>
                <w:sz w:val="20"/>
                <w:szCs w:val="20"/>
                <w:lang w:val="fr-CA"/>
              </w:rPr>
              <w:fldChar w:fldCharType="begin">
                <w:ffData>
                  <w:name w:val="Text78"/>
                  <w:enabled/>
                  <w:calcOnExit w:val="0"/>
                  <w:textInput>
                    <w:default w:val="- Veuillez saisir les informations demandées ici -"/>
                  </w:textInput>
                </w:ffData>
              </w:fldChar>
            </w:r>
            <w:r>
              <w:rPr>
                <w:rFonts w:ascii="Verdana" w:hAnsi="Verdana"/>
                <w:sz w:val="20"/>
                <w:szCs w:val="20"/>
                <w:lang w:val="fr-CA"/>
              </w:rPr>
              <w:instrText xml:space="preserve"> FORMTEXT </w:instrText>
            </w:r>
            <w:r>
              <w:rPr>
                <w:rFonts w:ascii="Verdana" w:hAnsi="Verdana"/>
                <w:sz w:val="20"/>
                <w:szCs w:val="20"/>
                <w:lang w:val="fr-CA"/>
              </w:rPr>
            </w:r>
            <w:r>
              <w:rPr>
                <w:rFonts w:ascii="Verdana" w:hAnsi="Verdana"/>
                <w:sz w:val="20"/>
                <w:szCs w:val="20"/>
                <w:lang w:val="fr-CA"/>
              </w:rPr>
              <w:fldChar w:fldCharType="separate"/>
            </w:r>
            <w:r>
              <w:rPr>
                <w:rFonts w:ascii="Verdana" w:hAnsi="Verdana"/>
                <w:noProof/>
                <w:sz w:val="20"/>
                <w:szCs w:val="20"/>
                <w:lang w:val="fr-CA"/>
              </w:rPr>
              <w:t>- Veuillez saisir les informations demandées ici -</w:t>
            </w:r>
            <w:r>
              <w:rPr>
                <w:rFonts w:ascii="Verdana" w:hAnsi="Verdana"/>
                <w:sz w:val="20"/>
                <w:szCs w:val="20"/>
                <w:lang w:val="fr-CA"/>
              </w:rPr>
              <w:fldChar w:fldCharType="end"/>
            </w:r>
          </w:p>
        </w:tc>
      </w:tr>
      <w:tr w:rsidR="00F56589" w:rsidRPr="00CD16DD" w14:paraId="1E0DB3FB" w14:textId="77777777" w:rsidTr="00F56589">
        <w:tc>
          <w:tcPr>
            <w:tcW w:w="9062" w:type="dxa"/>
          </w:tcPr>
          <w:p w14:paraId="7C2B23EA" w14:textId="77777777" w:rsidR="00F56589" w:rsidRPr="00F56589" w:rsidRDefault="00F56589" w:rsidP="00F56589">
            <w:pPr>
              <w:jc w:val="both"/>
              <w:rPr>
                <w:rFonts w:ascii="Verdana" w:hAnsi="Verdana"/>
                <w:sz w:val="20"/>
                <w:szCs w:val="20"/>
                <w:lang w:val="fr-CA"/>
              </w:rPr>
            </w:pPr>
          </w:p>
        </w:tc>
      </w:tr>
      <w:tr w:rsidR="00F56589" w:rsidRPr="00CD16DD" w14:paraId="3B7FCEAA" w14:textId="77777777" w:rsidTr="00F56589">
        <w:tc>
          <w:tcPr>
            <w:tcW w:w="9062" w:type="dxa"/>
          </w:tcPr>
          <w:p w14:paraId="0EBE7449" w14:textId="77777777" w:rsidR="00F56589" w:rsidRPr="00F56589" w:rsidRDefault="00F56589" w:rsidP="00F56589">
            <w:pPr>
              <w:numPr>
                <w:ilvl w:val="0"/>
                <w:numId w:val="10"/>
              </w:numPr>
              <w:spacing w:after="120"/>
              <w:ind w:left="567" w:hanging="567"/>
              <w:jc w:val="both"/>
              <w:rPr>
                <w:rFonts w:ascii="Verdana" w:hAnsi="Verdana"/>
                <w:sz w:val="20"/>
                <w:szCs w:val="20"/>
                <w:lang w:val="fr-CA"/>
              </w:rPr>
            </w:pPr>
            <w:r w:rsidRPr="00F56589">
              <w:rPr>
                <w:rFonts w:ascii="Verdana" w:hAnsi="Verdana"/>
                <w:sz w:val="20"/>
                <w:szCs w:val="20"/>
                <w:lang w:val="fr-CA"/>
              </w:rPr>
              <w:t>Votre État a-t-il connaissance de cas dans lesquels les FPA / personnes adoptées et les familles biologiques sont entrées en contact via des médias sociaux ou d’autres méthodes de communication modernes après l’adoption et sans l’implication de professionnels ? Si oui, précisez ce qui s’est passé, les défis posés et les solutions trouvées.</w:t>
            </w:r>
          </w:p>
        </w:tc>
      </w:tr>
      <w:tr w:rsidR="00F56589" w:rsidRPr="00CD16DD" w14:paraId="6C8BA75B" w14:textId="77777777" w:rsidTr="00F56589">
        <w:tc>
          <w:tcPr>
            <w:tcW w:w="9062" w:type="dxa"/>
          </w:tcPr>
          <w:p w14:paraId="312827CD" w14:textId="3574C55E" w:rsidR="00F56589" w:rsidRPr="00F56589" w:rsidRDefault="00F56589" w:rsidP="00F56589">
            <w:pPr>
              <w:ind w:firstLine="567"/>
              <w:jc w:val="both"/>
              <w:rPr>
                <w:rFonts w:ascii="Verdana" w:hAnsi="Verdana"/>
                <w:sz w:val="20"/>
                <w:szCs w:val="20"/>
                <w:lang w:val="fr-CA"/>
              </w:rPr>
            </w:pPr>
            <w:r>
              <w:rPr>
                <w:rFonts w:ascii="Verdana" w:hAnsi="Verdana"/>
                <w:sz w:val="20"/>
                <w:szCs w:val="20"/>
                <w:lang w:val="fr-CA"/>
              </w:rPr>
              <w:fldChar w:fldCharType="begin">
                <w:ffData>
                  <w:name w:val="Text78"/>
                  <w:enabled/>
                  <w:calcOnExit w:val="0"/>
                  <w:textInput>
                    <w:default w:val="- Veuillez saisir les informations demandées ici -"/>
                  </w:textInput>
                </w:ffData>
              </w:fldChar>
            </w:r>
            <w:r>
              <w:rPr>
                <w:rFonts w:ascii="Verdana" w:hAnsi="Verdana"/>
                <w:sz w:val="20"/>
                <w:szCs w:val="20"/>
                <w:lang w:val="fr-CA"/>
              </w:rPr>
              <w:instrText xml:space="preserve"> FORMTEXT </w:instrText>
            </w:r>
            <w:r>
              <w:rPr>
                <w:rFonts w:ascii="Verdana" w:hAnsi="Verdana"/>
                <w:sz w:val="20"/>
                <w:szCs w:val="20"/>
                <w:lang w:val="fr-CA"/>
              </w:rPr>
            </w:r>
            <w:r>
              <w:rPr>
                <w:rFonts w:ascii="Verdana" w:hAnsi="Verdana"/>
                <w:sz w:val="20"/>
                <w:szCs w:val="20"/>
                <w:lang w:val="fr-CA"/>
              </w:rPr>
              <w:fldChar w:fldCharType="separate"/>
            </w:r>
            <w:r>
              <w:rPr>
                <w:rFonts w:ascii="Verdana" w:hAnsi="Verdana"/>
                <w:noProof/>
                <w:sz w:val="20"/>
                <w:szCs w:val="20"/>
                <w:lang w:val="fr-CA"/>
              </w:rPr>
              <w:t>- Veuillez saisir les informations demandées ici -</w:t>
            </w:r>
            <w:r>
              <w:rPr>
                <w:rFonts w:ascii="Verdana" w:hAnsi="Verdana"/>
                <w:sz w:val="20"/>
                <w:szCs w:val="20"/>
                <w:lang w:val="fr-CA"/>
              </w:rPr>
              <w:fldChar w:fldCharType="end"/>
            </w:r>
          </w:p>
        </w:tc>
      </w:tr>
    </w:tbl>
    <w:p w14:paraId="28AC5A77" w14:textId="77777777" w:rsidR="00777A69" w:rsidRDefault="00777A69" w:rsidP="0017458D">
      <w:pPr>
        <w:spacing w:after="0" w:line="240" w:lineRule="auto"/>
        <w:ind w:left="720"/>
        <w:jc w:val="both"/>
        <w:rPr>
          <w:rFonts w:ascii="Verdana" w:hAnsi="Verdana"/>
          <w:b/>
          <w:sz w:val="20"/>
          <w:szCs w:val="20"/>
          <w:lang w:val="fr-CA"/>
        </w:rPr>
      </w:pPr>
    </w:p>
    <w:p w14:paraId="224E38C8" w14:textId="77777777" w:rsidR="00F56589" w:rsidRPr="008F66DB" w:rsidRDefault="00F56589" w:rsidP="0017458D">
      <w:pPr>
        <w:spacing w:after="0" w:line="240" w:lineRule="auto"/>
        <w:ind w:left="720"/>
        <w:jc w:val="both"/>
        <w:rPr>
          <w:rFonts w:ascii="Verdana" w:hAnsi="Verdana"/>
          <w:b/>
          <w:sz w:val="20"/>
          <w:szCs w:val="20"/>
          <w:lang w:val="fr-CA"/>
        </w:rPr>
      </w:pPr>
    </w:p>
    <w:p w14:paraId="77173E26" w14:textId="7F15CC2D" w:rsidR="00155537" w:rsidRPr="008F66DB" w:rsidRDefault="003A0B50" w:rsidP="0017458D">
      <w:pPr>
        <w:pStyle w:val="ListParagraph"/>
        <w:numPr>
          <w:ilvl w:val="0"/>
          <w:numId w:val="33"/>
        </w:numPr>
        <w:spacing w:after="0" w:line="240" w:lineRule="auto"/>
        <w:ind w:left="567" w:hanging="567"/>
        <w:contextualSpacing w:val="0"/>
        <w:jc w:val="both"/>
        <w:rPr>
          <w:rFonts w:ascii="Verdana" w:hAnsi="Verdana"/>
          <w:b/>
          <w:sz w:val="20"/>
          <w:szCs w:val="20"/>
          <w:lang w:val="fr-CA"/>
        </w:rPr>
      </w:pPr>
      <w:r>
        <w:rPr>
          <w:rFonts w:ascii="Verdana" w:hAnsi="Verdana"/>
          <w:b/>
          <w:sz w:val="20"/>
          <w:szCs w:val="20"/>
          <w:lang w:val="fr-CA"/>
        </w:rPr>
        <w:t>P</w:t>
      </w:r>
      <w:r w:rsidR="00DC7E73">
        <w:rPr>
          <w:rFonts w:ascii="Verdana" w:hAnsi="Verdana"/>
          <w:b/>
          <w:sz w:val="20"/>
          <w:szCs w:val="20"/>
          <w:lang w:val="fr-CA"/>
        </w:rPr>
        <w:t>ra</w:t>
      </w:r>
      <w:r w:rsidR="00155537" w:rsidRPr="008F66DB">
        <w:rPr>
          <w:rFonts w:ascii="Verdana" w:hAnsi="Verdana"/>
          <w:b/>
          <w:sz w:val="20"/>
          <w:szCs w:val="20"/>
          <w:lang w:val="fr-CA"/>
        </w:rPr>
        <w:t>ti</w:t>
      </w:r>
      <w:r>
        <w:rPr>
          <w:rFonts w:ascii="Verdana" w:hAnsi="Verdana"/>
          <w:b/>
          <w:sz w:val="20"/>
          <w:szCs w:val="20"/>
          <w:lang w:val="fr-CA"/>
        </w:rPr>
        <w:t>qu</w:t>
      </w:r>
      <w:r w:rsidR="00155537" w:rsidRPr="008F66DB">
        <w:rPr>
          <w:rFonts w:ascii="Verdana" w:hAnsi="Verdana"/>
          <w:b/>
          <w:sz w:val="20"/>
          <w:szCs w:val="20"/>
          <w:lang w:val="fr-CA"/>
        </w:rPr>
        <w:t>es</w:t>
      </w:r>
      <w:r>
        <w:rPr>
          <w:rFonts w:ascii="Verdana" w:hAnsi="Verdana"/>
          <w:b/>
          <w:sz w:val="20"/>
          <w:szCs w:val="20"/>
          <w:lang w:val="fr-CA"/>
        </w:rPr>
        <w:t xml:space="preserve"> illicites</w:t>
      </w:r>
      <w:r w:rsidR="00155537" w:rsidRPr="008F66DB">
        <w:rPr>
          <w:rStyle w:val="FootnoteReference"/>
          <w:rFonts w:ascii="Verdana" w:hAnsi="Verdana"/>
          <w:sz w:val="20"/>
          <w:szCs w:val="20"/>
          <w:lang w:val="fr-CA"/>
        </w:rPr>
        <w:footnoteReference w:id="42"/>
      </w:r>
    </w:p>
    <w:p w14:paraId="51B83D7A" w14:textId="77777777" w:rsidR="00155537" w:rsidRPr="008F66DB" w:rsidRDefault="00155537" w:rsidP="0017458D">
      <w:pPr>
        <w:spacing w:after="0" w:line="240" w:lineRule="auto"/>
        <w:jc w:val="both"/>
        <w:rPr>
          <w:rFonts w:ascii="Verdana" w:hAnsi="Verdana"/>
          <w:b/>
          <w:sz w:val="20"/>
          <w:szCs w:val="20"/>
          <w:u w:val="single"/>
          <w:lang w:val="fr-CA"/>
        </w:rPr>
      </w:pPr>
    </w:p>
    <w:p w14:paraId="241B4CF6" w14:textId="6F5A887B" w:rsidR="00155537" w:rsidRPr="008F66DB" w:rsidRDefault="0022592F" w:rsidP="0017458D">
      <w:pPr>
        <w:spacing w:after="0" w:line="240" w:lineRule="auto"/>
        <w:jc w:val="both"/>
        <w:rPr>
          <w:rFonts w:ascii="Verdana" w:hAnsi="Verdana"/>
          <w:b/>
          <w:i/>
          <w:sz w:val="20"/>
          <w:szCs w:val="20"/>
          <w:u w:val="single"/>
          <w:lang w:val="fr-CA"/>
        </w:rPr>
      </w:pPr>
      <w:r>
        <w:rPr>
          <w:rFonts w:ascii="Verdana" w:hAnsi="Verdana"/>
          <w:b/>
          <w:i/>
          <w:sz w:val="20"/>
          <w:szCs w:val="20"/>
          <w:lang w:val="fr-CA"/>
        </w:rPr>
        <w:t>G</w:t>
      </w:r>
      <w:r w:rsidR="003A0B50">
        <w:rPr>
          <w:rFonts w:ascii="Verdana" w:hAnsi="Verdana"/>
          <w:b/>
          <w:i/>
          <w:sz w:val="20"/>
          <w:szCs w:val="20"/>
          <w:lang w:val="fr-CA"/>
        </w:rPr>
        <w:t>énéral</w:t>
      </w:r>
      <w:r w:rsidR="00155537" w:rsidRPr="008F66DB">
        <w:rPr>
          <w:rFonts w:ascii="Verdana" w:hAnsi="Verdana"/>
          <w:b/>
          <w:i/>
          <w:sz w:val="20"/>
          <w:szCs w:val="20"/>
          <w:u w:val="single"/>
          <w:lang w:val="fr-CA"/>
        </w:rPr>
        <w:t xml:space="preserve"> </w:t>
      </w:r>
    </w:p>
    <w:p w14:paraId="46643276" w14:textId="77777777" w:rsidR="00155537" w:rsidRPr="008F66DB" w:rsidRDefault="00155537" w:rsidP="0017458D">
      <w:pPr>
        <w:spacing w:after="0" w:line="240" w:lineRule="auto"/>
        <w:ind w:left="720" w:hanging="720"/>
        <w:jc w:val="both"/>
        <w:rPr>
          <w:rFonts w:ascii="Verdana" w:hAnsi="Verdana"/>
          <w:b/>
          <w:sz w:val="20"/>
          <w:szCs w:val="20"/>
          <w:u w:val="single"/>
          <w:lang w:val="fr-CA"/>
        </w:rPr>
      </w:pPr>
    </w:p>
    <w:p w14:paraId="58126102" w14:textId="67EC5E6F" w:rsidR="00C33E1A" w:rsidRPr="008F66DB" w:rsidRDefault="003A0B50" w:rsidP="00C33E1A">
      <w:pPr>
        <w:spacing w:after="0" w:line="240" w:lineRule="auto"/>
        <w:ind w:firstLine="567"/>
        <w:jc w:val="both"/>
        <w:rPr>
          <w:rFonts w:ascii="Verdana" w:hAnsi="Verdana"/>
          <w:sz w:val="20"/>
          <w:szCs w:val="20"/>
          <w:u w:val="single"/>
          <w:lang w:val="fr-CA"/>
        </w:rPr>
      </w:pPr>
      <w:r>
        <w:rPr>
          <w:rFonts w:ascii="Verdana" w:hAnsi="Verdana"/>
          <w:sz w:val="20"/>
          <w:szCs w:val="20"/>
          <w:u w:val="single"/>
          <w:lang w:val="fr-CA"/>
        </w:rPr>
        <w:t>États d’origine et États d’accueil</w:t>
      </w:r>
      <w:r w:rsidR="00C33E1A" w:rsidRPr="008F66DB">
        <w:rPr>
          <w:rFonts w:ascii="Verdana" w:hAnsi="Verdana"/>
          <w:sz w:val="20"/>
          <w:szCs w:val="20"/>
          <w:u w:val="single"/>
          <w:lang w:val="fr-CA"/>
        </w:rPr>
        <w:t xml:space="preserve"> </w:t>
      </w:r>
    </w:p>
    <w:p w14:paraId="72162EE8" w14:textId="77777777" w:rsidR="00C33E1A" w:rsidRPr="008F66DB" w:rsidRDefault="00C33E1A" w:rsidP="0017458D">
      <w:pPr>
        <w:spacing w:after="0" w:line="240" w:lineRule="auto"/>
        <w:ind w:left="720" w:hanging="720"/>
        <w:jc w:val="both"/>
        <w:rPr>
          <w:rFonts w:ascii="Verdana" w:hAnsi="Verdana"/>
          <w:b/>
          <w:sz w:val="20"/>
          <w:szCs w:val="20"/>
          <w:u w:val="single"/>
          <w:lang w:val="fr-CA"/>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F56589" w:rsidRPr="00CD16DD" w14:paraId="688C17B0" w14:textId="77777777" w:rsidTr="00F56589">
        <w:tc>
          <w:tcPr>
            <w:tcW w:w="9062" w:type="dxa"/>
          </w:tcPr>
          <w:p w14:paraId="5C81544E" w14:textId="77777777" w:rsidR="00F56589" w:rsidRPr="00F56589" w:rsidRDefault="00F56589" w:rsidP="00F56589">
            <w:pPr>
              <w:pStyle w:val="ListParagraph"/>
              <w:numPr>
                <w:ilvl w:val="0"/>
                <w:numId w:val="10"/>
              </w:numPr>
              <w:spacing w:after="120"/>
              <w:ind w:left="567" w:hanging="567"/>
              <w:contextualSpacing w:val="0"/>
              <w:jc w:val="both"/>
              <w:rPr>
                <w:rFonts w:ascii="Verdana" w:hAnsi="Verdana"/>
                <w:sz w:val="20"/>
                <w:szCs w:val="20"/>
                <w:lang w:val="fr-CA"/>
              </w:rPr>
            </w:pPr>
            <w:r w:rsidRPr="00F56589">
              <w:rPr>
                <w:rFonts w:ascii="Verdana" w:hAnsi="Verdana"/>
                <w:sz w:val="20"/>
                <w:szCs w:val="20"/>
                <w:lang w:val="fr-CA"/>
              </w:rPr>
              <w:t>Décrivez les pratiques illicites telles que l’enlèvement, la vente ou la traite d’enfants le plus fréquemment rencontrées par votre État en matière d’adoption internationale depuis la dernière réunion de la Commission spéciale (2010), que ces pratiques aient eu lieu dans votre État ou dans un autre État contractant.</w:t>
            </w:r>
          </w:p>
        </w:tc>
      </w:tr>
      <w:tr w:rsidR="00F56589" w:rsidRPr="00CD16DD" w14:paraId="7BC46F51" w14:textId="77777777" w:rsidTr="00F56589">
        <w:tc>
          <w:tcPr>
            <w:tcW w:w="9062" w:type="dxa"/>
          </w:tcPr>
          <w:p w14:paraId="6175B598" w14:textId="3AB97065" w:rsidR="00F56589" w:rsidRPr="00F56589" w:rsidRDefault="00F56589" w:rsidP="00F56589">
            <w:pPr>
              <w:ind w:firstLine="567"/>
              <w:jc w:val="both"/>
              <w:rPr>
                <w:rFonts w:ascii="Verdana" w:hAnsi="Verdana"/>
                <w:sz w:val="20"/>
                <w:szCs w:val="20"/>
                <w:lang w:val="fr-CA"/>
              </w:rPr>
            </w:pPr>
            <w:r>
              <w:rPr>
                <w:rFonts w:ascii="Verdana" w:hAnsi="Verdana"/>
                <w:sz w:val="20"/>
                <w:szCs w:val="20"/>
                <w:lang w:val="fr-CA"/>
              </w:rPr>
              <w:fldChar w:fldCharType="begin">
                <w:ffData>
                  <w:name w:val="Text78"/>
                  <w:enabled/>
                  <w:calcOnExit w:val="0"/>
                  <w:textInput>
                    <w:default w:val="- Veuillez saisir les informations demandées ici -"/>
                  </w:textInput>
                </w:ffData>
              </w:fldChar>
            </w:r>
            <w:r>
              <w:rPr>
                <w:rFonts w:ascii="Verdana" w:hAnsi="Verdana"/>
                <w:sz w:val="20"/>
                <w:szCs w:val="20"/>
                <w:lang w:val="fr-CA"/>
              </w:rPr>
              <w:instrText xml:space="preserve"> FORMTEXT </w:instrText>
            </w:r>
            <w:r>
              <w:rPr>
                <w:rFonts w:ascii="Verdana" w:hAnsi="Verdana"/>
                <w:sz w:val="20"/>
                <w:szCs w:val="20"/>
                <w:lang w:val="fr-CA"/>
              </w:rPr>
            </w:r>
            <w:r>
              <w:rPr>
                <w:rFonts w:ascii="Verdana" w:hAnsi="Verdana"/>
                <w:sz w:val="20"/>
                <w:szCs w:val="20"/>
                <w:lang w:val="fr-CA"/>
              </w:rPr>
              <w:fldChar w:fldCharType="separate"/>
            </w:r>
            <w:r>
              <w:rPr>
                <w:rFonts w:ascii="Verdana" w:hAnsi="Verdana"/>
                <w:noProof/>
                <w:sz w:val="20"/>
                <w:szCs w:val="20"/>
                <w:lang w:val="fr-CA"/>
              </w:rPr>
              <w:t>- Veuillez saisir les informations demandées ici -</w:t>
            </w:r>
            <w:r>
              <w:rPr>
                <w:rFonts w:ascii="Verdana" w:hAnsi="Verdana"/>
                <w:sz w:val="20"/>
                <w:szCs w:val="20"/>
                <w:lang w:val="fr-CA"/>
              </w:rPr>
              <w:fldChar w:fldCharType="end"/>
            </w:r>
          </w:p>
        </w:tc>
      </w:tr>
      <w:tr w:rsidR="00F56589" w:rsidRPr="00CD16DD" w14:paraId="324AD460" w14:textId="77777777" w:rsidTr="00F56589">
        <w:tc>
          <w:tcPr>
            <w:tcW w:w="9062" w:type="dxa"/>
          </w:tcPr>
          <w:p w14:paraId="39EF743B" w14:textId="77777777" w:rsidR="00F56589" w:rsidRPr="00F56589" w:rsidRDefault="00F56589" w:rsidP="00F56589">
            <w:pPr>
              <w:jc w:val="both"/>
              <w:rPr>
                <w:rFonts w:ascii="Verdana" w:hAnsi="Verdana"/>
                <w:sz w:val="20"/>
                <w:szCs w:val="20"/>
                <w:lang w:val="fr-CA"/>
              </w:rPr>
            </w:pPr>
          </w:p>
        </w:tc>
      </w:tr>
      <w:tr w:rsidR="00F56589" w:rsidRPr="00CD16DD" w14:paraId="63F7B825" w14:textId="77777777" w:rsidTr="00F56589">
        <w:tc>
          <w:tcPr>
            <w:tcW w:w="9062" w:type="dxa"/>
          </w:tcPr>
          <w:p w14:paraId="7BC231A6" w14:textId="77777777" w:rsidR="00F56589" w:rsidRPr="00F56589" w:rsidRDefault="00F56589" w:rsidP="00F56589">
            <w:pPr>
              <w:pStyle w:val="ListParagraph"/>
              <w:numPr>
                <w:ilvl w:val="0"/>
                <w:numId w:val="10"/>
              </w:numPr>
              <w:spacing w:after="120"/>
              <w:ind w:left="567" w:hanging="567"/>
              <w:contextualSpacing w:val="0"/>
              <w:jc w:val="both"/>
              <w:rPr>
                <w:rFonts w:ascii="Verdana" w:hAnsi="Verdana"/>
                <w:sz w:val="20"/>
                <w:szCs w:val="20"/>
                <w:lang w:val="fr-CA"/>
              </w:rPr>
            </w:pPr>
            <w:r w:rsidRPr="00F56589">
              <w:rPr>
                <w:rFonts w:ascii="Verdana" w:hAnsi="Verdana"/>
                <w:sz w:val="20"/>
                <w:szCs w:val="20"/>
                <w:lang w:val="fr-CA"/>
              </w:rPr>
              <w:t>Détaillez des exemples spécifiques de moyens mis en œuvre par votre État, seul ou en coopération avec d’autres États contractants, en vue de prévenir ou de remédier à des pratiques illicites telles que l’enlèvement, la vente ou la traite d’enfants en matière d’adoption internationale. L’article 33 a-t-il été invoqué dans ce cadre ? Le cas échéant, décrivez les mesures prises et les résultats obtenus.</w:t>
            </w:r>
          </w:p>
        </w:tc>
      </w:tr>
      <w:tr w:rsidR="00F56589" w:rsidRPr="00CD16DD" w14:paraId="57745E4A" w14:textId="77777777" w:rsidTr="00F56589">
        <w:tc>
          <w:tcPr>
            <w:tcW w:w="9062" w:type="dxa"/>
          </w:tcPr>
          <w:p w14:paraId="3160539C" w14:textId="5016401D" w:rsidR="00F56589" w:rsidRPr="00F56589" w:rsidRDefault="00F56589" w:rsidP="00F56589">
            <w:pPr>
              <w:ind w:firstLine="567"/>
              <w:jc w:val="both"/>
              <w:rPr>
                <w:rFonts w:ascii="Verdana" w:hAnsi="Verdana"/>
                <w:sz w:val="20"/>
                <w:szCs w:val="20"/>
                <w:lang w:val="fr-CA"/>
              </w:rPr>
            </w:pPr>
            <w:r>
              <w:rPr>
                <w:rFonts w:ascii="Verdana" w:hAnsi="Verdana"/>
                <w:sz w:val="20"/>
                <w:szCs w:val="20"/>
                <w:lang w:val="fr-CA"/>
              </w:rPr>
              <w:fldChar w:fldCharType="begin">
                <w:ffData>
                  <w:name w:val="Text78"/>
                  <w:enabled/>
                  <w:calcOnExit w:val="0"/>
                  <w:textInput>
                    <w:default w:val="- Veuillez saisir les informations demandées ici -"/>
                  </w:textInput>
                </w:ffData>
              </w:fldChar>
            </w:r>
            <w:r>
              <w:rPr>
                <w:rFonts w:ascii="Verdana" w:hAnsi="Verdana"/>
                <w:sz w:val="20"/>
                <w:szCs w:val="20"/>
                <w:lang w:val="fr-CA"/>
              </w:rPr>
              <w:instrText xml:space="preserve"> FORMTEXT </w:instrText>
            </w:r>
            <w:r>
              <w:rPr>
                <w:rFonts w:ascii="Verdana" w:hAnsi="Verdana"/>
                <w:sz w:val="20"/>
                <w:szCs w:val="20"/>
                <w:lang w:val="fr-CA"/>
              </w:rPr>
            </w:r>
            <w:r>
              <w:rPr>
                <w:rFonts w:ascii="Verdana" w:hAnsi="Verdana"/>
                <w:sz w:val="20"/>
                <w:szCs w:val="20"/>
                <w:lang w:val="fr-CA"/>
              </w:rPr>
              <w:fldChar w:fldCharType="separate"/>
            </w:r>
            <w:r>
              <w:rPr>
                <w:rFonts w:ascii="Verdana" w:hAnsi="Verdana"/>
                <w:noProof/>
                <w:sz w:val="20"/>
                <w:szCs w:val="20"/>
                <w:lang w:val="fr-CA"/>
              </w:rPr>
              <w:t>- Veuillez saisir les informations demandées ici -</w:t>
            </w:r>
            <w:r>
              <w:rPr>
                <w:rFonts w:ascii="Verdana" w:hAnsi="Verdana"/>
                <w:sz w:val="20"/>
                <w:szCs w:val="20"/>
                <w:lang w:val="fr-CA"/>
              </w:rPr>
              <w:fldChar w:fldCharType="end"/>
            </w:r>
          </w:p>
        </w:tc>
      </w:tr>
      <w:tr w:rsidR="00F56589" w:rsidRPr="00CD16DD" w14:paraId="361C0A6F" w14:textId="77777777" w:rsidTr="00F56589">
        <w:tc>
          <w:tcPr>
            <w:tcW w:w="9062" w:type="dxa"/>
          </w:tcPr>
          <w:p w14:paraId="265215D3" w14:textId="77777777" w:rsidR="00F56589" w:rsidRPr="00F56589" w:rsidRDefault="00F56589" w:rsidP="00F56589">
            <w:pPr>
              <w:tabs>
                <w:tab w:val="left" w:pos="2340"/>
              </w:tabs>
              <w:jc w:val="both"/>
              <w:rPr>
                <w:rFonts w:ascii="Verdana" w:eastAsia="Times New Roman" w:hAnsi="Verdana"/>
                <w:bCs/>
                <w:iCs/>
                <w:sz w:val="20"/>
                <w:szCs w:val="20"/>
                <w:lang w:val="fr-CA"/>
              </w:rPr>
            </w:pPr>
          </w:p>
        </w:tc>
      </w:tr>
      <w:tr w:rsidR="00F56589" w:rsidRPr="00CD16DD" w14:paraId="766F72C7" w14:textId="77777777" w:rsidTr="00F56589">
        <w:tc>
          <w:tcPr>
            <w:tcW w:w="9062" w:type="dxa"/>
          </w:tcPr>
          <w:p w14:paraId="6CC90270" w14:textId="77777777" w:rsidR="00F56589" w:rsidRPr="00F56589" w:rsidRDefault="00F56589" w:rsidP="00F56589">
            <w:pPr>
              <w:pStyle w:val="ListParagraph"/>
              <w:numPr>
                <w:ilvl w:val="0"/>
                <w:numId w:val="10"/>
              </w:numPr>
              <w:tabs>
                <w:tab w:val="left" w:pos="2340"/>
              </w:tabs>
              <w:spacing w:after="120"/>
              <w:ind w:left="567" w:hanging="567"/>
              <w:contextualSpacing w:val="0"/>
              <w:jc w:val="both"/>
              <w:rPr>
                <w:rFonts w:ascii="Verdana" w:eastAsia="Times New Roman" w:hAnsi="Verdana"/>
                <w:bCs/>
                <w:iCs/>
                <w:sz w:val="20"/>
                <w:szCs w:val="20"/>
                <w:lang w:val="fr-CA"/>
              </w:rPr>
            </w:pPr>
            <w:r w:rsidRPr="00F56589">
              <w:rPr>
                <w:rFonts w:ascii="Verdana" w:eastAsia="Times New Roman" w:hAnsi="Verdana"/>
                <w:bCs/>
                <w:iCs/>
                <w:sz w:val="20"/>
                <w:szCs w:val="20"/>
                <w:lang w:val="fr-CA"/>
              </w:rPr>
              <w:t>Votre État a-t-il suspendu ou restreint son programme d’adoption internationale (par ex., en instaurant un moratoire, en refusant de travailler avec un État contractant en particulier) du fait de préoccupations liées au risque d’enlèvement, de vente ou de traite d’enfants ou d’autres pratiques illicites ? Le cas échéant, la suspension ou la restriction a-t-elle été utile dans le cadre des efforts mis en œuvre pour lutter contre ces pratiques ? Quels sont les défis auxquels votre État a dû faire face lorsqu’il a cherché à relancer les adoptions internationales ou à lever les restrictions instaurées une fois que les problèmes ont été réglés ?</w:t>
            </w:r>
          </w:p>
        </w:tc>
      </w:tr>
      <w:tr w:rsidR="00F56589" w:rsidRPr="00CD16DD" w14:paraId="25FDB779" w14:textId="77777777" w:rsidTr="00F56589">
        <w:tc>
          <w:tcPr>
            <w:tcW w:w="9062" w:type="dxa"/>
          </w:tcPr>
          <w:p w14:paraId="2C93324E" w14:textId="3476689D" w:rsidR="00F56589" w:rsidRPr="00F56589" w:rsidRDefault="00F56589" w:rsidP="00F56589">
            <w:pPr>
              <w:ind w:firstLine="567"/>
              <w:jc w:val="both"/>
              <w:rPr>
                <w:rFonts w:ascii="Verdana" w:eastAsia="Times New Roman" w:hAnsi="Verdana"/>
                <w:bCs/>
                <w:iCs/>
                <w:sz w:val="20"/>
                <w:szCs w:val="20"/>
                <w:lang w:val="fr-CA"/>
              </w:rPr>
            </w:pPr>
            <w:r>
              <w:rPr>
                <w:rFonts w:ascii="Verdana" w:hAnsi="Verdana"/>
                <w:sz w:val="20"/>
                <w:szCs w:val="20"/>
                <w:lang w:val="fr-CA"/>
              </w:rPr>
              <w:fldChar w:fldCharType="begin">
                <w:ffData>
                  <w:name w:val="Text78"/>
                  <w:enabled/>
                  <w:calcOnExit w:val="0"/>
                  <w:textInput>
                    <w:default w:val="- Veuillez saisir les informations demandées ici -"/>
                  </w:textInput>
                </w:ffData>
              </w:fldChar>
            </w:r>
            <w:r>
              <w:rPr>
                <w:rFonts w:ascii="Verdana" w:hAnsi="Verdana"/>
                <w:sz w:val="20"/>
                <w:szCs w:val="20"/>
                <w:lang w:val="fr-CA"/>
              </w:rPr>
              <w:instrText xml:space="preserve"> FORMTEXT </w:instrText>
            </w:r>
            <w:r>
              <w:rPr>
                <w:rFonts w:ascii="Verdana" w:hAnsi="Verdana"/>
                <w:sz w:val="20"/>
                <w:szCs w:val="20"/>
                <w:lang w:val="fr-CA"/>
              </w:rPr>
            </w:r>
            <w:r>
              <w:rPr>
                <w:rFonts w:ascii="Verdana" w:hAnsi="Verdana"/>
                <w:sz w:val="20"/>
                <w:szCs w:val="20"/>
                <w:lang w:val="fr-CA"/>
              </w:rPr>
              <w:fldChar w:fldCharType="separate"/>
            </w:r>
            <w:r>
              <w:rPr>
                <w:rFonts w:ascii="Verdana" w:hAnsi="Verdana"/>
                <w:noProof/>
                <w:sz w:val="20"/>
                <w:szCs w:val="20"/>
                <w:lang w:val="fr-CA"/>
              </w:rPr>
              <w:t>- Veuillez saisir les informations demandées ici -</w:t>
            </w:r>
            <w:r>
              <w:rPr>
                <w:rFonts w:ascii="Verdana" w:hAnsi="Verdana"/>
                <w:sz w:val="20"/>
                <w:szCs w:val="20"/>
                <w:lang w:val="fr-CA"/>
              </w:rPr>
              <w:fldChar w:fldCharType="end"/>
            </w:r>
          </w:p>
        </w:tc>
      </w:tr>
    </w:tbl>
    <w:p w14:paraId="305841AC" w14:textId="77777777" w:rsidR="00A05349" w:rsidRPr="008F66DB" w:rsidRDefault="00A05349" w:rsidP="0017458D">
      <w:pPr>
        <w:spacing w:after="0" w:line="240" w:lineRule="auto"/>
        <w:jc w:val="both"/>
        <w:rPr>
          <w:rFonts w:ascii="Verdana" w:hAnsi="Verdana"/>
          <w:sz w:val="18"/>
          <w:szCs w:val="18"/>
          <w:lang w:val="fr-CA"/>
        </w:rPr>
      </w:pPr>
    </w:p>
    <w:p w14:paraId="44DC34C8" w14:textId="455979E9" w:rsidR="00403BAE" w:rsidRPr="008F66DB" w:rsidRDefault="002B5EBC" w:rsidP="0017458D">
      <w:pPr>
        <w:pStyle w:val="ListParagraph"/>
        <w:numPr>
          <w:ilvl w:val="0"/>
          <w:numId w:val="33"/>
        </w:numPr>
        <w:spacing w:after="0" w:line="240" w:lineRule="auto"/>
        <w:ind w:left="567" w:hanging="567"/>
        <w:contextualSpacing w:val="0"/>
        <w:jc w:val="both"/>
        <w:rPr>
          <w:rFonts w:ascii="Verdana" w:hAnsi="Verdana"/>
          <w:b/>
          <w:sz w:val="20"/>
          <w:szCs w:val="20"/>
          <w:lang w:val="fr-CA"/>
        </w:rPr>
      </w:pPr>
      <w:r>
        <w:rPr>
          <w:rFonts w:ascii="Verdana" w:hAnsi="Verdana"/>
          <w:b/>
          <w:sz w:val="20"/>
          <w:szCs w:val="20"/>
          <w:lang w:val="fr-CA"/>
        </w:rPr>
        <w:t>Autres placements d’enfants au niveau international donnant lieu à des adoptions</w:t>
      </w:r>
    </w:p>
    <w:p w14:paraId="4EE1B991" w14:textId="77777777" w:rsidR="008055D2" w:rsidRPr="008F66DB" w:rsidRDefault="008055D2" w:rsidP="008055D2">
      <w:pPr>
        <w:pStyle w:val="ListParagraph"/>
        <w:spacing w:after="0" w:line="240" w:lineRule="auto"/>
        <w:ind w:left="567"/>
        <w:contextualSpacing w:val="0"/>
        <w:jc w:val="both"/>
        <w:rPr>
          <w:rFonts w:ascii="Verdana" w:hAnsi="Verdana"/>
          <w:b/>
          <w:sz w:val="20"/>
          <w:szCs w:val="20"/>
          <w:lang w:val="fr-CA"/>
        </w:rPr>
      </w:pPr>
    </w:p>
    <w:p w14:paraId="4498D282" w14:textId="2F037221" w:rsidR="00403BAE" w:rsidRPr="008F66DB" w:rsidRDefault="00403BAE" w:rsidP="0017458D">
      <w:pPr>
        <w:spacing w:after="0" w:line="240" w:lineRule="auto"/>
        <w:jc w:val="both"/>
        <w:rPr>
          <w:rFonts w:ascii="Verdana" w:hAnsi="Verdana"/>
          <w:b/>
          <w:i/>
          <w:sz w:val="20"/>
          <w:szCs w:val="20"/>
          <w:lang w:val="fr-CA"/>
        </w:rPr>
      </w:pPr>
      <w:r w:rsidRPr="00C47E14">
        <w:rPr>
          <w:rFonts w:ascii="Verdana" w:hAnsi="Verdana"/>
          <w:b/>
          <w:sz w:val="20"/>
          <w:szCs w:val="20"/>
          <w:lang w:val="fr-CA"/>
        </w:rPr>
        <w:t>Kafala</w:t>
      </w:r>
      <w:r w:rsidR="00195DCA" w:rsidRPr="008F66DB">
        <w:rPr>
          <w:rFonts w:ascii="Verdana" w:hAnsi="Verdana"/>
          <w:b/>
          <w:i/>
          <w:sz w:val="20"/>
          <w:szCs w:val="20"/>
          <w:lang w:val="fr-CA"/>
        </w:rPr>
        <w:t xml:space="preserve"> </w:t>
      </w:r>
      <w:r w:rsidR="00245E86">
        <w:rPr>
          <w:rFonts w:ascii="Verdana" w:hAnsi="Verdana"/>
          <w:b/>
          <w:i/>
          <w:sz w:val="20"/>
          <w:szCs w:val="20"/>
          <w:lang w:val="fr-CA"/>
        </w:rPr>
        <w:t>menant à l’</w:t>
      </w:r>
      <w:r w:rsidR="00E8006E">
        <w:rPr>
          <w:rFonts w:ascii="Verdana" w:hAnsi="Verdana"/>
          <w:b/>
          <w:i/>
          <w:sz w:val="20"/>
          <w:szCs w:val="20"/>
          <w:lang w:val="fr-CA"/>
        </w:rPr>
        <w:t>a</w:t>
      </w:r>
      <w:r w:rsidR="00195DCA" w:rsidRPr="008F66DB">
        <w:rPr>
          <w:rFonts w:ascii="Verdana" w:hAnsi="Verdana"/>
          <w:b/>
          <w:i/>
          <w:sz w:val="20"/>
          <w:szCs w:val="20"/>
          <w:lang w:val="fr-CA"/>
        </w:rPr>
        <w:t>doption</w:t>
      </w:r>
    </w:p>
    <w:p w14:paraId="35D08F1B" w14:textId="77777777" w:rsidR="008055D2" w:rsidRPr="008F66DB" w:rsidRDefault="008055D2" w:rsidP="0017458D">
      <w:pPr>
        <w:spacing w:after="0" w:line="240" w:lineRule="auto"/>
        <w:jc w:val="both"/>
        <w:rPr>
          <w:rFonts w:ascii="Verdana" w:hAnsi="Verdana"/>
          <w:b/>
          <w:i/>
          <w:sz w:val="20"/>
          <w:szCs w:val="20"/>
          <w:lang w:val="fr-CA"/>
        </w:rPr>
      </w:pPr>
    </w:p>
    <w:p w14:paraId="1D0EDC66" w14:textId="7359DD48" w:rsidR="0022128C" w:rsidRPr="008F66DB" w:rsidRDefault="00EE62BF" w:rsidP="0017458D">
      <w:pPr>
        <w:spacing w:after="0" w:line="240" w:lineRule="auto"/>
        <w:ind w:firstLine="567"/>
        <w:jc w:val="both"/>
        <w:rPr>
          <w:rFonts w:ascii="Verdana" w:hAnsi="Verdana"/>
          <w:sz w:val="20"/>
          <w:szCs w:val="20"/>
          <w:u w:val="single"/>
          <w:lang w:val="fr-CA"/>
        </w:rPr>
      </w:pPr>
      <w:r>
        <w:rPr>
          <w:rFonts w:ascii="Verdana" w:hAnsi="Verdana"/>
          <w:sz w:val="20"/>
          <w:szCs w:val="20"/>
          <w:u w:val="single"/>
          <w:lang w:val="fr-CA"/>
        </w:rPr>
        <w:t>État d’accueil seulement</w:t>
      </w:r>
    </w:p>
    <w:p w14:paraId="5E29E382" w14:textId="77777777" w:rsidR="008055D2" w:rsidRPr="008F66DB" w:rsidRDefault="008055D2" w:rsidP="0017458D">
      <w:pPr>
        <w:spacing w:after="0" w:line="240" w:lineRule="auto"/>
        <w:ind w:firstLine="567"/>
        <w:jc w:val="both"/>
        <w:rPr>
          <w:rFonts w:ascii="Verdana" w:hAnsi="Verdana"/>
          <w:sz w:val="20"/>
          <w:szCs w:val="20"/>
          <w:u w:val="single"/>
          <w:lang w:val="fr-CA"/>
        </w:rPr>
      </w:pPr>
    </w:p>
    <w:p w14:paraId="0809E3BF" w14:textId="36B49F0E" w:rsidR="001C3FA7" w:rsidRPr="008F66DB" w:rsidRDefault="0003503B" w:rsidP="00D8135B">
      <w:pPr>
        <w:pStyle w:val="ListParagraph"/>
        <w:numPr>
          <w:ilvl w:val="0"/>
          <w:numId w:val="10"/>
        </w:numPr>
        <w:spacing w:after="120" w:line="240" w:lineRule="auto"/>
        <w:ind w:left="567" w:hanging="567"/>
        <w:contextualSpacing w:val="0"/>
        <w:jc w:val="both"/>
        <w:rPr>
          <w:rFonts w:ascii="Verdana" w:hAnsi="Verdana"/>
          <w:sz w:val="20"/>
          <w:szCs w:val="20"/>
          <w:lang w:val="fr-CA"/>
        </w:rPr>
      </w:pPr>
      <w:r>
        <w:rPr>
          <w:rFonts w:ascii="Verdana" w:hAnsi="Verdana"/>
          <w:sz w:val="20"/>
          <w:szCs w:val="20"/>
          <w:lang w:val="fr-CA"/>
        </w:rPr>
        <w:t xml:space="preserve">Les personnes résidant habituellement dans votre État et auxquelles un enfant a été confié en </w:t>
      </w:r>
      <w:r w:rsidRPr="00C47E14">
        <w:rPr>
          <w:rFonts w:ascii="Verdana" w:hAnsi="Verdana"/>
          <w:i/>
          <w:sz w:val="20"/>
          <w:szCs w:val="20"/>
          <w:lang w:val="fr-CA"/>
        </w:rPr>
        <w:t>kafala</w:t>
      </w:r>
      <w:r>
        <w:rPr>
          <w:rFonts w:ascii="Verdana" w:hAnsi="Verdana"/>
          <w:sz w:val="20"/>
          <w:szCs w:val="20"/>
          <w:lang w:val="fr-CA"/>
        </w:rPr>
        <w:t xml:space="preserve"> dans un autre État ont-elles</w:t>
      </w:r>
      <w:r w:rsidR="00364310">
        <w:rPr>
          <w:rFonts w:ascii="Verdana" w:hAnsi="Verdana"/>
          <w:sz w:val="20"/>
          <w:szCs w:val="20"/>
          <w:lang w:val="fr-CA"/>
        </w:rPr>
        <w:t xml:space="preserve"> ensuite</w:t>
      </w:r>
      <w:r>
        <w:rPr>
          <w:rFonts w:ascii="Verdana" w:hAnsi="Verdana"/>
          <w:sz w:val="20"/>
          <w:szCs w:val="20"/>
          <w:lang w:val="fr-CA"/>
        </w:rPr>
        <w:t xml:space="preserve"> la possibilité d’adopter </w:t>
      </w:r>
      <w:r w:rsidR="00A019AF">
        <w:rPr>
          <w:rFonts w:ascii="Verdana" w:hAnsi="Verdana"/>
          <w:sz w:val="20"/>
          <w:szCs w:val="20"/>
          <w:lang w:val="fr-CA"/>
        </w:rPr>
        <w:t>l’</w:t>
      </w:r>
      <w:r>
        <w:rPr>
          <w:rFonts w:ascii="Verdana" w:hAnsi="Verdana"/>
          <w:sz w:val="20"/>
          <w:szCs w:val="20"/>
          <w:lang w:val="fr-CA"/>
        </w:rPr>
        <w:t>enfant dans votre État</w:t>
      </w:r>
      <w:r w:rsidR="000679F9" w:rsidRPr="008F66DB">
        <w:rPr>
          <w:rStyle w:val="FootnoteReference"/>
          <w:rFonts w:ascii="Verdana" w:hAnsi="Verdana"/>
          <w:sz w:val="20"/>
          <w:szCs w:val="20"/>
          <w:lang w:val="fr-CA"/>
        </w:rPr>
        <w:footnoteReference w:id="43"/>
      </w:r>
      <w:r>
        <w:rPr>
          <w:rFonts w:ascii="Verdana" w:hAnsi="Verdana"/>
          <w:sz w:val="20"/>
          <w:szCs w:val="20"/>
          <w:lang w:val="fr-CA"/>
        </w:rPr>
        <w:t> ?</w:t>
      </w: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F56589" w:rsidRPr="00CD16DD" w14:paraId="77D8415E" w14:textId="77777777" w:rsidTr="00F56589">
        <w:tc>
          <w:tcPr>
            <w:tcW w:w="9062" w:type="dxa"/>
          </w:tcPr>
          <w:p w14:paraId="2389C85C" w14:textId="77777777" w:rsidR="00F56589" w:rsidRPr="00F56589" w:rsidRDefault="00F56589" w:rsidP="00F56589">
            <w:pPr>
              <w:pStyle w:val="ListParagraph"/>
              <w:spacing w:after="120"/>
              <w:ind w:left="567"/>
              <w:contextualSpacing w:val="0"/>
              <w:jc w:val="both"/>
              <w:rPr>
                <w:rFonts w:ascii="Verdana" w:hAnsi="Verdana"/>
                <w:i/>
                <w:sz w:val="16"/>
                <w:szCs w:val="16"/>
                <w:lang w:val="fr-CA"/>
              </w:rPr>
            </w:pPr>
            <w:r w:rsidRPr="00F56589">
              <w:rPr>
                <w:rFonts w:ascii="Verdana" w:hAnsi="Verdana"/>
                <w:i/>
                <w:sz w:val="16"/>
                <w:szCs w:val="16"/>
                <w:u w:val="single"/>
                <w:lang w:val="fr-CA"/>
              </w:rPr>
              <w:t>Exemple</w:t>
            </w:r>
            <w:r w:rsidRPr="00F56589">
              <w:rPr>
                <w:rFonts w:ascii="Verdana" w:hAnsi="Verdana"/>
                <w:i/>
                <w:sz w:val="16"/>
                <w:szCs w:val="16"/>
                <w:lang w:val="fr-CA"/>
              </w:rPr>
              <w:t xml:space="preserve"> : un enfant résidant habituellement dans l’État A est confié à un couple sous le régime de la </w:t>
            </w:r>
            <w:r w:rsidRPr="00F56589">
              <w:rPr>
                <w:rFonts w:ascii="Verdana" w:hAnsi="Verdana"/>
                <w:sz w:val="16"/>
                <w:szCs w:val="16"/>
                <w:lang w:val="fr-CA"/>
              </w:rPr>
              <w:t>kafala</w:t>
            </w:r>
            <w:r w:rsidRPr="00F56589">
              <w:rPr>
                <w:rFonts w:ascii="Verdana" w:hAnsi="Verdana"/>
                <w:i/>
                <w:sz w:val="16"/>
                <w:szCs w:val="16"/>
                <w:lang w:val="fr-CA"/>
              </w:rPr>
              <w:t xml:space="preserve"> par un tribunal de cet État. Le couple réside habituellement dans l’État B (votre État) et compte y rentrer immédiatement pour y vivre avec l’enfant. En vertu du droit de votre État, le couple est-il autorisé à adopter l’enfant dans votre État, l’État B ?</w:t>
            </w:r>
          </w:p>
        </w:tc>
      </w:tr>
      <w:tr w:rsidR="00F56589" w:rsidRPr="00CD16DD" w14:paraId="37E68210" w14:textId="77777777" w:rsidTr="00F56589">
        <w:tc>
          <w:tcPr>
            <w:tcW w:w="9062" w:type="dxa"/>
          </w:tcPr>
          <w:p w14:paraId="3E50AC15" w14:textId="1F787DBA" w:rsidR="00F56589" w:rsidRPr="00F56589" w:rsidRDefault="00F56589" w:rsidP="00F56589">
            <w:pPr>
              <w:ind w:firstLine="567"/>
              <w:jc w:val="both"/>
              <w:rPr>
                <w:rFonts w:ascii="Verdana" w:hAnsi="Verdana"/>
                <w:sz w:val="20"/>
                <w:szCs w:val="20"/>
                <w:lang w:val="fr-CA"/>
              </w:rPr>
            </w:pPr>
            <w:r>
              <w:rPr>
                <w:rFonts w:ascii="Verdana" w:hAnsi="Verdana"/>
                <w:sz w:val="20"/>
                <w:szCs w:val="20"/>
                <w:lang w:val="fr-CA"/>
              </w:rPr>
              <w:fldChar w:fldCharType="begin">
                <w:ffData>
                  <w:name w:val="Text78"/>
                  <w:enabled/>
                  <w:calcOnExit w:val="0"/>
                  <w:textInput>
                    <w:default w:val="- Veuillez saisir les informations demandées ici -"/>
                  </w:textInput>
                </w:ffData>
              </w:fldChar>
            </w:r>
            <w:r>
              <w:rPr>
                <w:rFonts w:ascii="Verdana" w:hAnsi="Verdana"/>
                <w:sz w:val="20"/>
                <w:szCs w:val="20"/>
                <w:lang w:val="fr-CA"/>
              </w:rPr>
              <w:instrText xml:space="preserve"> FORMTEXT </w:instrText>
            </w:r>
            <w:r>
              <w:rPr>
                <w:rFonts w:ascii="Verdana" w:hAnsi="Verdana"/>
                <w:sz w:val="20"/>
                <w:szCs w:val="20"/>
                <w:lang w:val="fr-CA"/>
              </w:rPr>
            </w:r>
            <w:r>
              <w:rPr>
                <w:rFonts w:ascii="Verdana" w:hAnsi="Verdana"/>
                <w:sz w:val="20"/>
                <w:szCs w:val="20"/>
                <w:lang w:val="fr-CA"/>
              </w:rPr>
              <w:fldChar w:fldCharType="separate"/>
            </w:r>
            <w:r>
              <w:rPr>
                <w:rFonts w:ascii="Verdana" w:hAnsi="Verdana"/>
                <w:noProof/>
                <w:sz w:val="20"/>
                <w:szCs w:val="20"/>
                <w:lang w:val="fr-CA"/>
              </w:rPr>
              <w:t>- Veuillez saisir les informations demandées ici -</w:t>
            </w:r>
            <w:r>
              <w:rPr>
                <w:rFonts w:ascii="Verdana" w:hAnsi="Verdana"/>
                <w:sz w:val="20"/>
                <w:szCs w:val="20"/>
                <w:lang w:val="fr-CA"/>
              </w:rPr>
              <w:fldChar w:fldCharType="end"/>
            </w:r>
          </w:p>
        </w:tc>
      </w:tr>
    </w:tbl>
    <w:p w14:paraId="36018015" w14:textId="77777777" w:rsidR="006A7139" w:rsidRPr="008F66DB" w:rsidRDefault="006A7139" w:rsidP="0017458D">
      <w:pPr>
        <w:spacing w:after="0" w:line="240" w:lineRule="auto"/>
        <w:jc w:val="both"/>
        <w:rPr>
          <w:rFonts w:ascii="Verdana" w:hAnsi="Verdana"/>
          <w:sz w:val="20"/>
          <w:szCs w:val="20"/>
          <w:lang w:val="fr-CA"/>
        </w:rPr>
      </w:pPr>
    </w:p>
    <w:p w14:paraId="729B780C" w14:textId="28C82B10" w:rsidR="00DE4B9D" w:rsidRPr="008F66DB" w:rsidRDefault="00BA4B8E" w:rsidP="0017458D">
      <w:pPr>
        <w:spacing w:after="0" w:line="240" w:lineRule="auto"/>
        <w:ind w:left="567"/>
        <w:jc w:val="both"/>
        <w:rPr>
          <w:rFonts w:ascii="Verdana" w:hAnsi="Verdana"/>
          <w:sz w:val="20"/>
          <w:szCs w:val="20"/>
          <w:lang w:val="fr-CA"/>
        </w:rPr>
      </w:pPr>
      <w:r>
        <w:rPr>
          <w:rFonts w:ascii="Verdana" w:hAnsi="Verdana"/>
          <w:sz w:val="20"/>
          <w:szCs w:val="20"/>
          <w:lang w:val="fr-CA"/>
        </w:rPr>
        <w:t>Si oui, expliquez </w:t>
      </w:r>
      <w:r w:rsidR="00DE4B9D" w:rsidRPr="008F66DB">
        <w:rPr>
          <w:rFonts w:ascii="Verdana" w:hAnsi="Verdana"/>
          <w:sz w:val="20"/>
          <w:szCs w:val="20"/>
          <w:lang w:val="fr-CA"/>
        </w:rPr>
        <w:t>:</w:t>
      </w:r>
      <w:r w:rsidR="00843B9D" w:rsidRPr="008F66DB">
        <w:rPr>
          <w:rFonts w:ascii="Verdana" w:hAnsi="Verdana"/>
          <w:sz w:val="20"/>
          <w:szCs w:val="20"/>
          <w:lang w:val="fr-CA"/>
        </w:rPr>
        <w:t xml:space="preserve"> </w:t>
      </w:r>
    </w:p>
    <w:p w14:paraId="51595D11" w14:textId="77777777" w:rsidR="008055D2" w:rsidRPr="008F66DB" w:rsidRDefault="008055D2" w:rsidP="0017458D">
      <w:pPr>
        <w:spacing w:after="0" w:line="240" w:lineRule="auto"/>
        <w:ind w:left="567"/>
        <w:jc w:val="both"/>
        <w:rPr>
          <w:rFonts w:ascii="Verdana" w:hAnsi="Verdana"/>
          <w:sz w:val="20"/>
          <w:szCs w:val="20"/>
          <w:lang w:val="fr-CA"/>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F56589" w:rsidRPr="00F56589" w14:paraId="78A53972" w14:textId="77777777" w:rsidTr="00F56589">
        <w:tc>
          <w:tcPr>
            <w:tcW w:w="9062" w:type="dxa"/>
          </w:tcPr>
          <w:p w14:paraId="1A48DF24" w14:textId="1FC41533" w:rsidR="00F56589" w:rsidRPr="00F56589" w:rsidRDefault="00F56589" w:rsidP="00F56589">
            <w:pPr>
              <w:pStyle w:val="ListParagraph"/>
              <w:numPr>
                <w:ilvl w:val="0"/>
                <w:numId w:val="23"/>
              </w:numPr>
              <w:spacing w:after="60"/>
              <w:ind w:left="1134" w:hanging="567"/>
              <w:contextualSpacing w:val="0"/>
              <w:jc w:val="both"/>
              <w:rPr>
                <w:rFonts w:ascii="Verdana" w:hAnsi="Verdana"/>
                <w:sz w:val="20"/>
                <w:szCs w:val="20"/>
                <w:lang w:val="fr-CA"/>
              </w:rPr>
            </w:pPr>
            <w:r w:rsidRPr="00F56589">
              <w:rPr>
                <w:rFonts w:ascii="Verdana" w:hAnsi="Verdana"/>
                <w:sz w:val="20"/>
                <w:szCs w:val="20"/>
                <w:lang w:val="fr-CA"/>
              </w:rPr>
              <w:lastRenderedPageBreak/>
              <w:t xml:space="preserve">pourquoi : </w:t>
            </w:r>
          </w:p>
        </w:tc>
      </w:tr>
      <w:tr w:rsidR="00F56589" w:rsidRPr="00CD16DD" w14:paraId="0471E0A7" w14:textId="77777777" w:rsidTr="00F56589">
        <w:tc>
          <w:tcPr>
            <w:tcW w:w="9062" w:type="dxa"/>
          </w:tcPr>
          <w:p w14:paraId="7260BE4F" w14:textId="71171BA9" w:rsidR="00F56589" w:rsidRPr="00F56589" w:rsidRDefault="00F56589" w:rsidP="00F56589">
            <w:pPr>
              <w:spacing w:after="60"/>
              <w:ind w:firstLine="1134"/>
              <w:jc w:val="both"/>
              <w:rPr>
                <w:rFonts w:ascii="Verdana" w:hAnsi="Verdana"/>
                <w:sz w:val="20"/>
                <w:szCs w:val="20"/>
                <w:lang w:val="fr-CA"/>
              </w:rPr>
            </w:pPr>
            <w:r>
              <w:rPr>
                <w:rFonts w:ascii="Verdana" w:hAnsi="Verdana"/>
                <w:sz w:val="20"/>
                <w:szCs w:val="20"/>
                <w:lang w:val="fr-CA"/>
              </w:rPr>
              <w:fldChar w:fldCharType="begin">
                <w:ffData>
                  <w:name w:val="Text78"/>
                  <w:enabled/>
                  <w:calcOnExit w:val="0"/>
                  <w:textInput>
                    <w:default w:val="- Veuillez saisir les informations demandées ici -"/>
                  </w:textInput>
                </w:ffData>
              </w:fldChar>
            </w:r>
            <w:r>
              <w:rPr>
                <w:rFonts w:ascii="Verdana" w:hAnsi="Verdana"/>
                <w:sz w:val="20"/>
                <w:szCs w:val="20"/>
                <w:lang w:val="fr-CA"/>
              </w:rPr>
              <w:instrText xml:space="preserve"> FORMTEXT </w:instrText>
            </w:r>
            <w:r>
              <w:rPr>
                <w:rFonts w:ascii="Verdana" w:hAnsi="Verdana"/>
                <w:sz w:val="20"/>
                <w:szCs w:val="20"/>
                <w:lang w:val="fr-CA"/>
              </w:rPr>
            </w:r>
            <w:r>
              <w:rPr>
                <w:rFonts w:ascii="Verdana" w:hAnsi="Verdana"/>
                <w:sz w:val="20"/>
                <w:szCs w:val="20"/>
                <w:lang w:val="fr-CA"/>
              </w:rPr>
              <w:fldChar w:fldCharType="separate"/>
            </w:r>
            <w:r>
              <w:rPr>
                <w:rFonts w:ascii="Verdana" w:hAnsi="Verdana"/>
                <w:noProof/>
                <w:sz w:val="20"/>
                <w:szCs w:val="20"/>
                <w:lang w:val="fr-CA"/>
              </w:rPr>
              <w:t>- Veuillez saisir les informations demandées ici -</w:t>
            </w:r>
            <w:r>
              <w:rPr>
                <w:rFonts w:ascii="Verdana" w:hAnsi="Verdana"/>
                <w:sz w:val="20"/>
                <w:szCs w:val="20"/>
                <w:lang w:val="fr-CA"/>
              </w:rPr>
              <w:fldChar w:fldCharType="end"/>
            </w:r>
          </w:p>
        </w:tc>
      </w:tr>
      <w:tr w:rsidR="00F56589" w:rsidRPr="00CD16DD" w14:paraId="29800FD1" w14:textId="77777777" w:rsidTr="00F56589">
        <w:tc>
          <w:tcPr>
            <w:tcW w:w="9062" w:type="dxa"/>
          </w:tcPr>
          <w:p w14:paraId="7599D4A7" w14:textId="181F2C36" w:rsidR="00F56589" w:rsidRPr="00F56589" w:rsidRDefault="00F56589" w:rsidP="00F56589">
            <w:pPr>
              <w:pStyle w:val="ListParagraph"/>
              <w:numPr>
                <w:ilvl w:val="0"/>
                <w:numId w:val="23"/>
              </w:numPr>
              <w:spacing w:after="60"/>
              <w:ind w:left="1134" w:hanging="567"/>
              <w:contextualSpacing w:val="0"/>
              <w:jc w:val="both"/>
              <w:rPr>
                <w:rFonts w:ascii="Verdana" w:hAnsi="Verdana"/>
                <w:sz w:val="20"/>
                <w:szCs w:val="20"/>
                <w:lang w:val="fr-CA"/>
              </w:rPr>
            </w:pPr>
            <w:r w:rsidRPr="00F56589">
              <w:rPr>
                <w:rFonts w:ascii="Verdana" w:hAnsi="Verdana"/>
                <w:sz w:val="20"/>
                <w:szCs w:val="20"/>
                <w:lang w:val="fr-CA"/>
              </w:rPr>
              <w:t xml:space="preserve">la procédure, notamment la possible implication de l’État d’origine : </w:t>
            </w:r>
          </w:p>
        </w:tc>
      </w:tr>
      <w:tr w:rsidR="00F56589" w:rsidRPr="00CD16DD" w14:paraId="4BCB06E0" w14:textId="77777777" w:rsidTr="00F56589">
        <w:tc>
          <w:tcPr>
            <w:tcW w:w="9062" w:type="dxa"/>
          </w:tcPr>
          <w:p w14:paraId="0285383C" w14:textId="47263AFA" w:rsidR="00F56589" w:rsidRPr="00F56589" w:rsidRDefault="00F56589" w:rsidP="00F56589">
            <w:pPr>
              <w:spacing w:after="60"/>
              <w:ind w:firstLine="1134"/>
              <w:jc w:val="both"/>
              <w:rPr>
                <w:rFonts w:ascii="Verdana" w:hAnsi="Verdana"/>
                <w:sz w:val="20"/>
                <w:szCs w:val="20"/>
                <w:lang w:val="fr-CA"/>
              </w:rPr>
            </w:pPr>
            <w:r>
              <w:rPr>
                <w:rFonts w:ascii="Verdana" w:hAnsi="Verdana"/>
                <w:sz w:val="20"/>
                <w:szCs w:val="20"/>
                <w:lang w:val="fr-CA"/>
              </w:rPr>
              <w:fldChar w:fldCharType="begin">
                <w:ffData>
                  <w:name w:val="Text78"/>
                  <w:enabled/>
                  <w:calcOnExit w:val="0"/>
                  <w:textInput>
                    <w:default w:val="- Veuillez saisir les informations demandées ici -"/>
                  </w:textInput>
                </w:ffData>
              </w:fldChar>
            </w:r>
            <w:r>
              <w:rPr>
                <w:rFonts w:ascii="Verdana" w:hAnsi="Verdana"/>
                <w:sz w:val="20"/>
                <w:szCs w:val="20"/>
                <w:lang w:val="fr-CA"/>
              </w:rPr>
              <w:instrText xml:space="preserve"> FORMTEXT </w:instrText>
            </w:r>
            <w:r>
              <w:rPr>
                <w:rFonts w:ascii="Verdana" w:hAnsi="Verdana"/>
                <w:sz w:val="20"/>
                <w:szCs w:val="20"/>
                <w:lang w:val="fr-CA"/>
              </w:rPr>
            </w:r>
            <w:r>
              <w:rPr>
                <w:rFonts w:ascii="Verdana" w:hAnsi="Verdana"/>
                <w:sz w:val="20"/>
                <w:szCs w:val="20"/>
                <w:lang w:val="fr-CA"/>
              </w:rPr>
              <w:fldChar w:fldCharType="separate"/>
            </w:r>
            <w:r>
              <w:rPr>
                <w:rFonts w:ascii="Verdana" w:hAnsi="Verdana"/>
                <w:noProof/>
                <w:sz w:val="20"/>
                <w:szCs w:val="20"/>
                <w:lang w:val="fr-CA"/>
              </w:rPr>
              <w:t>- Veuillez saisir les informations demandées ici -</w:t>
            </w:r>
            <w:r>
              <w:rPr>
                <w:rFonts w:ascii="Verdana" w:hAnsi="Verdana"/>
                <w:sz w:val="20"/>
                <w:szCs w:val="20"/>
                <w:lang w:val="fr-CA"/>
              </w:rPr>
              <w:fldChar w:fldCharType="end"/>
            </w:r>
          </w:p>
        </w:tc>
      </w:tr>
      <w:tr w:rsidR="00F56589" w:rsidRPr="00CD16DD" w14:paraId="58EEE59E" w14:textId="77777777" w:rsidTr="00F56589">
        <w:tc>
          <w:tcPr>
            <w:tcW w:w="9062" w:type="dxa"/>
          </w:tcPr>
          <w:p w14:paraId="30EB9639" w14:textId="7EEFC0F2" w:rsidR="00F56589" w:rsidRPr="00F56589" w:rsidRDefault="00F56589" w:rsidP="00F56589">
            <w:pPr>
              <w:pStyle w:val="ListParagraph"/>
              <w:numPr>
                <w:ilvl w:val="0"/>
                <w:numId w:val="23"/>
              </w:numPr>
              <w:ind w:left="1134" w:hanging="567"/>
              <w:contextualSpacing w:val="0"/>
              <w:jc w:val="both"/>
              <w:rPr>
                <w:rFonts w:ascii="Verdana" w:hAnsi="Verdana"/>
                <w:sz w:val="20"/>
                <w:szCs w:val="20"/>
                <w:lang w:val="fr-CA"/>
              </w:rPr>
            </w:pPr>
            <w:r w:rsidRPr="00F56589">
              <w:rPr>
                <w:rFonts w:ascii="Verdana" w:hAnsi="Verdana"/>
                <w:sz w:val="20"/>
                <w:szCs w:val="20"/>
                <w:lang w:val="fr-CA"/>
              </w:rPr>
              <w:t>s’il s’agira alors d’une adoption « simple » ou « plénière » :</w:t>
            </w:r>
            <w:r w:rsidRPr="00F56589">
              <w:rPr>
                <w:rFonts w:ascii="Verdana" w:hAnsi="Verdana"/>
                <w:sz w:val="18"/>
                <w:szCs w:val="18"/>
                <w:lang w:val="fr-CA"/>
              </w:rPr>
              <w:t>.</w:t>
            </w:r>
          </w:p>
        </w:tc>
      </w:tr>
      <w:tr w:rsidR="00F56589" w:rsidRPr="00CD16DD" w14:paraId="76FD8BC6" w14:textId="77777777" w:rsidTr="00F56589">
        <w:tc>
          <w:tcPr>
            <w:tcW w:w="9062" w:type="dxa"/>
          </w:tcPr>
          <w:p w14:paraId="3E845D56" w14:textId="05D36CED" w:rsidR="00F56589" w:rsidRPr="00F56589" w:rsidRDefault="00F56589" w:rsidP="00F56589">
            <w:pPr>
              <w:ind w:firstLine="1134"/>
              <w:jc w:val="both"/>
              <w:rPr>
                <w:rFonts w:ascii="Verdana" w:hAnsi="Verdana"/>
                <w:sz w:val="20"/>
                <w:szCs w:val="20"/>
                <w:lang w:val="fr-CA"/>
              </w:rPr>
            </w:pPr>
            <w:r>
              <w:rPr>
                <w:rFonts w:ascii="Verdana" w:hAnsi="Verdana"/>
                <w:sz w:val="20"/>
                <w:szCs w:val="20"/>
                <w:lang w:val="fr-CA"/>
              </w:rPr>
              <w:fldChar w:fldCharType="begin">
                <w:ffData>
                  <w:name w:val="Text78"/>
                  <w:enabled/>
                  <w:calcOnExit w:val="0"/>
                  <w:textInput>
                    <w:default w:val="- Veuillez saisir les informations demandées ici -"/>
                  </w:textInput>
                </w:ffData>
              </w:fldChar>
            </w:r>
            <w:r>
              <w:rPr>
                <w:rFonts w:ascii="Verdana" w:hAnsi="Verdana"/>
                <w:sz w:val="20"/>
                <w:szCs w:val="20"/>
                <w:lang w:val="fr-CA"/>
              </w:rPr>
              <w:instrText xml:space="preserve"> FORMTEXT </w:instrText>
            </w:r>
            <w:r>
              <w:rPr>
                <w:rFonts w:ascii="Verdana" w:hAnsi="Verdana"/>
                <w:sz w:val="20"/>
                <w:szCs w:val="20"/>
                <w:lang w:val="fr-CA"/>
              </w:rPr>
            </w:r>
            <w:r>
              <w:rPr>
                <w:rFonts w:ascii="Verdana" w:hAnsi="Verdana"/>
                <w:sz w:val="20"/>
                <w:szCs w:val="20"/>
                <w:lang w:val="fr-CA"/>
              </w:rPr>
              <w:fldChar w:fldCharType="separate"/>
            </w:r>
            <w:r>
              <w:rPr>
                <w:rFonts w:ascii="Verdana" w:hAnsi="Verdana"/>
                <w:noProof/>
                <w:sz w:val="20"/>
                <w:szCs w:val="20"/>
                <w:lang w:val="fr-CA"/>
              </w:rPr>
              <w:t>- Veuillez saisir les informations demandées ici -</w:t>
            </w:r>
            <w:r>
              <w:rPr>
                <w:rFonts w:ascii="Verdana" w:hAnsi="Verdana"/>
                <w:sz w:val="20"/>
                <w:szCs w:val="20"/>
                <w:lang w:val="fr-CA"/>
              </w:rPr>
              <w:fldChar w:fldCharType="end"/>
            </w:r>
          </w:p>
        </w:tc>
      </w:tr>
    </w:tbl>
    <w:p w14:paraId="48434761" w14:textId="77777777" w:rsidR="006A7139" w:rsidRPr="008F66DB" w:rsidRDefault="006A7139" w:rsidP="0017458D">
      <w:pPr>
        <w:spacing w:after="0" w:line="240" w:lineRule="auto"/>
        <w:jc w:val="both"/>
        <w:rPr>
          <w:rFonts w:ascii="Verdana" w:hAnsi="Verdana"/>
          <w:b/>
          <w:i/>
          <w:sz w:val="20"/>
          <w:szCs w:val="20"/>
          <w:lang w:val="fr-CA"/>
        </w:rPr>
      </w:pPr>
    </w:p>
    <w:p w14:paraId="581636B1" w14:textId="0AEF2987" w:rsidR="00017B0C" w:rsidRPr="008F66DB" w:rsidRDefault="00501481" w:rsidP="0017458D">
      <w:pPr>
        <w:spacing w:after="0" w:line="240" w:lineRule="auto"/>
        <w:jc w:val="both"/>
        <w:rPr>
          <w:rFonts w:ascii="Verdana" w:hAnsi="Verdana"/>
          <w:b/>
          <w:i/>
          <w:sz w:val="20"/>
          <w:szCs w:val="20"/>
          <w:lang w:val="fr-CA"/>
        </w:rPr>
      </w:pPr>
      <w:r>
        <w:rPr>
          <w:rFonts w:ascii="Verdana" w:hAnsi="Verdana"/>
          <w:b/>
          <w:i/>
          <w:sz w:val="20"/>
          <w:szCs w:val="20"/>
          <w:lang w:val="fr-CA"/>
        </w:rPr>
        <w:t xml:space="preserve">Simple séjour </w:t>
      </w:r>
      <w:r w:rsidR="00D0591D">
        <w:rPr>
          <w:rFonts w:ascii="Verdana" w:hAnsi="Verdana"/>
          <w:b/>
          <w:i/>
          <w:sz w:val="20"/>
          <w:szCs w:val="20"/>
          <w:lang w:val="fr-CA"/>
        </w:rPr>
        <w:t xml:space="preserve">à l’étranger </w:t>
      </w:r>
      <w:r>
        <w:rPr>
          <w:rFonts w:ascii="Verdana" w:hAnsi="Verdana"/>
          <w:b/>
          <w:i/>
          <w:sz w:val="20"/>
          <w:szCs w:val="20"/>
          <w:lang w:val="fr-CA"/>
        </w:rPr>
        <w:t>menant à l’a</w:t>
      </w:r>
      <w:r w:rsidR="00017B0C" w:rsidRPr="008F66DB">
        <w:rPr>
          <w:rFonts w:ascii="Verdana" w:hAnsi="Verdana"/>
          <w:b/>
          <w:i/>
          <w:sz w:val="20"/>
          <w:szCs w:val="20"/>
          <w:lang w:val="fr-CA"/>
        </w:rPr>
        <w:t>doption</w:t>
      </w:r>
      <w:r w:rsidR="0012771E" w:rsidRPr="008F66DB">
        <w:rPr>
          <w:rStyle w:val="FootnoteReference"/>
          <w:rFonts w:ascii="Verdana" w:hAnsi="Verdana"/>
          <w:sz w:val="20"/>
          <w:szCs w:val="20"/>
          <w:lang w:val="fr-CA"/>
        </w:rPr>
        <w:footnoteReference w:id="44"/>
      </w:r>
    </w:p>
    <w:p w14:paraId="673D1810" w14:textId="77777777" w:rsidR="008055D2" w:rsidRPr="008F66DB" w:rsidRDefault="008055D2" w:rsidP="0017458D">
      <w:pPr>
        <w:spacing w:after="0" w:line="240" w:lineRule="auto"/>
        <w:jc w:val="both"/>
        <w:rPr>
          <w:rFonts w:ascii="Verdana" w:hAnsi="Verdana"/>
          <w:b/>
          <w:i/>
          <w:sz w:val="20"/>
          <w:szCs w:val="20"/>
          <w:lang w:val="fr-CA"/>
        </w:rPr>
      </w:pPr>
    </w:p>
    <w:p w14:paraId="4F5A64F9" w14:textId="286CB69F" w:rsidR="00C33E1A" w:rsidRPr="008F66DB" w:rsidRDefault="00501481" w:rsidP="00C33E1A">
      <w:pPr>
        <w:spacing w:after="0" w:line="240" w:lineRule="auto"/>
        <w:ind w:firstLine="567"/>
        <w:jc w:val="both"/>
        <w:rPr>
          <w:rFonts w:ascii="Verdana" w:hAnsi="Verdana"/>
          <w:sz w:val="20"/>
          <w:szCs w:val="20"/>
          <w:u w:val="single"/>
          <w:lang w:val="fr-CA"/>
        </w:rPr>
      </w:pPr>
      <w:r>
        <w:rPr>
          <w:rFonts w:ascii="Verdana" w:hAnsi="Verdana"/>
          <w:sz w:val="20"/>
          <w:szCs w:val="20"/>
          <w:u w:val="single"/>
          <w:lang w:val="fr-CA"/>
        </w:rPr>
        <w:t>États d’origine et États d’accueil</w:t>
      </w:r>
      <w:r w:rsidR="00C33E1A" w:rsidRPr="008F66DB">
        <w:rPr>
          <w:rFonts w:ascii="Verdana" w:hAnsi="Verdana"/>
          <w:sz w:val="20"/>
          <w:szCs w:val="20"/>
          <w:u w:val="single"/>
          <w:lang w:val="fr-CA"/>
        </w:rPr>
        <w:t xml:space="preserve"> </w:t>
      </w:r>
    </w:p>
    <w:p w14:paraId="79C68146" w14:textId="77777777" w:rsidR="00C33E1A" w:rsidRPr="008F66DB" w:rsidRDefault="00C33E1A" w:rsidP="0017458D">
      <w:pPr>
        <w:spacing w:after="0" w:line="240" w:lineRule="auto"/>
        <w:jc w:val="both"/>
        <w:rPr>
          <w:rFonts w:ascii="Verdana" w:hAnsi="Verdana"/>
          <w:b/>
          <w:i/>
          <w:sz w:val="20"/>
          <w:szCs w:val="20"/>
          <w:lang w:val="fr-CA"/>
        </w:rPr>
      </w:pPr>
    </w:p>
    <w:p w14:paraId="2DD11001" w14:textId="5EDCCA24" w:rsidR="002B7DB0" w:rsidRPr="008F66DB" w:rsidRDefault="002E4884" w:rsidP="00D8135B">
      <w:pPr>
        <w:pStyle w:val="ListParagraph"/>
        <w:numPr>
          <w:ilvl w:val="0"/>
          <w:numId w:val="10"/>
        </w:numPr>
        <w:spacing w:after="120" w:line="240" w:lineRule="auto"/>
        <w:ind w:left="567" w:hanging="567"/>
        <w:contextualSpacing w:val="0"/>
        <w:jc w:val="both"/>
        <w:rPr>
          <w:rFonts w:ascii="Verdana" w:hAnsi="Verdana"/>
          <w:sz w:val="20"/>
          <w:szCs w:val="20"/>
          <w:lang w:val="fr-CA"/>
        </w:rPr>
      </w:pPr>
      <w:r>
        <w:rPr>
          <w:rFonts w:ascii="Verdana" w:hAnsi="Verdana"/>
          <w:sz w:val="20"/>
          <w:szCs w:val="20"/>
          <w:lang w:val="fr-CA"/>
        </w:rPr>
        <w:t>Si votre État est impliqué dans des programmes d’accueil temporaire</w:t>
      </w:r>
      <w:r w:rsidR="00C609D9" w:rsidRPr="008F66DB">
        <w:rPr>
          <w:rStyle w:val="FootnoteReference"/>
          <w:rFonts w:ascii="Verdana" w:hAnsi="Verdana"/>
          <w:sz w:val="20"/>
          <w:szCs w:val="20"/>
          <w:lang w:val="fr-CA"/>
        </w:rPr>
        <w:footnoteReference w:id="45"/>
      </w:r>
      <w:r w:rsidR="00C609D9" w:rsidRPr="008F66DB">
        <w:rPr>
          <w:rFonts w:ascii="Verdana" w:hAnsi="Verdana"/>
          <w:sz w:val="20"/>
          <w:szCs w:val="20"/>
          <w:lang w:val="fr-CA"/>
        </w:rPr>
        <w:t xml:space="preserve"> </w:t>
      </w:r>
      <w:r>
        <w:rPr>
          <w:rFonts w:ascii="Verdana" w:hAnsi="Verdana"/>
          <w:sz w:val="20"/>
          <w:szCs w:val="20"/>
          <w:lang w:val="fr-CA"/>
        </w:rPr>
        <w:t>des enfants</w:t>
      </w:r>
      <w:r w:rsidR="002B7DB0" w:rsidRPr="008F66DB">
        <w:rPr>
          <w:rFonts w:ascii="Verdana" w:hAnsi="Verdana"/>
          <w:sz w:val="20"/>
          <w:szCs w:val="20"/>
          <w:lang w:val="fr-CA"/>
        </w:rPr>
        <w:t>, expl</w:t>
      </w:r>
      <w:r>
        <w:rPr>
          <w:rFonts w:ascii="Verdana" w:hAnsi="Verdana"/>
          <w:sz w:val="20"/>
          <w:szCs w:val="20"/>
          <w:lang w:val="fr-CA"/>
        </w:rPr>
        <w:t>iquez </w:t>
      </w:r>
      <w:r w:rsidR="002B7DB0" w:rsidRPr="008F66DB">
        <w:rPr>
          <w:rFonts w:ascii="Verdana" w:hAnsi="Verdana"/>
          <w:sz w:val="20"/>
          <w:szCs w:val="20"/>
          <w:lang w:val="fr-CA"/>
        </w:rPr>
        <w:t>:</w:t>
      </w: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F56589" w:rsidRPr="00CD16DD" w14:paraId="2787CB1A" w14:textId="77777777" w:rsidTr="00F56589">
        <w:tc>
          <w:tcPr>
            <w:tcW w:w="9062" w:type="dxa"/>
          </w:tcPr>
          <w:p w14:paraId="5D588233" w14:textId="2FDD12AB" w:rsidR="00F56589" w:rsidRPr="00F56589" w:rsidRDefault="00F56589" w:rsidP="00F56589">
            <w:pPr>
              <w:pStyle w:val="ListParagraph"/>
              <w:numPr>
                <w:ilvl w:val="0"/>
                <w:numId w:val="22"/>
              </w:numPr>
              <w:spacing w:after="60"/>
              <w:ind w:left="1134" w:hanging="567"/>
              <w:contextualSpacing w:val="0"/>
              <w:jc w:val="both"/>
              <w:rPr>
                <w:rFonts w:ascii="Verdana" w:hAnsi="Verdana"/>
                <w:sz w:val="20"/>
                <w:szCs w:val="20"/>
                <w:lang w:val="fr-CA"/>
              </w:rPr>
            </w:pPr>
            <w:r w:rsidRPr="00F56589">
              <w:rPr>
                <w:rFonts w:ascii="Verdana" w:hAnsi="Verdana"/>
                <w:sz w:val="20"/>
                <w:szCs w:val="20"/>
                <w:lang w:val="fr-CA"/>
              </w:rPr>
              <w:t xml:space="preserve">si ces programmes visent spécifiquement à précéder l’adoption de certains enfants (des enfants ayant des besoins spéciaux, par ex.) : </w:t>
            </w:r>
          </w:p>
        </w:tc>
      </w:tr>
      <w:tr w:rsidR="00F56589" w:rsidRPr="00CD16DD" w14:paraId="135B8801" w14:textId="77777777" w:rsidTr="00F56589">
        <w:tc>
          <w:tcPr>
            <w:tcW w:w="9062" w:type="dxa"/>
          </w:tcPr>
          <w:p w14:paraId="04462DE6" w14:textId="1F5533B0" w:rsidR="00F56589" w:rsidRPr="00F56589" w:rsidRDefault="00F56589" w:rsidP="00F56589">
            <w:pPr>
              <w:spacing w:after="60"/>
              <w:ind w:firstLine="1134"/>
              <w:jc w:val="both"/>
              <w:rPr>
                <w:rFonts w:ascii="Verdana" w:hAnsi="Verdana"/>
                <w:sz w:val="20"/>
                <w:szCs w:val="20"/>
                <w:lang w:val="fr-CA"/>
              </w:rPr>
            </w:pPr>
            <w:r>
              <w:rPr>
                <w:rFonts w:ascii="Verdana" w:hAnsi="Verdana"/>
                <w:sz w:val="20"/>
                <w:szCs w:val="20"/>
                <w:lang w:val="fr-CA"/>
              </w:rPr>
              <w:fldChar w:fldCharType="begin">
                <w:ffData>
                  <w:name w:val="Text78"/>
                  <w:enabled/>
                  <w:calcOnExit w:val="0"/>
                  <w:textInput>
                    <w:default w:val="- Veuillez saisir les informations demandées ici -"/>
                  </w:textInput>
                </w:ffData>
              </w:fldChar>
            </w:r>
            <w:r>
              <w:rPr>
                <w:rFonts w:ascii="Verdana" w:hAnsi="Verdana"/>
                <w:sz w:val="20"/>
                <w:szCs w:val="20"/>
                <w:lang w:val="fr-CA"/>
              </w:rPr>
              <w:instrText xml:space="preserve"> FORMTEXT </w:instrText>
            </w:r>
            <w:r>
              <w:rPr>
                <w:rFonts w:ascii="Verdana" w:hAnsi="Verdana"/>
                <w:sz w:val="20"/>
                <w:szCs w:val="20"/>
                <w:lang w:val="fr-CA"/>
              </w:rPr>
            </w:r>
            <w:r>
              <w:rPr>
                <w:rFonts w:ascii="Verdana" w:hAnsi="Verdana"/>
                <w:sz w:val="20"/>
                <w:szCs w:val="20"/>
                <w:lang w:val="fr-CA"/>
              </w:rPr>
              <w:fldChar w:fldCharType="separate"/>
            </w:r>
            <w:r>
              <w:rPr>
                <w:rFonts w:ascii="Verdana" w:hAnsi="Verdana"/>
                <w:noProof/>
                <w:sz w:val="20"/>
                <w:szCs w:val="20"/>
                <w:lang w:val="fr-CA"/>
              </w:rPr>
              <w:t>- Veuillez saisir les informations demandées ici -</w:t>
            </w:r>
            <w:r>
              <w:rPr>
                <w:rFonts w:ascii="Verdana" w:hAnsi="Verdana"/>
                <w:sz w:val="20"/>
                <w:szCs w:val="20"/>
                <w:lang w:val="fr-CA"/>
              </w:rPr>
              <w:fldChar w:fldCharType="end"/>
            </w:r>
          </w:p>
        </w:tc>
      </w:tr>
      <w:tr w:rsidR="00F56589" w:rsidRPr="00CD16DD" w14:paraId="27671D59" w14:textId="77777777" w:rsidTr="00F56589">
        <w:tc>
          <w:tcPr>
            <w:tcW w:w="9062" w:type="dxa"/>
          </w:tcPr>
          <w:p w14:paraId="1F875F7E" w14:textId="4F2207EE" w:rsidR="00F56589" w:rsidRPr="00F56589" w:rsidRDefault="00F56589" w:rsidP="00F56589">
            <w:pPr>
              <w:pStyle w:val="ListParagraph"/>
              <w:numPr>
                <w:ilvl w:val="0"/>
                <w:numId w:val="22"/>
              </w:numPr>
              <w:spacing w:after="60"/>
              <w:ind w:left="1134" w:hanging="567"/>
              <w:contextualSpacing w:val="0"/>
              <w:jc w:val="both"/>
              <w:rPr>
                <w:rFonts w:ascii="Verdana" w:hAnsi="Verdana"/>
                <w:sz w:val="20"/>
                <w:szCs w:val="20"/>
                <w:lang w:val="fr-CA"/>
              </w:rPr>
            </w:pPr>
            <w:r w:rsidRPr="00F56589">
              <w:rPr>
                <w:rFonts w:ascii="Verdana" w:hAnsi="Verdana"/>
                <w:sz w:val="20"/>
                <w:szCs w:val="20"/>
                <w:lang w:val="fr-CA"/>
              </w:rPr>
              <w:t xml:space="preserve">si ces programmes ont, dans les faits, abouti à l’adoption des enfants et, le cas échéant, quel est le pourcentage d’enfants adoptés parmi les enfants pris en charge dans le cadre des programmes : </w:t>
            </w:r>
          </w:p>
        </w:tc>
      </w:tr>
      <w:tr w:rsidR="00F56589" w:rsidRPr="00CD16DD" w14:paraId="1781AA81" w14:textId="77777777" w:rsidTr="00F56589">
        <w:tc>
          <w:tcPr>
            <w:tcW w:w="9062" w:type="dxa"/>
          </w:tcPr>
          <w:p w14:paraId="17B50B5D" w14:textId="09A40632" w:rsidR="00F56589" w:rsidRPr="00F56589" w:rsidRDefault="00F56589" w:rsidP="00F56589">
            <w:pPr>
              <w:spacing w:after="60"/>
              <w:ind w:firstLine="1134"/>
              <w:jc w:val="both"/>
              <w:rPr>
                <w:rFonts w:ascii="Verdana" w:hAnsi="Verdana"/>
                <w:sz w:val="20"/>
                <w:szCs w:val="20"/>
                <w:lang w:val="fr-CA"/>
              </w:rPr>
            </w:pPr>
            <w:r>
              <w:rPr>
                <w:rFonts w:ascii="Verdana" w:hAnsi="Verdana"/>
                <w:sz w:val="20"/>
                <w:szCs w:val="20"/>
                <w:lang w:val="fr-CA"/>
              </w:rPr>
              <w:fldChar w:fldCharType="begin">
                <w:ffData>
                  <w:name w:val="Text78"/>
                  <w:enabled/>
                  <w:calcOnExit w:val="0"/>
                  <w:textInput>
                    <w:default w:val="- Veuillez saisir les informations demandées ici -"/>
                  </w:textInput>
                </w:ffData>
              </w:fldChar>
            </w:r>
            <w:r>
              <w:rPr>
                <w:rFonts w:ascii="Verdana" w:hAnsi="Verdana"/>
                <w:sz w:val="20"/>
                <w:szCs w:val="20"/>
                <w:lang w:val="fr-CA"/>
              </w:rPr>
              <w:instrText xml:space="preserve"> FORMTEXT </w:instrText>
            </w:r>
            <w:r>
              <w:rPr>
                <w:rFonts w:ascii="Verdana" w:hAnsi="Verdana"/>
                <w:sz w:val="20"/>
                <w:szCs w:val="20"/>
                <w:lang w:val="fr-CA"/>
              </w:rPr>
            </w:r>
            <w:r>
              <w:rPr>
                <w:rFonts w:ascii="Verdana" w:hAnsi="Verdana"/>
                <w:sz w:val="20"/>
                <w:szCs w:val="20"/>
                <w:lang w:val="fr-CA"/>
              </w:rPr>
              <w:fldChar w:fldCharType="separate"/>
            </w:r>
            <w:r>
              <w:rPr>
                <w:rFonts w:ascii="Verdana" w:hAnsi="Verdana"/>
                <w:noProof/>
                <w:sz w:val="20"/>
                <w:szCs w:val="20"/>
                <w:lang w:val="fr-CA"/>
              </w:rPr>
              <w:t>- Veuillez saisir les informations demandées ici -</w:t>
            </w:r>
            <w:r>
              <w:rPr>
                <w:rFonts w:ascii="Verdana" w:hAnsi="Verdana"/>
                <w:sz w:val="20"/>
                <w:szCs w:val="20"/>
                <w:lang w:val="fr-CA"/>
              </w:rPr>
              <w:fldChar w:fldCharType="end"/>
            </w:r>
          </w:p>
        </w:tc>
      </w:tr>
      <w:tr w:rsidR="00F56589" w:rsidRPr="00CD16DD" w14:paraId="0521F7B1" w14:textId="77777777" w:rsidTr="00F56589">
        <w:tc>
          <w:tcPr>
            <w:tcW w:w="9062" w:type="dxa"/>
          </w:tcPr>
          <w:p w14:paraId="39DD9821" w14:textId="67971F2F" w:rsidR="00F56589" w:rsidRPr="00F56589" w:rsidRDefault="00F56589" w:rsidP="00F56589">
            <w:pPr>
              <w:pStyle w:val="ListParagraph"/>
              <w:numPr>
                <w:ilvl w:val="0"/>
                <w:numId w:val="22"/>
              </w:numPr>
              <w:ind w:left="1134" w:hanging="567"/>
              <w:contextualSpacing w:val="0"/>
              <w:jc w:val="both"/>
              <w:rPr>
                <w:rFonts w:ascii="Verdana" w:hAnsi="Verdana"/>
                <w:sz w:val="20"/>
                <w:szCs w:val="20"/>
                <w:lang w:val="fr-CA"/>
              </w:rPr>
            </w:pPr>
            <w:r w:rsidRPr="00F56589">
              <w:rPr>
                <w:rFonts w:ascii="Verdana" w:hAnsi="Verdana"/>
                <w:sz w:val="20"/>
                <w:szCs w:val="20"/>
                <w:lang w:val="fr-CA"/>
              </w:rPr>
              <w:t>dans l’hypothèse où un enfant serait adopté après avoir participé à un tel programme, comment il est assuré que les garanties prévues par la Convention sont respectées (sachant qu’il est probable que l’enfant continue d’avoir sa résidence habituelle dans son État d’origine et que l’adoption relève donc du champ d’application de la Convention en vertu de l’art. 2)</w:t>
            </w:r>
            <w:r w:rsidRPr="00F56589">
              <w:rPr>
                <w:rStyle w:val="FootnoteReference"/>
                <w:rFonts w:ascii="Verdana" w:hAnsi="Verdana"/>
                <w:sz w:val="20"/>
                <w:szCs w:val="20"/>
                <w:lang w:val="fr-CA"/>
              </w:rPr>
              <w:footnoteReference w:id="46"/>
            </w:r>
            <w:r w:rsidRPr="00F56589">
              <w:rPr>
                <w:rFonts w:ascii="Verdana" w:hAnsi="Verdana"/>
                <w:sz w:val="20"/>
                <w:szCs w:val="20"/>
                <w:lang w:val="fr-CA"/>
              </w:rPr>
              <w:t xml:space="preserve"> : </w:t>
            </w:r>
          </w:p>
        </w:tc>
      </w:tr>
      <w:tr w:rsidR="00F56589" w:rsidRPr="00CD16DD" w14:paraId="5E7D3536" w14:textId="77777777" w:rsidTr="00F56589">
        <w:tc>
          <w:tcPr>
            <w:tcW w:w="9062" w:type="dxa"/>
          </w:tcPr>
          <w:p w14:paraId="40A6EA74" w14:textId="1B33DE1F" w:rsidR="00F56589" w:rsidRPr="00F56589" w:rsidRDefault="00F56589" w:rsidP="00F56589">
            <w:pPr>
              <w:ind w:firstLine="1134"/>
              <w:jc w:val="both"/>
              <w:rPr>
                <w:rFonts w:ascii="Verdana" w:hAnsi="Verdana"/>
                <w:sz w:val="20"/>
                <w:szCs w:val="20"/>
                <w:lang w:val="fr-CA"/>
              </w:rPr>
            </w:pPr>
            <w:r>
              <w:rPr>
                <w:rFonts w:ascii="Verdana" w:hAnsi="Verdana"/>
                <w:sz w:val="20"/>
                <w:szCs w:val="20"/>
                <w:lang w:val="fr-CA"/>
              </w:rPr>
              <w:fldChar w:fldCharType="begin">
                <w:ffData>
                  <w:name w:val="Text78"/>
                  <w:enabled/>
                  <w:calcOnExit w:val="0"/>
                  <w:textInput>
                    <w:default w:val="- Veuillez saisir les informations demandées ici -"/>
                  </w:textInput>
                </w:ffData>
              </w:fldChar>
            </w:r>
            <w:r>
              <w:rPr>
                <w:rFonts w:ascii="Verdana" w:hAnsi="Verdana"/>
                <w:sz w:val="20"/>
                <w:szCs w:val="20"/>
                <w:lang w:val="fr-CA"/>
              </w:rPr>
              <w:instrText xml:space="preserve"> FORMTEXT </w:instrText>
            </w:r>
            <w:r>
              <w:rPr>
                <w:rFonts w:ascii="Verdana" w:hAnsi="Verdana"/>
                <w:sz w:val="20"/>
                <w:szCs w:val="20"/>
                <w:lang w:val="fr-CA"/>
              </w:rPr>
            </w:r>
            <w:r>
              <w:rPr>
                <w:rFonts w:ascii="Verdana" w:hAnsi="Verdana"/>
                <w:sz w:val="20"/>
                <w:szCs w:val="20"/>
                <w:lang w:val="fr-CA"/>
              </w:rPr>
              <w:fldChar w:fldCharType="separate"/>
            </w:r>
            <w:r>
              <w:rPr>
                <w:rFonts w:ascii="Verdana" w:hAnsi="Verdana"/>
                <w:noProof/>
                <w:sz w:val="20"/>
                <w:szCs w:val="20"/>
                <w:lang w:val="fr-CA"/>
              </w:rPr>
              <w:t>- Veuillez saisir les informations demandées ici -</w:t>
            </w:r>
            <w:r>
              <w:rPr>
                <w:rFonts w:ascii="Verdana" w:hAnsi="Verdana"/>
                <w:sz w:val="20"/>
                <w:szCs w:val="20"/>
                <w:lang w:val="fr-CA"/>
              </w:rPr>
              <w:fldChar w:fldCharType="end"/>
            </w:r>
          </w:p>
        </w:tc>
      </w:tr>
    </w:tbl>
    <w:p w14:paraId="762419F5" w14:textId="77777777" w:rsidR="00BD2AE7" w:rsidRPr="008F66DB" w:rsidRDefault="00BD2AE7" w:rsidP="0017458D">
      <w:pPr>
        <w:spacing w:after="0" w:line="240" w:lineRule="auto"/>
        <w:jc w:val="both"/>
        <w:rPr>
          <w:rFonts w:ascii="Verdana" w:hAnsi="Verdana"/>
          <w:b/>
          <w:i/>
          <w:sz w:val="20"/>
          <w:szCs w:val="20"/>
          <w:lang w:val="fr-CA"/>
        </w:rPr>
      </w:pPr>
    </w:p>
    <w:p w14:paraId="6204CF34" w14:textId="299DA12E" w:rsidR="003D2FAF" w:rsidRPr="008F66DB" w:rsidRDefault="004267BC" w:rsidP="0017458D">
      <w:pPr>
        <w:spacing w:after="0" w:line="240" w:lineRule="auto"/>
        <w:jc w:val="both"/>
        <w:rPr>
          <w:rFonts w:ascii="Verdana" w:hAnsi="Verdana"/>
          <w:b/>
          <w:i/>
          <w:sz w:val="20"/>
          <w:szCs w:val="20"/>
          <w:lang w:val="fr-CA"/>
        </w:rPr>
      </w:pPr>
      <w:r>
        <w:rPr>
          <w:rFonts w:ascii="Verdana" w:hAnsi="Verdana"/>
          <w:b/>
          <w:i/>
          <w:sz w:val="20"/>
          <w:szCs w:val="20"/>
          <w:lang w:val="fr-CA"/>
        </w:rPr>
        <w:t>Placement temporaire en famille d’accueil menant à l’adoption</w:t>
      </w:r>
    </w:p>
    <w:p w14:paraId="6D8DD9D3" w14:textId="77777777" w:rsidR="008055D2" w:rsidRPr="008F66DB" w:rsidRDefault="008055D2" w:rsidP="0017458D">
      <w:pPr>
        <w:spacing w:after="0" w:line="240" w:lineRule="auto"/>
        <w:jc w:val="both"/>
        <w:rPr>
          <w:rFonts w:ascii="Verdana" w:hAnsi="Verdana"/>
          <w:b/>
          <w:i/>
          <w:sz w:val="20"/>
          <w:szCs w:val="20"/>
          <w:lang w:val="fr-CA"/>
        </w:rPr>
      </w:pPr>
    </w:p>
    <w:p w14:paraId="138544DB" w14:textId="3C23BEF9" w:rsidR="00C33E1A" w:rsidRPr="008F66DB" w:rsidRDefault="004267BC" w:rsidP="00C33E1A">
      <w:pPr>
        <w:spacing w:after="0" w:line="240" w:lineRule="auto"/>
        <w:ind w:firstLine="567"/>
        <w:jc w:val="both"/>
        <w:rPr>
          <w:rFonts w:ascii="Verdana" w:hAnsi="Verdana"/>
          <w:sz w:val="20"/>
          <w:szCs w:val="20"/>
          <w:u w:val="single"/>
          <w:lang w:val="fr-CA"/>
        </w:rPr>
      </w:pPr>
      <w:r>
        <w:rPr>
          <w:rFonts w:ascii="Verdana" w:hAnsi="Verdana"/>
          <w:sz w:val="20"/>
          <w:szCs w:val="20"/>
          <w:u w:val="single"/>
          <w:lang w:val="fr-CA"/>
        </w:rPr>
        <w:t>États d’origine et États d’accueil</w:t>
      </w:r>
      <w:r w:rsidR="00C33E1A" w:rsidRPr="008F66DB">
        <w:rPr>
          <w:rFonts w:ascii="Verdana" w:hAnsi="Verdana"/>
          <w:sz w:val="20"/>
          <w:szCs w:val="20"/>
          <w:u w:val="single"/>
          <w:lang w:val="fr-CA"/>
        </w:rPr>
        <w:t xml:space="preserve"> </w:t>
      </w:r>
    </w:p>
    <w:p w14:paraId="59E078C0" w14:textId="77777777" w:rsidR="00C33E1A" w:rsidRPr="008F66DB" w:rsidRDefault="00C33E1A" w:rsidP="0017458D">
      <w:pPr>
        <w:spacing w:after="0" w:line="240" w:lineRule="auto"/>
        <w:jc w:val="both"/>
        <w:rPr>
          <w:rFonts w:ascii="Verdana" w:hAnsi="Verdana"/>
          <w:b/>
          <w:i/>
          <w:sz w:val="20"/>
          <w:szCs w:val="20"/>
          <w:lang w:val="fr-CA"/>
        </w:rPr>
      </w:pPr>
    </w:p>
    <w:p w14:paraId="75EA6EFB" w14:textId="4EAC2266" w:rsidR="003D2FAF" w:rsidRPr="008F66DB" w:rsidRDefault="001512C9" w:rsidP="00D8135B">
      <w:pPr>
        <w:pStyle w:val="ListParagraph"/>
        <w:numPr>
          <w:ilvl w:val="0"/>
          <w:numId w:val="10"/>
        </w:numPr>
        <w:spacing w:after="120" w:line="240" w:lineRule="auto"/>
        <w:ind w:left="567" w:hanging="567"/>
        <w:contextualSpacing w:val="0"/>
        <w:jc w:val="both"/>
        <w:rPr>
          <w:rFonts w:ascii="Verdana" w:hAnsi="Verdana"/>
          <w:sz w:val="20"/>
          <w:szCs w:val="20"/>
          <w:lang w:val="fr-CA"/>
        </w:rPr>
      </w:pPr>
      <w:r>
        <w:rPr>
          <w:rFonts w:ascii="Verdana" w:hAnsi="Verdana"/>
          <w:sz w:val="20"/>
          <w:szCs w:val="20"/>
          <w:lang w:val="fr-CA"/>
        </w:rPr>
        <w:t xml:space="preserve">Votre État a-t-il connaissance de cas dans lesquels un placement temporaire </w:t>
      </w:r>
      <w:r w:rsidR="00C22866">
        <w:rPr>
          <w:rFonts w:ascii="Verdana" w:hAnsi="Verdana"/>
          <w:sz w:val="20"/>
          <w:szCs w:val="20"/>
          <w:lang w:val="fr-CA"/>
        </w:rPr>
        <w:t xml:space="preserve">national </w:t>
      </w:r>
      <w:r>
        <w:rPr>
          <w:rFonts w:ascii="Verdana" w:hAnsi="Verdana"/>
          <w:sz w:val="20"/>
          <w:szCs w:val="20"/>
          <w:lang w:val="fr-CA"/>
        </w:rPr>
        <w:t>en famille d’accueil a été utilisé pour contourner les procédures d’adoption internationale prévues par la Convention </w:t>
      </w:r>
      <w:r w:rsidR="00250076" w:rsidRPr="008F66DB">
        <w:rPr>
          <w:rFonts w:ascii="Verdana" w:hAnsi="Verdana"/>
          <w:sz w:val="20"/>
          <w:szCs w:val="20"/>
          <w:lang w:val="fr-CA"/>
        </w:rPr>
        <w:t>?</w:t>
      </w:r>
      <w:r w:rsidR="00DA2084" w:rsidRPr="008F66DB">
        <w:rPr>
          <w:rFonts w:ascii="Verdana" w:hAnsi="Verdana"/>
          <w:sz w:val="20"/>
          <w:szCs w:val="20"/>
          <w:lang w:val="fr-CA"/>
        </w:rPr>
        <w:t xml:space="preserve"> </w:t>
      </w:r>
      <w:r w:rsidR="0044066F">
        <w:rPr>
          <w:rFonts w:ascii="Verdana" w:hAnsi="Verdana"/>
          <w:sz w:val="20"/>
          <w:szCs w:val="20"/>
          <w:lang w:val="fr-CA"/>
        </w:rPr>
        <w:t xml:space="preserve">Le cas échéant, donnez des détails à ce sujet, notamment concernant les défis associés à ces cas et les bonnes pratiques éventuellement mises en œuvre </w:t>
      </w:r>
      <w:r w:rsidR="005745FF">
        <w:rPr>
          <w:rFonts w:ascii="Verdana" w:hAnsi="Verdana"/>
          <w:sz w:val="20"/>
          <w:szCs w:val="20"/>
          <w:lang w:val="fr-CA"/>
        </w:rPr>
        <w:t xml:space="preserve">par votre État </w:t>
      </w:r>
      <w:r w:rsidR="0044066F">
        <w:rPr>
          <w:rFonts w:ascii="Verdana" w:hAnsi="Verdana"/>
          <w:sz w:val="20"/>
          <w:szCs w:val="20"/>
          <w:lang w:val="fr-CA"/>
        </w:rPr>
        <w:t>à cet égard</w:t>
      </w:r>
      <w:r w:rsidR="00533F30" w:rsidRPr="008F66DB">
        <w:rPr>
          <w:rFonts w:ascii="Verdana" w:hAnsi="Verdana"/>
          <w:sz w:val="20"/>
          <w:szCs w:val="20"/>
          <w:lang w:val="fr-CA"/>
        </w:rPr>
        <w:t>.</w:t>
      </w: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F56589" w:rsidRPr="00CD16DD" w14:paraId="4E7DD62B" w14:textId="77777777" w:rsidTr="00F56589">
        <w:tc>
          <w:tcPr>
            <w:tcW w:w="9062" w:type="dxa"/>
          </w:tcPr>
          <w:p w14:paraId="156E9604" w14:textId="77777777" w:rsidR="00F56589" w:rsidRPr="00F56589" w:rsidRDefault="00F56589" w:rsidP="00F56589">
            <w:pPr>
              <w:pStyle w:val="ListParagraph"/>
              <w:spacing w:after="120"/>
              <w:ind w:left="567"/>
              <w:contextualSpacing w:val="0"/>
              <w:jc w:val="both"/>
              <w:rPr>
                <w:rFonts w:ascii="Verdana" w:hAnsi="Verdana"/>
                <w:i/>
                <w:sz w:val="16"/>
                <w:szCs w:val="16"/>
                <w:lang w:val="fr-CA"/>
              </w:rPr>
            </w:pPr>
            <w:r w:rsidRPr="00F56589">
              <w:rPr>
                <w:rFonts w:ascii="Verdana" w:hAnsi="Verdana"/>
                <w:i/>
                <w:sz w:val="16"/>
                <w:szCs w:val="16"/>
                <w:u w:val="single"/>
                <w:lang w:val="fr-CA"/>
              </w:rPr>
              <w:t>Exemple</w:t>
            </w:r>
            <w:r w:rsidRPr="00F56589">
              <w:rPr>
                <w:rFonts w:ascii="Verdana" w:hAnsi="Verdana"/>
                <w:i/>
                <w:sz w:val="16"/>
                <w:szCs w:val="16"/>
                <w:lang w:val="fr-CA"/>
              </w:rPr>
              <w:t> : un couple, résidant habituellement dans l’État A, se rend dans l’État B et demande qu’un enfant lui soit confié au titre d’un placement temporaire en famille d’accueil. Il compte former une demande en vue d’adopter l’enfant dans l’État B puis retourner vivre peu après dans l’État A.</w:t>
            </w:r>
          </w:p>
        </w:tc>
      </w:tr>
      <w:tr w:rsidR="00F56589" w:rsidRPr="00CD16DD" w14:paraId="003EA358" w14:textId="77777777" w:rsidTr="00F56589">
        <w:tc>
          <w:tcPr>
            <w:tcW w:w="9062" w:type="dxa"/>
          </w:tcPr>
          <w:p w14:paraId="4C8E0ABC" w14:textId="58AAEE5A" w:rsidR="00F56589" w:rsidRPr="00F56589" w:rsidRDefault="00F56589" w:rsidP="00F56589">
            <w:pPr>
              <w:ind w:firstLine="567"/>
              <w:jc w:val="both"/>
              <w:rPr>
                <w:rFonts w:ascii="Verdana" w:hAnsi="Verdana"/>
                <w:sz w:val="20"/>
                <w:szCs w:val="20"/>
                <w:lang w:val="fr-CA"/>
              </w:rPr>
            </w:pPr>
            <w:r>
              <w:rPr>
                <w:rFonts w:ascii="Verdana" w:hAnsi="Verdana"/>
                <w:sz w:val="20"/>
                <w:szCs w:val="20"/>
                <w:lang w:val="fr-CA"/>
              </w:rPr>
              <w:fldChar w:fldCharType="begin">
                <w:ffData>
                  <w:name w:val="Text78"/>
                  <w:enabled/>
                  <w:calcOnExit w:val="0"/>
                  <w:textInput>
                    <w:default w:val="- Veuillez saisir les informations demandées ici -"/>
                  </w:textInput>
                </w:ffData>
              </w:fldChar>
            </w:r>
            <w:r>
              <w:rPr>
                <w:rFonts w:ascii="Verdana" w:hAnsi="Verdana"/>
                <w:sz w:val="20"/>
                <w:szCs w:val="20"/>
                <w:lang w:val="fr-CA"/>
              </w:rPr>
              <w:instrText xml:space="preserve"> FORMTEXT </w:instrText>
            </w:r>
            <w:r>
              <w:rPr>
                <w:rFonts w:ascii="Verdana" w:hAnsi="Verdana"/>
                <w:sz w:val="20"/>
                <w:szCs w:val="20"/>
                <w:lang w:val="fr-CA"/>
              </w:rPr>
            </w:r>
            <w:r>
              <w:rPr>
                <w:rFonts w:ascii="Verdana" w:hAnsi="Verdana"/>
                <w:sz w:val="20"/>
                <w:szCs w:val="20"/>
                <w:lang w:val="fr-CA"/>
              </w:rPr>
              <w:fldChar w:fldCharType="separate"/>
            </w:r>
            <w:r>
              <w:rPr>
                <w:rFonts w:ascii="Verdana" w:hAnsi="Verdana"/>
                <w:noProof/>
                <w:sz w:val="20"/>
                <w:szCs w:val="20"/>
                <w:lang w:val="fr-CA"/>
              </w:rPr>
              <w:t>- Veuillez saisir les informations demandées ici -</w:t>
            </w:r>
            <w:r>
              <w:rPr>
                <w:rFonts w:ascii="Verdana" w:hAnsi="Verdana"/>
                <w:sz w:val="20"/>
                <w:szCs w:val="20"/>
                <w:lang w:val="fr-CA"/>
              </w:rPr>
              <w:fldChar w:fldCharType="end"/>
            </w:r>
          </w:p>
        </w:tc>
      </w:tr>
    </w:tbl>
    <w:p w14:paraId="15F4ED5A" w14:textId="77777777" w:rsidR="00250076" w:rsidRPr="008F66DB" w:rsidRDefault="00250076" w:rsidP="0017458D">
      <w:pPr>
        <w:pStyle w:val="ListParagraph"/>
        <w:spacing w:after="0" w:line="240" w:lineRule="auto"/>
        <w:ind w:left="709"/>
        <w:contextualSpacing w:val="0"/>
        <w:jc w:val="both"/>
        <w:rPr>
          <w:rFonts w:ascii="Verdana" w:hAnsi="Verdana"/>
          <w:sz w:val="20"/>
          <w:szCs w:val="20"/>
          <w:lang w:val="fr-CA"/>
        </w:rPr>
      </w:pPr>
    </w:p>
    <w:p w14:paraId="70425CCD" w14:textId="43B295D2" w:rsidR="009F727C" w:rsidRPr="008F66DB" w:rsidRDefault="006907E1" w:rsidP="0017458D">
      <w:pPr>
        <w:pStyle w:val="ListParagraph"/>
        <w:numPr>
          <w:ilvl w:val="0"/>
          <w:numId w:val="33"/>
        </w:numPr>
        <w:spacing w:after="0" w:line="240" w:lineRule="auto"/>
        <w:ind w:left="567" w:hanging="567"/>
        <w:contextualSpacing w:val="0"/>
        <w:jc w:val="both"/>
        <w:rPr>
          <w:rFonts w:ascii="Verdana" w:hAnsi="Verdana"/>
          <w:b/>
          <w:sz w:val="20"/>
          <w:szCs w:val="20"/>
          <w:lang w:val="fr-CA"/>
        </w:rPr>
      </w:pPr>
      <w:r>
        <w:rPr>
          <w:rFonts w:ascii="Verdana" w:hAnsi="Verdana"/>
          <w:b/>
          <w:sz w:val="20"/>
          <w:szCs w:val="20"/>
          <w:lang w:val="fr-CA"/>
        </w:rPr>
        <w:t>Adoptions triangulaires</w:t>
      </w:r>
      <w:r w:rsidR="009F727C" w:rsidRPr="008F66DB">
        <w:rPr>
          <w:rStyle w:val="FootnoteReference"/>
          <w:rFonts w:ascii="Verdana" w:hAnsi="Verdana"/>
          <w:sz w:val="20"/>
          <w:szCs w:val="20"/>
          <w:lang w:val="fr-CA"/>
        </w:rPr>
        <w:footnoteReference w:id="47"/>
      </w:r>
    </w:p>
    <w:p w14:paraId="3CEF0CC6" w14:textId="77777777" w:rsidR="009F727C" w:rsidRPr="008F66DB" w:rsidRDefault="009F727C" w:rsidP="0017458D">
      <w:pPr>
        <w:pStyle w:val="ListParagraph"/>
        <w:tabs>
          <w:tab w:val="left" w:pos="720"/>
        </w:tabs>
        <w:spacing w:after="0" w:line="240" w:lineRule="auto"/>
        <w:contextualSpacing w:val="0"/>
        <w:jc w:val="both"/>
        <w:rPr>
          <w:rFonts w:ascii="Verdana" w:hAnsi="Verdana"/>
          <w:sz w:val="20"/>
          <w:szCs w:val="20"/>
          <w:lang w:val="fr-CA"/>
        </w:rPr>
      </w:pPr>
    </w:p>
    <w:p w14:paraId="2ECFE415" w14:textId="1229D3EE" w:rsidR="00C33E1A" w:rsidRPr="008F66DB" w:rsidRDefault="006907E1" w:rsidP="00C33E1A">
      <w:pPr>
        <w:spacing w:after="0" w:line="240" w:lineRule="auto"/>
        <w:ind w:firstLine="567"/>
        <w:jc w:val="both"/>
        <w:rPr>
          <w:rFonts w:ascii="Verdana" w:hAnsi="Verdana"/>
          <w:sz w:val="20"/>
          <w:szCs w:val="20"/>
          <w:u w:val="single"/>
          <w:lang w:val="fr-CA"/>
        </w:rPr>
      </w:pPr>
      <w:r>
        <w:rPr>
          <w:rFonts w:ascii="Verdana" w:hAnsi="Verdana"/>
          <w:sz w:val="20"/>
          <w:szCs w:val="20"/>
          <w:u w:val="single"/>
          <w:lang w:val="fr-CA"/>
        </w:rPr>
        <w:t>États d’origine et États d’accueil</w:t>
      </w:r>
      <w:r w:rsidR="00C33E1A" w:rsidRPr="008F66DB">
        <w:rPr>
          <w:rFonts w:ascii="Verdana" w:hAnsi="Verdana"/>
          <w:sz w:val="20"/>
          <w:szCs w:val="20"/>
          <w:u w:val="single"/>
          <w:lang w:val="fr-CA"/>
        </w:rPr>
        <w:t xml:space="preserve"> </w:t>
      </w:r>
    </w:p>
    <w:p w14:paraId="7AAF36A2" w14:textId="77777777" w:rsidR="00C33E1A" w:rsidRPr="008F66DB" w:rsidRDefault="00C33E1A" w:rsidP="0017458D">
      <w:pPr>
        <w:pStyle w:val="ListParagraph"/>
        <w:tabs>
          <w:tab w:val="left" w:pos="720"/>
        </w:tabs>
        <w:spacing w:after="0" w:line="240" w:lineRule="auto"/>
        <w:contextualSpacing w:val="0"/>
        <w:jc w:val="both"/>
        <w:rPr>
          <w:rFonts w:ascii="Verdana" w:hAnsi="Verdana"/>
          <w:sz w:val="20"/>
          <w:szCs w:val="20"/>
          <w:lang w:val="fr-CA"/>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F56589" w:rsidRPr="00CD16DD" w14:paraId="0E658DF6" w14:textId="77777777" w:rsidTr="00F56589">
        <w:tc>
          <w:tcPr>
            <w:tcW w:w="9062" w:type="dxa"/>
          </w:tcPr>
          <w:p w14:paraId="3811653C" w14:textId="77777777" w:rsidR="00F56589" w:rsidRPr="00F56589" w:rsidRDefault="00F56589" w:rsidP="00F56589">
            <w:pPr>
              <w:pStyle w:val="ListParagraph"/>
              <w:numPr>
                <w:ilvl w:val="0"/>
                <w:numId w:val="10"/>
              </w:numPr>
              <w:spacing w:after="120"/>
              <w:ind w:left="567" w:hanging="567"/>
              <w:contextualSpacing w:val="0"/>
              <w:jc w:val="both"/>
              <w:rPr>
                <w:rFonts w:ascii="Verdana" w:hAnsi="Verdana"/>
                <w:sz w:val="20"/>
                <w:szCs w:val="20"/>
                <w:lang w:val="fr-CA"/>
              </w:rPr>
            </w:pPr>
            <w:r w:rsidRPr="00F56589">
              <w:rPr>
                <w:rFonts w:ascii="Verdana" w:hAnsi="Verdana"/>
                <w:sz w:val="20"/>
                <w:szCs w:val="20"/>
                <w:lang w:val="fr-CA"/>
              </w:rPr>
              <w:t xml:space="preserve">Votre État autorise-t-il les FPA souhaitant entamer une procédure d’adoption internationale à faire appel à un organisme agréé situé dans un État </w:t>
            </w:r>
            <w:r w:rsidRPr="00F56589">
              <w:rPr>
                <w:rFonts w:ascii="Verdana" w:hAnsi="Verdana"/>
                <w:i/>
                <w:sz w:val="20"/>
                <w:szCs w:val="20"/>
                <w:lang w:val="fr-CA"/>
              </w:rPr>
              <w:t>tiers</w:t>
            </w:r>
            <w:r w:rsidRPr="00F56589">
              <w:rPr>
                <w:rFonts w:ascii="Verdana" w:hAnsi="Verdana"/>
                <w:sz w:val="20"/>
                <w:szCs w:val="20"/>
                <w:lang w:val="fr-CA"/>
              </w:rPr>
              <w:t xml:space="preserve"> agissant en qualité d’intermédiaire (organisme agréé </w:t>
            </w:r>
            <w:r w:rsidRPr="00F56589">
              <w:rPr>
                <w:rFonts w:ascii="Verdana" w:hAnsi="Verdana"/>
                <w:i/>
                <w:sz w:val="20"/>
                <w:szCs w:val="20"/>
                <w:lang w:val="fr-CA"/>
              </w:rPr>
              <w:t>non</w:t>
            </w:r>
            <w:r w:rsidRPr="00F56589">
              <w:rPr>
                <w:rFonts w:ascii="Verdana" w:hAnsi="Verdana"/>
                <w:sz w:val="20"/>
                <w:szCs w:val="20"/>
                <w:lang w:val="fr-CA"/>
              </w:rPr>
              <w:t xml:space="preserve"> situé dans l’État d’origine ni dans l’État </w:t>
            </w:r>
            <w:r w:rsidRPr="00F56589">
              <w:rPr>
                <w:rFonts w:ascii="Verdana" w:hAnsi="Verdana"/>
                <w:sz w:val="20"/>
                <w:szCs w:val="20"/>
                <w:lang w:val="fr-CA"/>
              </w:rPr>
              <w:lastRenderedPageBreak/>
              <w:t>d’accueil) ? Le cas échéant, décrivez brièvement les conditions imposées par votre État</w:t>
            </w:r>
            <w:r w:rsidRPr="00F56589">
              <w:rPr>
                <w:rStyle w:val="FootnoteReference"/>
                <w:rFonts w:ascii="Verdana" w:hAnsi="Verdana"/>
                <w:sz w:val="20"/>
                <w:szCs w:val="20"/>
                <w:lang w:val="fr-CA"/>
              </w:rPr>
              <w:footnoteReference w:id="48"/>
            </w:r>
            <w:r w:rsidRPr="00F56589">
              <w:rPr>
                <w:rFonts w:ascii="Verdana" w:hAnsi="Verdana"/>
                <w:sz w:val="20"/>
                <w:szCs w:val="20"/>
                <w:lang w:val="fr-CA"/>
              </w:rPr>
              <w:t xml:space="preserve">, la procédure suivie et les </w:t>
            </w:r>
            <w:r w:rsidRPr="00F56589">
              <w:rPr>
                <w:rFonts w:ascii="Verdana" w:hAnsi="Verdana"/>
                <w:i/>
                <w:sz w:val="20"/>
                <w:szCs w:val="20"/>
                <w:lang w:val="fr-CA"/>
              </w:rPr>
              <w:t>défis</w:t>
            </w:r>
            <w:r w:rsidRPr="00F56589">
              <w:rPr>
                <w:rFonts w:ascii="Verdana" w:hAnsi="Verdana"/>
                <w:sz w:val="20"/>
                <w:szCs w:val="20"/>
                <w:lang w:val="fr-CA"/>
              </w:rPr>
              <w:t xml:space="preserve"> qui se posent. Partagez également les </w:t>
            </w:r>
            <w:r w:rsidRPr="00F56589">
              <w:rPr>
                <w:rFonts w:ascii="Verdana" w:hAnsi="Verdana"/>
                <w:i/>
                <w:sz w:val="20"/>
                <w:szCs w:val="20"/>
                <w:lang w:val="fr-CA"/>
              </w:rPr>
              <w:t>bonnes</w:t>
            </w:r>
            <w:r w:rsidRPr="00F56589">
              <w:rPr>
                <w:rFonts w:ascii="Verdana" w:hAnsi="Verdana"/>
                <w:sz w:val="20"/>
                <w:szCs w:val="20"/>
                <w:lang w:val="fr-CA"/>
              </w:rPr>
              <w:t xml:space="preserve"> </w:t>
            </w:r>
            <w:r w:rsidRPr="00F56589">
              <w:rPr>
                <w:rFonts w:ascii="Verdana" w:hAnsi="Verdana"/>
                <w:i/>
                <w:sz w:val="20"/>
                <w:szCs w:val="20"/>
                <w:lang w:val="fr-CA"/>
              </w:rPr>
              <w:t>pratiques</w:t>
            </w:r>
            <w:r w:rsidRPr="00F56589">
              <w:rPr>
                <w:rFonts w:ascii="Verdana" w:hAnsi="Verdana"/>
                <w:sz w:val="20"/>
                <w:szCs w:val="20"/>
                <w:lang w:val="fr-CA"/>
              </w:rPr>
              <w:t xml:space="preserve"> éventuellement mises en œuvre par votre État en lien avec ces cas.</w:t>
            </w:r>
          </w:p>
        </w:tc>
      </w:tr>
      <w:tr w:rsidR="00F56589" w:rsidRPr="00CD16DD" w14:paraId="4F918A17" w14:textId="77777777" w:rsidTr="00F56589">
        <w:tc>
          <w:tcPr>
            <w:tcW w:w="9062" w:type="dxa"/>
          </w:tcPr>
          <w:p w14:paraId="6903BDB4" w14:textId="17D9B644" w:rsidR="00F56589" w:rsidRPr="00F56589" w:rsidRDefault="00F56589" w:rsidP="00F56589">
            <w:pPr>
              <w:ind w:firstLine="567"/>
              <w:jc w:val="both"/>
              <w:rPr>
                <w:rFonts w:ascii="Verdana" w:hAnsi="Verdana"/>
                <w:sz w:val="20"/>
                <w:szCs w:val="20"/>
                <w:lang w:val="fr-CA"/>
              </w:rPr>
            </w:pPr>
            <w:r>
              <w:rPr>
                <w:rFonts w:ascii="Verdana" w:hAnsi="Verdana"/>
                <w:sz w:val="20"/>
                <w:szCs w:val="20"/>
                <w:lang w:val="fr-CA"/>
              </w:rPr>
              <w:lastRenderedPageBreak/>
              <w:fldChar w:fldCharType="begin">
                <w:ffData>
                  <w:name w:val="Text78"/>
                  <w:enabled/>
                  <w:calcOnExit w:val="0"/>
                  <w:textInput>
                    <w:default w:val="- Veuillez saisir les informations demandées ici -"/>
                  </w:textInput>
                </w:ffData>
              </w:fldChar>
            </w:r>
            <w:r>
              <w:rPr>
                <w:rFonts w:ascii="Verdana" w:hAnsi="Verdana"/>
                <w:sz w:val="20"/>
                <w:szCs w:val="20"/>
                <w:lang w:val="fr-CA"/>
              </w:rPr>
              <w:instrText xml:space="preserve"> FORMTEXT </w:instrText>
            </w:r>
            <w:r>
              <w:rPr>
                <w:rFonts w:ascii="Verdana" w:hAnsi="Verdana"/>
                <w:sz w:val="20"/>
                <w:szCs w:val="20"/>
                <w:lang w:val="fr-CA"/>
              </w:rPr>
            </w:r>
            <w:r>
              <w:rPr>
                <w:rFonts w:ascii="Verdana" w:hAnsi="Verdana"/>
                <w:sz w:val="20"/>
                <w:szCs w:val="20"/>
                <w:lang w:val="fr-CA"/>
              </w:rPr>
              <w:fldChar w:fldCharType="separate"/>
            </w:r>
            <w:r>
              <w:rPr>
                <w:rFonts w:ascii="Verdana" w:hAnsi="Verdana"/>
                <w:noProof/>
                <w:sz w:val="20"/>
                <w:szCs w:val="20"/>
                <w:lang w:val="fr-CA"/>
              </w:rPr>
              <w:t>- Veuillez saisir les informations demandées ici -</w:t>
            </w:r>
            <w:r>
              <w:rPr>
                <w:rFonts w:ascii="Verdana" w:hAnsi="Verdana"/>
                <w:sz w:val="20"/>
                <w:szCs w:val="20"/>
                <w:lang w:val="fr-CA"/>
              </w:rPr>
              <w:fldChar w:fldCharType="end"/>
            </w:r>
          </w:p>
        </w:tc>
      </w:tr>
    </w:tbl>
    <w:p w14:paraId="15FF2A4D" w14:textId="77777777" w:rsidR="009F727C" w:rsidRPr="008F66DB" w:rsidRDefault="009F727C" w:rsidP="0017458D">
      <w:pPr>
        <w:pStyle w:val="ListParagraph"/>
        <w:tabs>
          <w:tab w:val="left" w:pos="720"/>
        </w:tabs>
        <w:spacing w:after="0" w:line="240" w:lineRule="auto"/>
        <w:contextualSpacing w:val="0"/>
        <w:jc w:val="both"/>
        <w:rPr>
          <w:rFonts w:ascii="Verdana" w:hAnsi="Verdana"/>
          <w:sz w:val="18"/>
          <w:szCs w:val="18"/>
          <w:lang w:val="fr-CA"/>
        </w:rPr>
      </w:pPr>
    </w:p>
    <w:p w14:paraId="79067C39" w14:textId="24F1AB5A" w:rsidR="000328CB" w:rsidRPr="008F66DB" w:rsidRDefault="00404E66" w:rsidP="0017458D">
      <w:pPr>
        <w:pStyle w:val="ListParagraph"/>
        <w:numPr>
          <w:ilvl w:val="0"/>
          <w:numId w:val="33"/>
        </w:numPr>
        <w:spacing w:after="0" w:line="240" w:lineRule="auto"/>
        <w:ind w:left="567" w:hanging="567"/>
        <w:contextualSpacing w:val="0"/>
        <w:jc w:val="both"/>
        <w:rPr>
          <w:rFonts w:ascii="Verdana" w:hAnsi="Verdana"/>
          <w:b/>
          <w:sz w:val="20"/>
          <w:szCs w:val="20"/>
          <w:lang w:val="fr-CA"/>
        </w:rPr>
      </w:pPr>
      <w:r>
        <w:rPr>
          <w:rFonts w:ascii="Verdana" w:hAnsi="Verdana"/>
          <w:b/>
          <w:sz w:val="20"/>
          <w:szCs w:val="20"/>
          <w:lang w:val="fr-CA"/>
        </w:rPr>
        <w:t>Conventions de maternité de substitution à caractère international</w:t>
      </w:r>
      <w:r w:rsidR="00C95013" w:rsidRPr="008F66DB">
        <w:rPr>
          <w:rStyle w:val="FootnoteReference"/>
          <w:rFonts w:ascii="Verdana" w:hAnsi="Verdana"/>
          <w:sz w:val="20"/>
          <w:szCs w:val="20"/>
          <w:lang w:val="fr-CA"/>
        </w:rPr>
        <w:footnoteReference w:id="49"/>
      </w:r>
      <w:r w:rsidR="00587B2D" w:rsidRPr="008F66DB">
        <w:rPr>
          <w:rFonts w:ascii="Verdana" w:hAnsi="Verdana"/>
          <w:b/>
          <w:sz w:val="20"/>
          <w:szCs w:val="20"/>
          <w:lang w:val="fr-CA"/>
        </w:rPr>
        <w:t xml:space="preserve"> </w:t>
      </w:r>
      <w:r>
        <w:rPr>
          <w:rFonts w:ascii="Verdana" w:hAnsi="Verdana"/>
          <w:b/>
          <w:sz w:val="20"/>
          <w:szCs w:val="20"/>
          <w:lang w:val="fr-CA"/>
        </w:rPr>
        <w:t>et adoption internationale</w:t>
      </w:r>
      <w:r w:rsidR="000328CB" w:rsidRPr="008F66DB">
        <w:rPr>
          <w:rStyle w:val="FootnoteReference"/>
          <w:rFonts w:ascii="Verdana" w:hAnsi="Verdana"/>
          <w:sz w:val="20"/>
          <w:szCs w:val="20"/>
          <w:lang w:val="fr-CA"/>
        </w:rPr>
        <w:footnoteReference w:id="50"/>
      </w:r>
    </w:p>
    <w:p w14:paraId="08D89604" w14:textId="77777777" w:rsidR="000328CB" w:rsidRPr="008F66DB" w:rsidRDefault="000328CB" w:rsidP="0017458D">
      <w:pPr>
        <w:pStyle w:val="ListParagraph"/>
        <w:spacing w:after="0" w:line="240" w:lineRule="auto"/>
        <w:contextualSpacing w:val="0"/>
        <w:jc w:val="both"/>
        <w:rPr>
          <w:rFonts w:ascii="Verdana" w:hAnsi="Verdana"/>
          <w:b/>
          <w:sz w:val="20"/>
          <w:szCs w:val="20"/>
          <w:lang w:val="fr-CA"/>
        </w:rPr>
      </w:pPr>
    </w:p>
    <w:p w14:paraId="250F1A08" w14:textId="152A2C2C" w:rsidR="00C33E1A" w:rsidRPr="008F66DB" w:rsidRDefault="00404E66" w:rsidP="00C33E1A">
      <w:pPr>
        <w:spacing w:after="0" w:line="240" w:lineRule="auto"/>
        <w:ind w:firstLine="567"/>
        <w:jc w:val="both"/>
        <w:rPr>
          <w:rFonts w:ascii="Verdana" w:hAnsi="Verdana"/>
          <w:sz w:val="20"/>
          <w:szCs w:val="20"/>
          <w:u w:val="single"/>
          <w:lang w:val="fr-CA"/>
        </w:rPr>
      </w:pPr>
      <w:r>
        <w:rPr>
          <w:rFonts w:ascii="Verdana" w:hAnsi="Verdana"/>
          <w:sz w:val="20"/>
          <w:szCs w:val="20"/>
          <w:u w:val="single"/>
          <w:lang w:val="fr-CA"/>
        </w:rPr>
        <w:t>États d’origine et États d’accueil</w:t>
      </w:r>
      <w:r w:rsidR="00C33E1A" w:rsidRPr="008F66DB">
        <w:rPr>
          <w:rFonts w:ascii="Verdana" w:hAnsi="Verdana"/>
          <w:sz w:val="20"/>
          <w:szCs w:val="20"/>
          <w:u w:val="single"/>
          <w:lang w:val="fr-CA"/>
        </w:rPr>
        <w:t xml:space="preserve"> </w:t>
      </w:r>
    </w:p>
    <w:p w14:paraId="786DBD96" w14:textId="77777777" w:rsidR="00C33E1A" w:rsidRPr="008F66DB" w:rsidRDefault="00C33E1A" w:rsidP="0017458D">
      <w:pPr>
        <w:pStyle w:val="ListParagraph"/>
        <w:spacing w:after="0" w:line="240" w:lineRule="auto"/>
        <w:contextualSpacing w:val="0"/>
        <w:jc w:val="both"/>
        <w:rPr>
          <w:rFonts w:ascii="Verdana" w:hAnsi="Verdana"/>
          <w:b/>
          <w:sz w:val="20"/>
          <w:szCs w:val="20"/>
          <w:lang w:val="fr-CA"/>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F56589" w:rsidRPr="00CD16DD" w14:paraId="01A5294C" w14:textId="77777777" w:rsidTr="00F56589">
        <w:tc>
          <w:tcPr>
            <w:tcW w:w="9062" w:type="dxa"/>
          </w:tcPr>
          <w:p w14:paraId="22E9E28E" w14:textId="77777777" w:rsidR="00F56589" w:rsidRPr="00F56589" w:rsidRDefault="00F56589" w:rsidP="00F56589">
            <w:pPr>
              <w:pStyle w:val="ListParagraph"/>
              <w:numPr>
                <w:ilvl w:val="0"/>
                <w:numId w:val="10"/>
              </w:numPr>
              <w:spacing w:after="120"/>
              <w:ind w:left="567" w:hanging="567"/>
              <w:contextualSpacing w:val="0"/>
              <w:jc w:val="both"/>
              <w:rPr>
                <w:rFonts w:ascii="Verdana" w:hAnsi="Verdana"/>
                <w:sz w:val="20"/>
                <w:szCs w:val="20"/>
                <w:lang w:val="fr-CA"/>
              </w:rPr>
            </w:pPr>
            <w:r w:rsidRPr="00F56589">
              <w:rPr>
                <w:rFonts w:ascii="Verdana" w:hAnsi="Verdana"/>
                <w:sz w:val="20"/>
                <w:szCs w:val="20"/>
                <w:lang w:val="fr-CA"/>
              </w:rPr>
              <w:t>Suite aux recommandations de la réunion de 2010 de la Commission spéciale</w:t>
            </w:r>
            <w:r w:rsidRPr="00F56589">
              <w:rPr>
                <w:rStyle w:val="FootnoteReference"/>
                <w:rFonts w:ascii="Verdana" w:hAnsi="Verdana"/>
                <w:sz w:val="20"/>
                <w:szCs w:val="20"/>
                <w:lang w:val="fr-CA"/>
              </w:rPr>
              <w:footnoteReference w:id="51"/>
            </w:r>
            <w:r w:rsidRPr="00F56589">
              <w:rPr>
                <w:rFonts w:ascii="Verdana" w:hAnsi="Verdana"/>
                <w:sz w:val="20"/>
                <w:szCs w:val="20"/>
                <w:lang w:val="fr-CA"/>
              </w:rPr>
              <w:t>, votre État a-t-il eu affaire à des cas impliquant des conventions de maternité de substitution pour lesquels la Convention de 1993 a été invoquée afin de résoudre la question du statut juridique de l’enfant ? Si oui, expliquez les circonstances dans lesquelles ces situations se sont présentées, les moyens mis en œuvre pour veiller à ce que les garanties de la Convention soient respectées et l’issue de ces procédures pour l’enfant et la famille.</w:t>
            </w:r>
          </w:p>
        </w:tc>
      </w:tr>
      <w:tr w:rsidR="00F56589" w:rsidRPr="00CD16DD" w14:paraId="563294EA" w14:textId="77777777" w:rsidTr="00F56589">
        <w:tc>
          <w:tcPr>
            <w:tcW w:w="9062" w:type="dxa"/>
          </w:tcPr>
          <w:p w14:paraId="382DF591" w14:textId="43780EFA" w:rsidR="00F56589" w:rsidRPr="00F56589" w:rsidRDefault="00F56589" w:rsidP="00F56589">
            <w:pPr>
              <w:ind w:firstLine="562"/>
              <w:jc w:val="both"/>
              <w:rPr>
                <w:rFonts w:ascii="Verdana" w:hAnsi="Verdana"/>
                <w:sz w:val="20"/>
                <w:szCs w:val="20"/>
                <w:lang w:val="fr-CA"/>
              </w:rPr>
            </w:pPr>
            <w:r>
              <w:rPr>
                <w:rFonts w:ascii="Verdana" w:hAnsi="Verdana"/>
                <w:sz w:val="20"/>
                <w:szCs w:val="20"/>
                <w:lang w:val="fr-CA"/>
              </w:rPr>
              <w:fldChar w:fldCharType="begin">
                <w:ffData>
                  <w:name w:val="Text78"/>
                  <w:enabled/>
                  <w:calcOnExit w:val="0"/>
                  <w:textInput>
                    <w:default w:val="- Veuillez saisir les informations demandées ici -"/>
                  </w:textInput>
                </w:ffData>
              </w:fldChar>
            </w:r>
            <w:r>
              <w:rPr>
                <w:rFonts w:ascii="Verdana" w:hAnsi="Verdana"/>
                <w:sz w:val="20"/>
                <w:szCs w:val="20"/>
                <w:lang w:val="fr-CA"/>
              </w:rPr>
              <w:instrText xml:space="preserve"> FORMTEXT </w:instrText>
            </w:r>
            <w:r>
              <w:rPr>
                <w:rFonts w:ascii="Verdana" w:hAnsi="Verdana"/>
                <w:sz w:val="20"/>
                <w:szCs w:val="20"/>
                <w:lang w:val="fr-CA"/>
              </w:rPr>
            </w:r>
            <w:r>
              <w:rPr>
                <w:rFonts w:ascii="Verdana" w:hAnsi="Verdana"/>
                <w:sz w:val="20"/>
                <w:szCs w:val="20"/>
                <w:lang w:val="fr-CA"/>
              </w:rPr>
              <w:fldChar w:fldCharType="separate"/>
            </w:r>
            <w:r>
              <w:rPr>
                <w:rFonts w:ascii="Verdana" w:hAnsi="Verdana"/>
                <w:noProof/>
                <w:sz w:val="20"/>
                <w:szCs w:val="20"/>
                <w:lang w:val="fr-CA"/>
              </w:rPr>
              <w:t>- Veuillez saisir les informations demandées ici -</w:t>
            </w:r>
            <w:r>
              <w:rPr>
                <w:rFonts w:ascii="Verdana" w:hAnsi="Verdana"/>
                <w:sz w:val="20"/>
                <w:szCs w:val="20"/>
                <w:lang w:val="fr-CA"/>
              </w:rPr>
              <w:fldChar w:fldCharType="end"/>
            </w:r>
          </w:p>
        </w:tc>
      </w:tr>
    </w:tbl>
    <w:p w14:paraId="4D0BDDC2" w14:textId="77777777" w:rsidR="00FF6D3B" w:rsidRPr="008F66DB" w:rsidRDefault="00FF6D3B" w:rsidP="0017458D">
      <w:pPr>
        <w:spacing w:after="0" w:line="240" w:lineRule="auto"/>
        <w:ind w:left="567"/>
        <w:jc w:val="both"/>
        <w:rPr>
          <w:rFonts w:ascii="Verdana" w:hAnsi="Verdana"/>
          <w:sz w:val="20"/>
          <w:szCs w:val="20"/>
          <w:lang w:val="fr-CA"/>
        </w:rPr>
      </w:pPr>
    </w:p>
    <w:p w14:paraId="5B47396F" w14:textId="27681163" w:rsidR="00703409" w:rsidRPr="008F66DB" w:rsidRDefault="00BD2AE7" w:rsidP="0017458D">
      <w:pPr>
        <w:pStyle w:val="ListParagraph"/>
        <w:tabs>
          <w:tab w:val="left" w:pos="567"/>
        </w:tabs>
        <w:spacing w:after="0" w:line="240" w:lineRule="auto"/>
        <w:ind w:left="567" w:hanging="567"/>
        <w:contextualSpacing w:val="0"/>
        <w:jc w:val="both"/>
        <w:rPr>
          <w:rFonts w:ascii="Verdana" w:hAnsi="Verdana"/>
          <w:b/>
          <w:sz w:val="20"/>
          <w:szCs w:val="20"/>
          <w:lang w:val="fr-CA"/>
        </w:rPr>
      </w:pPr>
      <w:r w:rsidRPr="008F66DB">
        <w:rPr>
          <w:rFonts w:ascii="Verdana" w:hAnsi="Verdana"/>
          <w:b/>
          <w:sz w:val="20"/>
          <w:szCs w:val="20"/>
          <w:lang w:val="fr-CA"/>
        </w:rPr>
        <w:t>IV.</w:t>
      </w:r>
      <w:r w:rsidRPr="008F66DB">
        <w:rPr>
          <w:rFonts w:ascii="Verdana" w:hAnsi="Verdana"/>
          <w:b/>
          <w:sz w:val="20"/>
          <w:szCs w:val="20"/>
          <w:lang w:val="fr-CA"/>
        </w:rPr>
        <w:tab/>
      </w:r>
      <w:r w:rsidR="004A2B7A" w:rsidRPr="008F66DB">
        <w:rPr>
          <w:rFonts w:ascii="Verdana" w:hAnsi="Verdana"/>
          <w:b/>
          <w:sz w:val="20"/>
          <w:szCs w:val="20"/>
          <w:lang w:val="fr-CA"/>
        </w:rPr>
        <w:t xml:space="preserve">SERVICES </w:t>
      </w:r>
      <w:r w:rsidR="00AA0E39">
        <w:rPr>
          <w:rFonts w:ascii="Verdana" w:hAnsi="Verdana"/>
          <w:b/>
          <w:sz w:val="20"/>
          <w:szCs w:val="20"/>
          <w:lang w:val="fr-CA"/>
        </w:rPr>
        <w:t>ET SOUTIEN PRÊTÉS PAR LA CONFÉRENCE DE LA HAYE</w:t>
      </w:r>
    </w:p>
    <w:p w14:paraId="56734EFC" w14:textId="77777777" w:rsidR="002B2178" w:rsidRPr="008F66DB" w:rsidRDefault="002B2178" w:rsidP="0017458D">
      <w:pPr>
        <w:pStyle w:val="ListParagraph"/>
        <w:spacing w:after="0" w:line="240" w:lineRule="auto"/>
        <w:contextualSpacing w:val="0"/>
        <w:jc w:val="both"/>
        <w:rPr>
          <w:rFonts w:ascii="Verdana" w:hAnsi="Verdana"/>
          <w:b/>
          <w:sz w:val="20"/>
          <w:szCs w:val="20"/>
          <w:lang w:val="fr-CA"/>
        </w:rPr>
      </w:pPr>
    </w:p>
    <w:p w14:paraId="266A617B" w14:textId="24EF59C8" w:rsidR="00C33E1A" w:rsidRPr="008F66DB" w:rsidRDefault="00AA0E39" w:rsidP="00C33E1A">
      <w:pPr>
        <w:spacing w:after="0" w:line="240" w:lineRule="auto"/>
        <w:ind w:firstLine="567"/>
        <w:jc w:val="both"/>
        <w:rPr>
          <w:rFonts w:ascii="Verdana" w:hAnsi="Verdana"/>
          <w:sz w:val="20"/>
          <w:szCs w:val="20"/>
          <w:u w:val="single"/>
          <w:lang w:val="fr-CA"/>
        </w:rPr>
      </w:pPr>
      <w:r>
        <w:rPr>
          <w:rFonts w:ascii="Verdana" w:hAnsi="Verdana"/>
          <w:sz w:val="20"/>
          <w:szCs w:val="20"/>
          <w:u w:val="single"/>
          <w:lang w:val="fr-CA"/>
        </w:rPr>
        <w:t>États d’origine et États d’accueil</w:t>
      </w:r>
      <w:r w:rsidR="00C33E1A" w:rsidRPr="008F66DB">
        <w:rPr>
          <w:rFonts w:ascii="Verdana" w:hAnsi="Verdana"/>
          <w:sz w:val="20"/>
          <w:szCs w:val="20"/>
          <w:u w:val="single"/>
          <w:lang w:val="fr-CA"/>
        </w:rPr>
        <w:t xml:space="preserve"> </w:t>
      </w:r>
    </w:p>
    <w:p w14:paraId="4F66662B" w14:textId="77777777" w:rsidR="00C33E1A" w:rsidRPr="008F66DB" w:rsidRDefault="00C33E1A" w:rsidP="0017458D">
      <w:pPr>
        <w:pStyle w:val="ListParagraph"/>
        <w:spacing w:after="0" w:line="240" w:lineRule="auto"/>
        <w:contextualSpacing w:val="0"/>
        <w:jc w:val="both"/>
        <w:rPr>
          <w:rFonts w:ascii="Verdana" w:hAnsi="Verdana"/>
          <w:b/>
          <w:sz w:val="20"/>
          <w:szCs w:val="20"/>
          <w:lang w:val="fr-CA"/>
        </w:rPr>
      </w:pPr>
    </w:p>
    <w:p w14:paraId="20A9F676" w14:textId="00A39C69" w:rsidR="00841B65" w:rsidRPr="008F66DB" w:rsidRDefault="00AA0E39" w:rsidP="00D8135B">
      <w:pPr>
        <w:pStyle w:val="ListParagraph"/>
        <w:numPr>
          <w:ilvl w:val="0"/>
          <w:numId w:val="10"/>
        </w:numPr>
        <w:spacing w:after="120" w:line="240" w:lineRule="auto"/>
        <w:ind w:left="567" w:hanging="567"/>
        <w:contextualSpacing w:val="0"/>
        <w:jc w:val="both"/>
        <w:rPr>
          <w:rFonts w:ascii="Verdana" w:hAnsi="Verdana"/>
          <w:sz w:val="20"/>
          <w:szCs w:val="20"/>
          <w:lang w:val="fr-CA"/>
        </w:rPr>
      </w:pPr>
      <w:r>
        <w:rPr>
          <w:rFonts w:ascii="Verdana" w:hAnsi="Verdana"/>
          <w:sz w:val="20"/>
          <w:szCs w:val="20"/>
          <w:lang w:val="fr-CA"/>
        </w:rPr>
        <w:t xml:space="preserve">Votre </w:t>
      </w:r>
      <w:r w:rsidR="00291895">
        <w:rPr>
          <w:rFonts w:ascii="Verdana" w:hAnsi="Verdana"/>
          <w:sz w:val="20"/>
          <w:szCs w:val="20"/>
          <w:lang w:val="fr-CA"/>
        </w:rPr>
        <w:t>État s’aide-t-il des documents suivants aux fins du fonctionnement de la Convention ou de l’examen périodique de son système et de ses procédures d’adoption internationale </w:t>
      </w:r>
      <w:r w:rsidR="0068738E">
        <w:rPr>
          <w:rFonts w:ascii="Verdana" w:hAnsi="Verdana"/>
          <w:sz w:val="20"/>
          <w:szCs w:val="20"/>
          <w:lang w:val="fr-CA"/>
        </w:rPr>
        <w:t>?</w:t>
      </w: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62"/>
        <w:gridCol w:w="123"/>
      </w:tblGrid>
      <w:tr w:rsidR="00F56589" w:rsidRPr="00CD16DD" w14:paraId="7B1A660B" w14:textId="77777777" w:rsidTr="00F56589">
        <w:tc>
          <w:tcPr>
            <w:tcW w:w="9185" w:type="dxa"/>
            <w:gridSpan w:val="2"/>
          </w:tcPr>
          <w:p w14:paraId="070C3A04" w14:textId="7DF927BE" w:rsidR="00F56589" w:rsidRPr="00F56589" w:rsidRDefault="00F56589" w:rsidP="00F56589">
            <w:pPr>
              <w:pStyle w:val="ListParagraph"/>
              <w:numPr>
                <w:ilvl w:val="1"/>
                <w:numId w:val="10"/>
              </w:numPr>
              <w:spacing w:after="60"/>
              <w:ind w:left="1134" w:hanging="567"/>
              <w:contextualSpacing w:val="0"/>
              <w:jc w:val="both"/>
              <w:rPr>
                <w:rFonts w:ascii="Verdana" w:hAnsi="Verdana"/>
                <w:sz w:val="20"/>
                <w:szCs w:val="20"/>
                <w:lang w:val="fr-CA"/>
              </w:rPr>
            </w:pPr>
            <w:r w:rsidRPr="00F56589">
              <w:rPr>
                <w:rFonts w:ascii="Verdana" w:hAnsi="Verdana"/>
                <w:sz w:val="20"/>
                <w:szCs w:val="20"/>
                <w:lang w:val="fr-CA"/>
              </w:rPr>
              <w:t xml:space="preserve">Conclusions et Recommandations des précédentes réunions de la Commission spéciale : </w:t>
            </w:r>
          </w:p>
        </w:tc>
      </w:tr>
      <w:tr w:rsidR="00F56589" w:rsidRPr="00CD16DD" w14:paraId="3CE3416C" w14:textId="77777777" w:rsidTr="00F56589">
        <w:tc>
          <w:tcPr>
            <w:tcW w:w="9185" w:type="dxa"/>
            <w:gridSpan w:val="2"/>
          </w:tcPr>
          <w:p w14:paraId="4B84B367" w14:textId="1C2CE8F1" w:rsidR="00F56589" w:rsidRPr="00F56589" w:rsidRDefault="00F56589" w:rsidP="00F56589">
            <w:pPr>
              <w:spacing w:after="60"/>
              <w:ind w:firstLine="1134"/>
              <w:jc w:val="both"/>
              <w:rPr>
                <w:rFonts w:ascii="Verdana" w:hAnsi="Verdana"/>
                <w:sz w:val="20"/>
                <w:szCs w:val="20"/>
                <w:lang w:val="fr-CA"/>
              </w:rPr>
            </w:pPr>
            <w:r>
              <w:rPr>
                <w:rFonts w:ascii="Verdana" w:hAnsi="Verdana"/>
                <w:sz w:val="20"/>
                <w:szCs w:val="20"/>
                <w:lang w:val="fr-CA"/>
              </w:rPr>
              <w:fldChar w:fldCharType="begin">
                <w:ffData>
                  <w:name w:val="Text78"/>
                  <w:enabled/>
                  <w:calcOnExit w:val="0"/>
                  <w:textInput>
                    <w:default w:val="- Veuillez saisir les informations demandées ici -"/>
                  </w:textInput>
                </w:ffData>
              </w:fldChar>
            </w:r>
            <w:r>
              <w:rPr>
                <w:rFonts w:ascii="Verdana" w:hAnsi="Verdana"/>
                <w:sz w:val="20"/>
                <w:szCs w:val="20"/>
                <w:lang w:val="fr-CA"/>
              </w:rPr>
              <w:instrText xml:space="preserve"> FORMTEXT </w:instrText>
            </w:r>
            <w:r>
              <w:rPr>
                <w:rFonts w:ascii="Verdana" w:hAnsi="Verdana"/>
                <w:sz w:val="20"/>
                <w:szCs w:val="20"/>
                <w:lang w:val="fr-CA"/>
              </w:rPr>
            </w:r>
            <w:r>
              <w:rPr>
                <w:rFonts w:ascii="Verdana" w:hAnsi="Verdana"/>
                <w:sz w:val="20"/>
                <w:szCs w:val="20"/>
                <w:lang w:val="fr-CA"/>
              </w:rPr>
              <w:fldChar w:fldCharType="separate"/>
            </w:r>
            <w:r>
              <w:rPr>
                <w:rFonts w:ascii="Verdana" w:hAnsi="Verdana"/>
                <w:noProof/>
                <w:sz w:val="20"/>
                <w:szCs w:val="20"/>
                <w:lang w:val="fr-CA"/>
              </w:rPr>
              <w:t>- Veuillez saisir les informations demandées ici -</w:t>
            </w:r>
            <w:r>
              <w:rPr>
                <w:rFonts w:ascii="Verdana" w:hAnsi="Verdana"/>
                <w:sz w:val="20"/>
                <w:szCs w:val="20"/>
                <w:lang w:val="fr-CA"/>
              </w:rPr>
              <w:fldChar w:fldCharType="end"/>
            </w:r>
          </w:p>
        </w:tc>
      </w:tr>
      <w:tr w:rsidR="00F56589" w:rsidRPr="00CD16DD" w14:paraId="5B52176D" w14:textId="77777777" w:rsidTr="00F56589">
        <w:tc>
          <w:tcPr>
            <w:tcW w:w="9185" w:type="dxa"/>
            <w:gridSpan w:val="2"/>
          </w:tcPr>
          <w:p w14:paraId="3EC9B5D9" w14:textId="5A76AA72" w:rsidR="00F56589" w:rsidRPr="00F56589" w:rsidRDefault="00F56589" w:rsidP="00F56589">
            <w:pPr>
              <w:pStyle w:val="ListParagraph"/>
              <w:numPr>
                <w:ilvl w:val="1"/>
                <w:numId w:val="10"/>
              </w:numPr>
              <w:spacing w:after="60"/>
              <w:ind w:left="1134" w:hanging="567"/>
              <w:contextualSpacing w:val="0"/>
              <w:jc w:val="both"/>
              <w:rPr>
                <w:rFonts w:ascii="Verdana" w:hAnsi="Verdana"/>
                <w:sz w:val="20"/>
                <w:szCs w:val="20"/>
                <w:lang w:val="fr-CA"/>
              </w:rPr>
            </w:pPr>
            <w:r w:rsidRPr="00F56589">
              <w:rPr>
                <w:rFonts w:ascii="Verdana" w:hAnsi="Verdana"/>
                <w:sz w:val="20"/>
                <w:szCs w:val="20"/>
                <w:lang w:val="fr-CA"/>
              </w:rPr>
              <w:t xml:space="preserve">Guide de bonnes pratiques No 1 : </w:t>
            </w:r>
            <w:r w:rsidRPr="00F56589">
              <w:rPr>
                <w:rFonts w:ascii="Verdana" w:hAnsi="Verdana"/>
                <w:i/>
                <w:sz w:val="20"/>
                <w:szCs w:val="20"/>
                <w:lang w:val="fr-CA"/>
              </w:rPr>
              <w:t>« La mise en œuvre et le fonctionnement de la Convention sur l'adoption internationale de 1993 »</w:t>
            </w:r>
            <w:r w:rsidRPr="00F56589">
              <w:rPr>
                <w:rFonts w:ascii="Verdana" w:hAnsi="Verdana"/>
                <w:sz w:val="20"/>
                <w:szCs w:val="20"/>
                <w:lang w:val="fr-CA"/>
              </w:rPr>
              <w:t xml:space="preserve"> : </w:t>
            </w:r>
          </w:p>
        </w:tc>
      </w:tr>
      <w:tr w:rsidR="00F56589" w:rsidRPr="00CD16DD" w14:paraId="4EB154D1" w14:textId="77777777" w:rsidTr="00F56589">
        <w:tc>
          <w:tcPr>
            <w:tcW w:w="9185" w:type="dxa"/>
            <w:gridSpan w:val="2"/>
          </w:tcPr>
          <w:p w14:paraId="57576457" w14:textId="159AFCF7" w:rsidR="00F56589" w:rsidRPr="00F56589" w:rsidRDefault="00F56589" w:rsidP="00F56589">
            <w:pPr>
              <w:spacing w:after="60"/>
              <w:ind w:firstLine="1134"/>
              <w:jc w:val="both"/>
              <w:rPr>
                <w:rFonts w:ascii="Verdana" w:hAnsi="Verdana"/>
                <w:sz w:val="20"/>
                <w:szCs w:val="20"/>
                <w:lang w:val="fr-CA"/>
              </w:rPr>
            </w:pPr>
            <w:r>
              <w:rPr>
                <w:rFonts w:ascii="Verdana" w:hAnsi="Verdana"/>
                <w:sz w:val="20"/>
                <w:szCs w:val="20"/>
                <w:lang w:val="fr-CA"/>
              </w:rPr>
              <w:fldChar w:fldCharType="begin">
                <w:ffData>
                  <w:name w:val="Text78"/>
                  <w:enabled/>
                  <w:calcOnExit w:val="0"/>
                  <w:textInput>
                    <w:default w:val="- Veuillez saisir les informations demandées ici -"/>
                  </w:textInput>
                </w:ffData>
              </w:fldChar>
            </w:r>
            <w:r>
              <w:rPr>
                <w:rFonts w:ascii="Verdana" w:hAnsi="Verdana"/>
                <w:sz w:val="20"/>
                <w:szCs w:val="20"/>
                <w:lang w:val="fr-CA"/>
              </w:rPr>
              <w:instrText xml:space="preserve"> FORMTEXT </w:instrText>
            </w:r>
            <w:r>
              <w:rPr>
                <w:rFonts w:ascii="Verdana" w:hAnsi="Verdana"/>
                <w:sz w:val="20"/>
                <w:szCs w:val="20"/>
                <w:lang w:val="fr-CA"/>
              </w:rPr>
            </w:r>
            <w:r>
              <w:rPr>
                <w:rFonts w:ascii="Verdana" w:hAnsi="Verdana"/>
                <w:sz w:val="20"/>
                <w:szCs w:val="20"/>
                <w:lang w:val="fr-CA"/>
              </w:rPr>
              <w:fldChar w:fldCharType="separate"/>
            </w:r>
            <w:r>
              <w:rPr>
                <w:rFonts w:ascii="Verdana" w:hAnsi="Verdana"/>
                <w:noProof/>
                <w:sz w:val="20"/>
                <w:szCs w:val="20"/>
                <w:lang w:val="fr-CA"/>
              </w:rPr>
              <w:t>- Veuillez saisir les informations demandées ici -</w:t>
            </w:r>
            <w:r>
              <w:rPr>
                <w:rFonts w:ascii="Verdana" w:hAnsi="Verdana"/>
                <w:sz w:val="20"/>
                <w:szCs w:val="20"/>
                <w:lang w:val="fr-CA"/>
              </w:rPr>
              <w:fldChar w:fldCharType="end"/>
            </w:r>
          </w:p>
        </w:tc>
      </w:tr>
      <w:tr w:rsidR="00F56589" w:rsidRPr="00CD16DD" w14:paraId="45C3E6F3" w14:textId="77777777" w:rsidTr="00F56589">
        <w:tc>
          <w:tcPr>
            <w:tcW w:w="9185" w:type="dxa"/>
            <w:gridSpan w:val="2"/>
          </w:tcPr>
          <w:p w14:paraId="7759A961" w14:textId="1575AC29" w:rsidR="00F56589" w:rsidRPr="00F56589" w:rsidRDefault="00F56589" w:rsidP="00F56589">
            <w:pPr>
              <w:pStyle w:val="ListParagraph"/>
              <w:numPr>
                <w:ilvl w:val="1"/>
                <w:numId w:val="10"/>
              </w:numPr>
              <w:spacing w:after="60"/>
              <w:ind w:left="1134" w:hanging="567"/>
              <w:contextualSpacing w:val="0"/>
              <w:jc w:val="both"/>
              <w:rPr>
                <w:rFonts w:ascii="Verdana" w:hAnsi="Verdana"/>
                <w:sz w:val="20"/>
                <w:szCs w:val="20"/>
                <w:lang w:val="fr-CA"/>
              </w:rPr>
            </w:pPr>
            <w:r w:rsidRPr="00F56589">
              <w:rPr>
                <w:rFonts w:ascii="Verdana" w:hAnsi="Verdana"/>
                <w:sz w:val="20"/>
                <w:szCs w:val="20"/>
                <w:lang w:val="fr-CA"/>
              </w:rPr>
              <w:t xml:space="preserve">Guide de bonnes pratiques No 2 : </w:t>
            </w:r>
            <w:r w:rsidRPr="00F56589">
              <w:rPr>
                <w:rFonts w:ascii="Verdana" w:hAnsi="Verdana"/>
                <w:i/>
                <w:sz w:val="20"/>
                <w:szCs w:val="20"/>
                <w:lang w:val="fr-CA"/>
              </w:rPr>
              <w:t>« L’agrément et les organismes agréés en matière d’adoption » </w:t>
            </w:r>
            <w:r w:rsidRPr="00F56589">
              <w:rPr>
                <w:rFonts w:ascii="Verdana" w:hAnsi="Verdana"/>
                <w:sz w:val="20"/>
                <w:szCs w:val="20"/>
                <w:lang w:val="fr-CA"/>
              </w:rPr>
              <w:t xml:space="preserve">: </w:t>
            </w:r>
          </w:p>
        </w:tc>
      </w:tr>
      <w:tr w:rsidR="00F56589" w:rsidRPr="00CD16DD" w14:paraId="6AC5304F" w14:textId="77777777" w:rsidTr="00F56589">
        <w:tc>
          <w:tcPr>
            <w:tcW w:w="9185" w:type="dxa"/>
            <w:gridSpan w:val="2"/>
          </w:tcPr>
          <w:p w14:paraId="68C86485" w14:textId="43100588" w:rsidR="00F56589" w:rsidRPr="00F56589" w:rsidRDefault="00F56589" w:rsidP="00F56589">
            <w:pPr>
              <w:spacing w:after="60"/>
              <w:ind w:firstLine="1134"/>
              <w:jc w:val="both"/>
              <w:rPr>
                <w:rFonts w:ascii="Verdana" w:hAnsi="Verdana"/>
                <w:sz w:val="20"/>
                <w:szCs w:val="20"/>
                <w:lang w:val="fr-CA"/>
              </w:rPr>
            </w:pPr>
            <w:r>
              <w:rPr>
                <w:rFonts w:ascii="Verdana" w:hAnsi="Verdana"/>
                <w:sz w:val="20"/>
                <w:szCs w:val="20"/>
                <w:lang w:val="fr-CA"/>
              </w:rPr>
              <w:fldChar w:fldCharType="begin">
                <w:ffData>
                  <w:name w:val="Text78"/>
                  <w:enabled/>
                  <w:calcOnExit w:val="0"/>
                  <w:textInput>
                    <w:default w:val="- Veuillez saisir les informations demandées ici -"/>
                  </w:textInput>
                </w:ffData>
              </w:fldChar>
            </w:r>
            <w:r>
              <w:rPr>
                <w:rFonts w:ascii="Verdana" w:hAnsi="Verdana"/>
                <w:sz w:val="20"/>
                <w:szCs w:val="20"/>
                <w:lang w:val="fr-CA"/>
              </w:rPr>
              <w:instrText xml:space="preserve"> FORMTEXT </w:instrText>
            </w:r>
            <w:r>
              <w:rPr>
                <w:rFonts w:ascii="Verdana" w:hAnsi="Verdana"/>
                <w:sz w:val="20"/>
                <w:szCs w:val="20"/>
                <w:lang w:val="fr-CA"/>
              </w:rPr>
            </w:r>
            <w:r>
              <w:rPr>
                <w:rFonts w:ascii="Verdana" w:hAnsi="Verdana"/>
                <w:sz w:val="20"/>
                <w:szCs w:val="20"/>
                <w:lang w:val="fr-CA"/>
              </w:rPr>
              <w:fldChar w:fldCharType="separate"/>
            </w:r>
            <w:r>
              <w:rPr>
                <w:rFonts w:ascii="Verdana" w:hAnsi="Verdana"/>
                <w:noProof/>
                <w:sz w:val="20"/>
                <w:szCs w:val="20"/>
                <w:lang w:val="fr-CA"/>
              </w:rPr>
              <w:t>- Veuillez saisir les informations demandées ici -</w:t>
            </w:r>
            <w:r>
              <w:rPr>
                <w:rFonts w:ascii="Verdana" w:hAnsi="Verdana"/>
                <w:sz w:val="20"/>
                <w:szCs w:val="20"/>
                <w:lang w:val="fr-CA"/>
              </w:rPr>
              <w:fldChar w:fldCharType="end"/>
            </w:r>
          </w:p>
        </w:tc>
      </w:tr>
      <w:tr w:rsidR="00F56589" w:rsidRPr="00CD16DD" w14:paraId="434958D8" w14:textId="77777777" w:rsidTr="00901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18" w:type="dxa"/>
        </w:trPr>
        <w:tc>
          <w:tcPr>
            <w:tcW w:w="9062" w:type="dxa"/>
            <w:tcBorders>
              <w:top w:val="nil"/>
              <w:left w:val="nil"/>
              <w:bottom w:val="nil"/>
              <w:right w:val="nil"/>
            </w:tcBorders>
          </w:tcPr>
          <w:p w14:paraId="71C23A74" w14:textId="3FA6A896" w:rsidR="00F56589" w:rsidRPr="00F56589" w:rsidRDefault="00F56589" w:rsidP="00901217">
            <w:pPr>
              <w:pStyle w:val="ListParagraph"/>
              <w:numPr>
                <w:ilvl w:val="1"/>
                <w:numId w:val="10"/>
              </w:numPr>
              <w:spacing w:after="60"/>
              <w:ind w:left="1134" w:hanging="567"/>
              <w:contextualSpacing w:val="0"/>
              <w:jc w:val="both"/>
              <w:rPr>
                <w:rFonts w:ascii="Verdana" w:hAnsi="Verdana"/>
                <w:sz w:val="20"/>
                <w:szCs w:val="20"/>
                <w:lang w:val="fr-CA"/>
              </w:rPr>
            </w:pPr>
            <w:r w:rsidRPr="00F56589">
              <w:rPr>
                <w:rFonts w:ascii="Verdana" w:hAnsi="Verdana"/>
                <w:sz w:val="20"/>
                <w:szCs w:val="20"/>
                <w:lang w:val="fr-CA"/>
              </w:rPr>
              <w:t>outils</w:t>
            </w:r>
            <w:r w:rsidRPr="00F56589">
              <w:rPr>
                <w:rStyle w:val="FootnoteReference"/>
                <w:rFonts w:ascii="Verdana" w:hAnsi="Verdana"/>
                <w:sz w:val="20"/>
                <w:szCs w:val="20"/>
                <w:lang w:val="fr-CA"/>
              </w:rPr>
              <w:footnoteReference w:id="52"/>
            </w:r>
            <w:r w:rsidRPr="00F56589">
              <w:rPr>
                <w:rFonts w:ascii="Verdana" w:hAnsi="Verdana"/>
                <w:sz w:val="20"/>
                <w:szCs w:val="20"/>
                <w:lang w:val="fr-CA"/>
              </w:rPr>
              <w:t xml:space="preserve"> élaborés par le Groupe d’experts sur les aspects financiers de l’adoption internationale : </w:t>
            </w:r>
          </w:p>
        </w:tc>
      </w:tr>
      <w:tr w:rsidR="00901217" w:rsidRPr="00CD16DD" w14:paraId="0EF64B9A" w14:textId="77777777" w:rsidTr="00901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18" w:type="dxa"/>
        </w:trPr>
        <w:tc>
          <w:tcPr>
            <w:tcW w:w="9062" w:type="dxa"/>
            <w:tcBorders>
              <w:top w:val="nil"/>
              <w:left w:val="nil"/>
              <w:bottom w:val="nil"/>
              <w:right w:val="nil"/>
            </w:tcBorders>
          </w:tcPr>
          <w:p w14:paraId="0DE7C17B" w14:textId="56E3EC6E" w:rsidR="00901217" w:rsidRPr="00F56589" w:rsidRDefault="00901217" w:rsidP="00901217">
            <w:pPr>
              <w:pStyle w:val="ListParagraph"/>
              <w:spacing w:after="60"/>
              <w:ind w:left="0" w:firstLine="1134"/>
              <w:contextualSpacing w:val="0"/>
              <w:jc w:val="both"/>
              <w:rPr>
                <w:rFonts w:ascii="Verdana" w:hAnsi="Verdana"/>
                <w:sz w:val="20"/>
                <w:szCs w:val="20"/>
                <w:lang w:val="fr-CA"/>
              </w:rPr>
            </w:pPr>
            <w:r>
              <w:rPr>
                <w:rFonts w:ascii="Verdana" w:hAnsi="Verdana"/>
                <w:sz w:val="20"/>
                <w:szCs w:val="20"/>
                <w:lang w:val="fr-CA"/>
              </w:rPr>
              <w:fldChar w:fldCharType="begin">
                <w:ffData>
                  <w:name w:val="Text78"/>
                  <w:enabled/>
                  <w:calcOnExit w:val="0"/>
                  <w:textInput>
                    <w:default w:val="- Veuillez saisir les informations demandées ici -"/>
                  </w:textInput>
                </w:ffData>
              </w:fldChar>
            </w:r>
            <w:r>
              <w:rPr>
                <w:rFonts w:ascii="Verdana" w:hAnsi="Verdana"/>
                <w:sz w:val="20"/>
                <w:szCs w:val="20"/>
                <w:lang w:val="fr-CA"/>
              </w:rPr>
              <w:instrText xml:space="preserve"> FORMTEXT </w:instrText>
            </w:r>
            <w:r>
              <w:rPr>
                <w:rFonts w:ascii="Verdana" w:hAnsi="Verdana"/>
                <w:sz w:val="20"/>
                <w:szCs w:val="20"/>
                <w:lang w:val="fr-CA"/>
              </w:rPr>
            </w:r>
            <w:r>
              <w:rPr>
                <w:rFonts w:ascii="Verdana" w:hAnsi="Verdana"/>
                <w:sz w:val="20"/>
                <w:szCs w:val="20"/>
                <w:lang w:val="fr-CA"/>
              </w:rPr>
              <w:fldChar w:fldCharType="separate"/>
            </w:r>
            <w:r>
              <w:rPr>
                <w:rFonts w:ascii="Verdana" w:hAnsi="Verdana"/>
                <w:noProof/>
                <w:sz w:val="20"/>
                <w:szCs w:val="20"/>
                <w:lang w:val="fr-CA"/>
              </w:rPr>
              <w:t>- Veuillez saisir les informations demandées ici -</w:t>
            </w:r>
            <w:r>
              <w:rPr>
                <w:rFonts w:ascii="Verdana" w:hAnsi="Verdana"/>
                <w:sz w:val="20"/>
                <w:szCs w:val="20"/>
                <w:lang w:val="fr-CA"/>
              </w:rPr>
              <w:fldChar w:fldCharType="end"/>
            </w:r>
          </w:p>
        </w:tc>
      </w:tr>
      <w:tr w:rsidR="00F56589" w:rsidRPr="00CD16DD" w14:paraId="541C1018" w14:textId="77777777" w:rsidTr="00901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18" w:type="dxa"/>
        </w:trPr>
        <w:tc>
          <w:tcPr>
            <w:tcW w:w="9062" w:type="dxa"/>
            <w:tcBorders>
              <w:top w:val="nil"/>
              <w:left w:val="nil"/>
              <w:bottom w:val="nil"/>
              <w:right w:val="nil"/>
            </w:tcBorders>
          </w:tcPr>
          <w:p w14:paraId="6FE2351A" w14:textId="08B3056D" w:rsidR="00F56589" w:rsidRPr="008F66DB" w:rsidRDefault="00F56589" w:rsidP="00901217">
            <w:pPr>
              <w:pStyle w:val="ListParagraph"/>
              <w:numPr>
                <w:ilvl w:val="1"/>
                <w:numId w:val="10"/>
              </w:numPr>
              <w:spacing w:after="60"/>
              <w:ind w:left="1134" w:hanging="567"/>
              <w:contextualSpacing w:val="0"/>
              <w:jc w:val="both"/>
              <w:rPr>
                <w:rFonts w:ascii="Verdana" w:hAnsi="Verdana"/>
                <w:sz w:val="20"/>
                <w:szCs w:val="20"/>
                <w:lang w:val="fr-CA"/>
              </w:rPr>
            </w:pPr>
            <w:r w:rsidRPr="00F56589">
              <w:rPr>
                <w:rFonts w:ascii="Verdana" w:hAnsi="Verdana"/>
                <w:sz w:val="20"/>
                <w:szCs w:val="20"/>
                <w:lang w:val="fr-CA"/>
              </w:rPr>
              <w:lastRenderedPageBreak/>
              <w:t>« Document de réflexion sur la coopération entre les Autorités centrales afin de développer une approche commune en vue de prévenir et de remédier aux pratiques illicites en matière d’adoption internationale »</w:t>
            </w:r>
            <w:r w:rsidRPr="00F56589">
              <w:rPr>
                <w:rStyle w:val="FootnoteReference"/>
                <w:rFonts w:ascii="Verdana" w:hAnsi="Verdana"/>
                <w:sz w:val="20"/>
                <w:szCs w:val="20"/>
                <w:lang w:val="fr-CA"/>
              </w:rPr>
              <w:footnoteReference w:id="53"/>
            </w:r>
            <w:r w:rsidRPr="00F56589">
              <w:rPr>
                <w:rFonts w:ascii="Verdana" w:hAnsi="Verdana"/>
                <w:sz w:val="20"/>
                <w:szCs w:val="20"/>
                <w:lang w:val="fr-CA"/>
              </w:rPr>
              <w:t xml:space="preserve"> : </w:t>
            </w:r>
          </w:p>
        </w:tc>
      </w:tr>
      <w:tr w:rsidR="00901217" w:rsidRPr="00CD16DD" w14:paraId="209B8110" w14:textId="77777777" w:rsidTr="00901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18" w:type="dxa"/>
        </w:trPr>
        <w:tc>
          <w:tcPr>
            <w:tcW w:w="9062" w:type="dxa"/>
            <w:tcBorders>
              <w:top w:val="nil"/>
              <w:left w:val="nil"/>
              <w:bottom w:val="nil"/>
              <w:right w:val="nil"/>
            </w:tcBorders>
          </w:tcPr>
          <w:p w14:paraId="500D12EA" w14:textId="3140C4C0" w:rsidR="00901217" w:rsidRPr="00F56589" w:rsidRDefault="00901217" w:rsidP="00901217">
            <w:pPr>
              <w:pStyle w:val="ListParagraph"/>
              <w:spacing w:after="60"/>
              <w:ind w:left="0" w:firstLine="1134"/>
              <w:contextualSpacing w:val="0"/>
              <w:jc w:val="both"/>
              <w:rPr>
                <w:rFonts w:ascii="Verdana" w:hAnsi="Verdana"/>
                <w:sz w:val="20"/>
                <w:szCs w:val="20"/>
                <w:lang w:val="fr-CA"/>
              </w:rPr>
            </w:pPr>
            <w:r>
              <w:rPr>
                <w:rFonts w:ascii="Verdana" w:hAnsi="Verdana"/>
                <w:sz w:val="20"/>
                <w:szCs w:val="20"/>
                <w:lang w:val="fr-CA"/>
              </w:rPr>
              <w:fldChar w:fldCharType="begin">
                <w:ffData>
                  <w:name w:val="Text78"/>
                  <w:enabled/>
                  <w:calcOnExit w:val="0"/>
                  <w:textInput>
                    <w:default w:val="- Veuillez saisir les informations demandées ici -"/>
                  </w:textInput>
                </w:ffData>
              </w:fldChar>
            </w:r>
            <w:r>
              <w:rPr>
                <w:rFonts w:ascii="Verdana" w:hAnsi="Verdana"/>
                <w:sz w:val="20"/>
                <w:szCs w:val="20"/>
                <w:lang w:val="fr-CA"/>
              </w:rPr>
              <w:instrText xml:space="preserve"> FORMTEXT </w:instrText>
            </w:r>
            <w:r>
              <w:rPr>
                <w:rFonts w:ascii="Verdana" w:hAnsi="Verdana"/>
                <w:sz w:val="20"/>
                <w:szCs w:val="20"/>
                <w:lang w:val="fr-CA"/>
              </w:rPr>
            </w:r>
            <w:r>
              <w:rPr>
                <w:rFonts w:ascii="Verdana" w:hAnsi="Verdana"/>
                <w:sz w:val="20"/>
                <w:szCs w:val="20"/>
                <w:lang w:val="fr-CA"/>
              </w:rPr>
              <w:fldChar w:fldCharType="separate"/>
            </w:r>
            <w:r>
              <w:rPr>
                <w:rFonts w:ascii="Verdana" w:hAnsi="Verdana"/>
                <w:noProof/>
                <w:sz w:val="20"/>
                <w:szCs w:val="20"/>
                <w:lang w:val="fr-CA"/>
              </w:rPr>
              <w:t>- Veuillez saisir les informations demandées ici -</w:t>
            </w:r>
            <w:r>
              <w:rPr>
                <w:rFonts w:ascii="Verdana" w:hAnsi="Verdana"/>
                <w:sz w:val="20"/>
                <w:szCs w:val="20"/>
                <w:lang w:val="fr-CA"/>
              </w:rPr>
              <w:fldChar w:fldCharType="end"/>
            </w:r>
          </w:p>
        </w:tc>
      </w:tr>
    </w:tbl>
    <w:p w14:paraId="7EEE033E" w14:textId="77777777" w:rsidR="008055D2" w:rsidRPr="008F66DB" w:rsidRDefault="008055D2" w:rsidP="0017458D">
      <w:pPr>
        <w:spacing w:after="0" w:line="240" w:lineRule="auto"/>
        <w:ind w:left="567"/>
        <w:jc w:val="both"/>
        <w:rPr>
          <w:rFonts w:ascii="Verdana" w:hAnsi="Verdana"/>
          <w:sz w:val="20"/>
          <w:szCs w:val="20"/>
          <w:lang w:val="fr-CA"/>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901217" w:rsidRPr="00CD16DD" w14:paraId="33B887A8" w14:textId="77777777" w:rsidTr="00901217">
        <w:tc>
          <w:tcPr>
            <w:tcW w:w="9062" w:type="dxa"/>
          </w:tcPr>
          <w:p w14:paraId="0E497920" w14:textId="2E8EDCC1" w:rsidR="00901217" w:rsidRPr="00901217" w:rsidRDefault="00901217" w:rsidP="00901217">
            <w:pPr>
              <w:ind w:left="567"/>
              <w:jc w:val="both"/>
              <w:rPr>
                <w:rFonts w:ascii="Verdana" w:hAnsi="Verdana"/>
                <w:sz w:val="18"/>
                <w:szCs w:val="18"/>
                <w:lang w:val="fr-CA"/>
              </w:rPr>
            </w:pPr>
            <w:r w:rsidRPr="00901217">
              <w:rPr>
                <w:rFonts w:ascii="Verdana" w:hAnsi="Verdana"/>
                <w:sz w:val="20"/>
                <w:szCs w:val="20"/>
                <w:lang w:val="fr-CA"/>
              </w:rPr>
              <w:t>Expliquez comment votre État assure actuellement la promotion de ces outils et les moyens qui, de l’avis de votre État, pourraient être mis en œuvre pour améliorer la promotion sur les plans régional et international :</w:t>
            </w:r>
          </w:p>
        </w:tc>
      </w:tr>
      <w:tr w:rsidR="00901217" w:rsidRPr="00CD16DD" w14:paraId="0850BFA9" w14:textId="77777777" w:rsidTr="00901217">
        <w:tc>
          <w:tcPr>
            <w:tcW w:w="9062" w:type="dxa"/>
          </w:tcPr>
          <w:p w14:paraId="52DD213B" w14:textId="1A3AD39A" w:rsidR="00901217" w:rsidRPr="00901217" w:rsidRDefault="00901217" w:rsidP="00901217">
            <w:pPr>
              <w:ind w:firstLine="567"/>
              <w:jc w:val="both"/>
              <w:rPr>
                <w:rFonts w:ascii="Verdana" w:hAnsi="Verdana"/>
                <w:sz w:val="20"/>
                <w:szCs w:val="20"/>
                <w:lang w:val="fr-CA"/>
              </w:rPr>
            </w:pPr>
            <w:r>
              <w:rPr>
                <w:rFonts w:ascii="Verdana" w:hAnsi="Verdana"/>
                <w:sz w:val="20"/>
                <w:szCs w:val="20"/>
                <w:lang w:val="fr-CA"/>
              </w:rPr>
              <w:fldChar w:fldCharType="begin">
                <w:ffData>
                  <w:name w:val="Text78"/>
                  <w:enabled/>
                  <w:calcOnExit w:val="0"/>
                  <w:textInput>
                    <w:default w:val="- Veuillez saisir les informations demandées ici -"/>
                  </w:textInput>
                </w:ffData>
              </w:fldChar>
            </w:r>
            <w:r>
              <w:rPr>
                <w:rFonts w:ascii="Verdana" w:hAnsi="Verdana"/>
                <w:sz w:val="20"/>
                <w:szCs w:val="20"/>
                <w:lang w:val="fr-CA"/>
              </w:rPr>
              <w:instrText xml:space="preserve"> FORMTEXT </w:instrText>
            </w:r>
            <w:r>
              <w:rPr>
                <w:rFonts w:ascii="Verdana" w:hAnsi="Verdana"/>
                <w:sz w:val="20"/>
                <w:szCs w:val="20"/>
                <w:lang w:val="fr-CA"/>
              </w:rPr>
            </w:r>
            <w:r>
              <w:rPr>
                <w:rFonts w:ascii="Verdana" w:hAnsi="Verdana"/>
                <w:sz w:val="20"/>
                <w:szCs w:val="20"/>
                <w:lang w:val="fr-CA"/>
              </w:rPr>
              <w:fldChar w:fldCharType="separate"/>
            </w:r>
            <w:r>
              <w:rPr>
                <w:rFonts w:ascii="Verdana" w:hAnsi="Verdana"/>
                <w:noProof/>
                <w:sz w:val="20"/>
                <w:szCs w:val="20"/>
                <w:lang w:val="fr-CA"/>
              </w:rPr>
              <w:t>- Veuillez saisir les informations demandées ici -</w:t>
            </w:r>
            <w:r>
              <w:rPr>
                <w:rFonts w:ascii="Verdana" w:hAnsi="Verdana"/>
                <w:sz w:val="20"/>
                <w:szCs w:val="20"/>
                <w:lang w:val="fr-CA"/>
              </w:rPr>
              <w:fldChar w:fldCharType="end"/>
            </w:r>
          </w:p>
        </w:tc>
      </w:tr>
    </w:tbl>
    <w:p w14:paraId="5F942B78" w14:textId="77777777" w:rsidR="008055D2" w:rsidRPr="008F66DB" w:rsidRDefault="008055D2" w:rsidP="0017458D">
      <w:pPr>
        <w:spacing w:after="0" w:line="240" w:lineRule="auto"/>
        <w:ind w:left="567"/>
        <w:jc w:val="both"/>
        <w:rPr>
          <w:lang w:val="fr-CA"/>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901217" w:rsidRPr="00CD16DD" w14:paraId="411B9DBD" w14:textId="77777777" w:rsidTr="00901217">
        <w:tc>
          <w:tcPr>
            <w:tcW w:w="9062" w:type="dxa"/>
          </w:tcPr>
          <w:p w14:paraId="0C33FA72" w14:textId="77777777" w:rsidR="00901217" w:rsidRPr="00901217" w:rsidRDefault="00901217" w:rsidP="00E35805">
            <w:pPr>
              <w:pStyle w:val="ListParagraph"/>
              <w:numPr>
                <w:ilvl w:val="0"/>
                <w:numId w:val="10"/>
              </w:numPr>
              <w:spacing w:after="120"/>
              <w:ind w:left="567" w:hanging="567"/>
              <w:contextualSpacing w:val="0"/>
              <w:jc w:val="both"/>
              <w:rPr>
                <w:rFonts w:ascii="Verdana" w:hAnsi="Verdana"/>
                <w:sz w:val="20"/>
                <w:szCs w:val="20"/>
                <w:lang w:val="fr-CA"/>
              </w:rPr>
            </w:pPr>
            <w:r w:rsidRPr="00901217">
              <w:rPr>
                <w:rFonts w:ascii="Verdana" w:hAnsi="Verdana"/>
                <w:sz w:val="20"/>
                <w:szCs w:val="20"/>
                <w:lang w:val="fr-CA"/>
              </w:rPr>
              <w:t>Alors que l’importance d’ICATAP (« Programme d’assistance technique en matière d’adoption internationale » de la Conférence de La Haye) aux fins de la bonne mise en œuvre et du fonctionnement pratique de la Convention de 1993 a été réaffirmée par la Commission spéciale lors de ses dernières réunions et à maintes reprises par le Conseil sur les affaires générales et la politique, votre État a-t-il des suggestions pour faire en sorte que ces activités bénéficient d’un financement plus régulier et cohérent au Bureau Permanent, notamment pour le poste clé de Coordinateur ICATAP ?</w:t>
            </w:r>
          </w:p>
        </w:tc>
      </w:tr>
      <w:tr w:rsidR="00901217" w:rsidRPr="00CD16DD" w14:paraId="386B35BC" w14:textId="77777777" w:rsidTr="00901217">
        <w:tc>
          <w:tcPr>
            <w:tcW w:w="9062" w:type="dxa"/>
          </w:tcPr>
          <w:p w14:paraId="5B7F2996" w14:textId="0D8F76DD" w:rsidR="00901217" w:rsidRPr="00901217" w:rsidRDefault="00901217" w:rsidP="00901217">
            <w:pPr>
              <w:ind w:firstLine="567"/>
              <w:jc w:val="both"/>
              <w:rPr>
                <w:rFonts w:ascii="Verdana" w:hAnsi="Verdana"/>
                <w:sz w:val="20"/>
                <w:szCs w:val="20"/>
                <w:lang w:val="fr-CA"/>
              </w:rPr>
            </w:pPr>
            <w:r>
              <w:rPr>
                <w:rFonts w:ascii="Verdana" w:hAnsi="Verdana"/>
                <w:sz w:val="20"/>
                <w:szCs w:val="20"/>
                <w:lang w:val="fr-CA"/>
              </w:rPr>
              <w:fldChar w:fldCharType="begin">
                <w:ffData>
                  <w:name w:val="Text78"/>
                  <w:enabled/>
                  <w:calcOnExit w:val="0"/>
                  <w:textInput>
                    <w:default w:val="- Veuillez saisir les informations demandées ici -"/>
                  </w:textInput>
                </w:ffData>
              </w:fldChar>
            </w:r>
            <w:r>
              <w:rPr>
                <w:rFonts w:ascii="Verdana" w:hAnsi="Verdana"/>
                <w:sz w:val="20"/>
                <w:szCs w:val="20"/>
                <w:lang w:val="fr-CA"/>
              </w:rPr>
              <w:instrText xml:space="preserve"> FORMTEXT </w:instrText>
            </w:r>
            <w:r>
              <w:rPr>
                <w:rFonts w:ascii="Verdana" w:hAnsi="Verdana"/>
                <w:sz w:val="20"/>
                <w:szCs w:val="20"/>
                <w:lang w:val="fr-CA"/>
              </w:rPr>
            </w:r>
            <w:r>
              <w:rPr>
                <w:rFonts w:ascii="Verdana" w:hAnsi="Verdana"/>
                <w:sz w:val="20"/>
                <w:szCs w:val="20"/>
                <w:lang w:val="fr-CA"/>
              </w:rPr>
              <w:fldChar w:fldCharType="separate"/>
            </w:r>
            <w:r>
              <w:rPr>
                <w:rFonts w:ascii="Verdana" w:hAnsi="Verdana"/>
                <w:noProof/>
                <w:sz w:val="20"/>
                <w:szCs w:val="20"/>
                <w:lang w:val="fr-CA"/>
              </w:rPr>
              <w:t>- Veuillez saisir les informations demandées ici -</w:t>
            </w:r>
            <w:r>
              <w:rPr>
                <w:rFonts w:ascii="Verdana" w:hAnsi="Verdana"/>
                <w:sz w:val="20"/>
                <w:szCs w:val="20"/>
                <w:lang w:val="fr-CA"/>
              </w:rPr>
              <w:fldChar w:fldCharType="end"/>
            </w:r>
          </w:p>
        </w:tc>
      </w:tr>
    </w:tbl>
    <w:p w14:paraId="4583BFDF" w14:textId="77777777" w:rsidR="00BD2AE7" w:rsidRPr="008F66DB" w:rsidRDefault="00BD2AE7" w:rsidP="0017458D">
      <w:pPr>
        <w:spacing w:after="0" w:line="240" w:lineRule="auto"/>
        <w:jc w:val="both"/>
        <w:rPr>
          <w:rFonts w:ascii="Verdana" w:hAnsi="Verdana"/>
          <w:sz w:val="20"/>
          <w:szCs w:val="20"/>
          <w:lang w:val="fr-CA"/>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901217" w:rsidRPr="00CD16DD" w14:paraId="61733CE2" w14:textId="77777777" w:rsidTr="00901217">
        <w:tc>
          <w:tcPr>
            <w:tcW w:w="9185" w:type="dxa"/>
          </w:tcPr>
          <w:p w14:paraId="7A31BED7" w14:textId="77777777" w:rsidR="00901217" w:rsidRPr="00901217" w:rsidRDefault="00901217" w:rsidP="002F5D9F">
            <w:pPr>
              <w:jc w:val="both"/>
              <w:rPr>
                <w:rFonts w:ascii="Verdana" w:hAnsi="Verdana"/>
                <w:sz w:val="20"/>
                <w:szCs w:val="20"/>
                <w:lang w:val="fr-CA"/>
              </w:rPr>
            </w:pPr>
            <w:r w:rsidRPr="00901217">
              <w:rPr>
                <w:rFonts w:ascii="Verdana" w:hAnsi="Verdana"/>
                <w:sz w:val="20"/>
                <w:szCs w:val="20"/>
                <w:lang w:val="fr-CA"/>
              </w:rPr>
              <w:t>Votre État souhaite-t-il soumettre d’autres commentaires au sujet de la mise en œuvre et du fonctionnement de la Convention de 1993 ?</w:t>
            </w:r>
            <w:r w:rsidRPr="00901217">
              <w:rPr>
                <w:rFonts w:ascii="Verdana" w:hAnsi="Verdana"/>
                <w:b/>
                <w:sz w:val="20"/>
                <w:szCs w:val="20"/>
                <w:lang w:val="fr-CA"/>
              </w:rPr>
              <w:t xml:space="preserve"> </w:t>
            </w:r>
          </w:p>
        </w:tc>
      </w:tr>
      <w:tr w:rsidR="00901217" w:rsidRPr="00CD16DD" w14:paraId="4707EFFA" w14:textId="77777777" w:rsidTr="00901217">
        <w:tc>
          <w:tcPr>
            <w:tcW w:w="9185" w:type="dxa"/>
          </w:tcPr>
          <w:p w14:paraId="1CF390D5" w14:textId="3FE9B0EB" w:rsidR="00901217" w:rsidRPr="00901217" w:rsidRDefault="00901217" w:rsidP="002F5D9F">
            <w:pPr>
              <w:jc w:val="both"/>
              <w:rPr>
                <w:rFonts w:ascii="Verdana" w:hAnsi="Verdana"/>
                <w:sz w:val="20"/>
                <w:szCs w:val="20"/>
                <w:lang w:val="fr-CA"/>
              </w:rPr>
            </w:pPr>
            <w:r>
              <w:rPr>
                <w:rFonts w:ascii="Verdana" w:hAnsi="Verdana"/>
                <w:sz w:val="20"/>
                <w:szCs w:val="20"/>
                <w:lang w:val="fr-CA"/>
              </w:rPr>
              <w:fldChar w:fldCharType="begin">
                <w:ffData>
                  <w:name w:val="Text78"/>
                  <w:enabled/>
                  <w:calcOnExit w:val="0"/>
                  <w:textInput>
                    <w:default w:val="- Veuillez saisir les informations demandées ici -"/>
                  </w:textInput>
                </w:ffData>
              </w:fldChar>
            </w:r>
            <w:r>
              <w:rPr>
                <w:rFonts w:ascii="Verdana" w:hAnsi="Verdana"/>
                <w:sz w:val="20"/>
                <w:szCs w:val="20"/>
                <w:lang w:val="fr-CA"/>
              </w:rPr>
              <w:instrText xml:space="preserve"> FORMTEXT </w:instrText>
            </w:r>
            <w:r>
              <w:rPr>
                <w:rFonts w:ascii="Verdana" w:hAnsi="Verdana"/>
                <w:sz w:val="20"/>
                <w:szCs w:val="20"/>
                <w:lang w:val="fr-CA"/>
              </w:rPr>
            </w:r>
            <w:r>
              <w:rPr>
                <w:rFonts w:ascii="Verdana" w:hAnsi="Verdana"/>
                <w:sz w:val="20"/>
                <w:szCs w:val="20"/>
                <w:lang w:val="fr-CA"/>
              </w:rPr>
              <w:fldChar w:fldCharType="separate"/>
            </w:r>
            <w:r>
              <w:rPr>
                <w:rFonts w:ascii="Verdana" w:hAnsi="Verdana"/>
                <w:noProof/>
                <w:sz w:val="20"/>
                <w:szCs w:val="20"/>
                <w:lang w:val="fr-CA"/>
              </w:rPr>
              <w:t>- Veuillez saisir les informations demandées ici -</w:t>
            </w:r>
            <w:r>
              <w:rPr>
                <w:rFonts w:ascii="Verdana" w:hAnsi="Verdana"/>
                <w:sz w:val="20"/>
                <w:szCs w:val="20"/>
                <w:lang w:val="fr-CA"/>
              </w:rPr>
              <w:fldChar w:fldCharType="end"/>
            </w:r>
          </w:p>
        </w:tc>
      </w:tr>
    </w:tbl>
    <w:p w14:paraId="46A3CAA0" w14:textId="77777777" w:rsidR="00901217" w:rsidRPr="00901217" w:rsidRDefault="00901217" w:rsidP="00901217">
      <w:pPr>
        <w:spacing w:after="0" w:line="240" w:lineRule="auto"/>
        <w:jc w:val="both"/>
        <w:rPr>
          <w:rFonts w:ascii="Verdana" w:hAnsi="Verdana"/>
          <w:sz w:val="20"/>
          <w:szCs w:val="20"/>
          <w:lang w:val="fr-CA"/>
        </w:rPr>
      </w:pPr>
    </w:p>
    <w:sectPr w:rsidR="00901217" w:rsidRPr="00901217" w:rsidSect="004E533B">
      <w:footerReference w:type="default" r:id="rId14"/>
      <w:headerReference w:type="first" r:id="rId15"/>
      <w:footerReference w:type="first" r:id="rId16"/>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E6493" w14:textId="77777777" w:rsidR="00F56589" w:rsidRDefault="00F56589" w:rsidP="00771F29">
      <w:pPr>
        <w:spacing w:after="0" w:line="240" w:lineRule="auto"/>
      </w:pPr>
      <w:r>
        <w:separator/>
      </w:r>
    </w:p>
  </w:endnote>
  <w:endnote w:type="continuationSeparator" w:id="0">
    <w:p w14:paraId="458EEA2F" w14:textId="77777777" w:rsidR="00F56589" w:rsidRDefault="00F56589" w:rsidP="00771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10cpi">
    <w:altName w:val="Times New Roman"/>
    <w:charset w:val="00"/>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calaSans-Regular">
    <w:charset w:val="00"/>
    <w:family w:val="auto"/>
    <w:pitch w:val="variable"/>
    <w:sig w:usb0="00000003" w:usb1="00000000" w:usb2="00000000" w:usb3="00000000" w:csb0="00000001" w:csb1="00000000"/>
  </w:font>
  <w:font w:name="Palatino">
    <w:altName w:val="Book Antiqua"/>
    <w:panose1 w:val="00000000000000000000"/>
    <w:charset w:val="00"/>
    <w:family w:val="roman"/>
    <w:notTrueType/>
    <w:pitch w:val="default"/>
    <w:sig w:usb0="00000003" w:usb1="00000000" w:usb2="00000000" w:usb3="00000000" w:csb0="00000001" w:csb1="00000000"/>
  </w:font>
  <w:font w:name="Lucida Sans">
    <w:altName w:val="Tahoma"/>
    <w:charset w:val="00"/>
    <w:family w:val="swiss"/>
    <w:pitch w:val="variable"/>
    <w:sig w:usb0="A1003AEF" w:usb1="8000787B" w:usb2="00000008" w:usb3="00000000" w:csb0="000100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16"/>
        <w:szCs w:val="16"/>
      </w:rPr>
      <w:id w:val="-1292277021"/>
      <w:docPartObj>
        <w:docPartGallery w:val="Page Numbers (Bottom of Page)"/>
        <w:docPartUnique/>
      </w:docPartObj>
    </w:sdtPr>
    <w:sdtEndPr>
      <w:rPr>
        <w:noProof/>
      </w:rPr>
    </w:sdtEndPr>
    <w:sdtContent>
      <w:p w14:paraId="4187F201" w14:textId="77777777" w:rsidR="00F56589" w:rsidRPr="00F46525" w:rsidRDefault="00F56589">
        <w:pPr>
          <w:pStyle w:val="Footer"/>
          <w:jc w:val="right"/>
          <w:rPr>
            <w:rFonts w:ascii="Verdana" w:hAnsi="Verdana"/>
            <w:sz w:val="16"/>
            <w:szCs w:val="16"/>
          </w:rPr>
        </w:pPr>
        <w:r w:rsidRPr="00F46525">
          <w:rPr>
            <w:rFonts w:ascii="Verdana" w:hAnsi="Verdana"/>
            <w:sz w:val="16"/>
            <w:szCs w:val="16"/>
          </w:rPr>
          <w:fldChar w:fldCharType="begin"/>
        </w:r>
        <w:r w:rsidRPr="00F46525">
          <w:rPr>
            <w:rFonts w:ascii="Verdana" w:hAnsi="Verdana"/>
            <w:sz w:val="16"/>
            <w:szCs w:val="16"/>
          </w:rPr>
          <w:instrText xml:space="preserve"> PAGE   \* MERGEFORMAT </w:instrText>
        </w:r>
        <w:r w:rsidRPr="00F46525">
          <w:rPr>
            <w:rFonts w:ascii="Verdana" w:hAnsi="Verdana"/>
            <w:sz w:val="16"/>
            <w:szCs w:val="16"/>
          </w:rPr>
          <w:fldChar w:fldCharType="separate"/>
        </w:r>
        <w:r w:rsidR="00CD16DD">
          <w:rPr>
            <w:rFonts w:ascii="Verdana" w:hAnsi="Verdana"/>
            <w:noProof/>
            <w:sz w:val="16"/>
            <w:szCs w:val="16"/>
          </w:rPr>
          <w:t>2</w:t>
        </w:r>
        <w:r w:rsidRPr="00F46525">
          <w:rPr>
            <w:rFonts w:ascii="Verdana" w:hAnsi="Verdana"/>
            <w:noProof/>
            <w:sz w:val="16"/>
            <w:szCs w:val="16"/>
          </w:rPr>
          <w:fldChar w:fldCharType="end"/>
        </w:r>
      </w:p>
    </w:sdtContent>
  </w:sdt>
  <w:p w14:paraId="175BF931" w14:textId="77777777" w:rsidR="00F56589" w:rsidRPr="00F46525" w:rsidRDefault="00F56589">
    <w:pPr>
      <w:pStyle w:val="Footer"/>
      <w:rPr>
        <w:rFonts w:ascii="Verdana" w:hAnsi="Verdana"/>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5E587" w14:textId="77777777" w:rsidR="00F56589" w:rsidRPr="00F9609C" w:rsidRDefault="00F56589" w:rsidP="00AB0F2E">
    <w:pPr>
      <w:suppressAutoHyphens/>
      <w:spacing w:after="0" w:line="240" w:lineRule="auto"/>
      <w:rPr>
        <w:rFonts w:ascii="Verdana" w:hAnsi="Verdana" w:cs="ScalaSans-Regular"/>
        <w:b/>
        <w:color w:val="0D0D0D" w:themeColor="text1" w:themeTint="F2"/>
        <w:sz w:val="14"/>
        <w:szCs w:val="14"/>
        <w:lang w:eastAsia="nl-NL"/>
      </w:rPr>
    </w:pPr>
    <w:r w:rsidRPr="00F9609C">
      <w:rPr>
        <w:rFonts w:ascii="Verdana" w:hAnsi="Verdana" w:cs="ScalaSans-Regular"/>
        <w:color w:val="0D0D0D" w:themeColor="text1" w:themeTint="F2"/>
        <w:sz w:val="14"/>
        <w:szCs w:val="14"/>
        <w:lang w:eastAsia="nl-NL"/>
      </w:rPr>
      <w:t xml:space="preserve">Churchillplein 6b, 2517 JW The Hague - </w:t>
    </w:r>
    <w:r w:rsidRPr="00F9609C">
      <w:rPr>
        <w:rFonts w:ascii="Verdana" w:hAnsi="Verdana" w:cs="ScalaSans-Regular"/>
        <w:iCs/>
        <w:color w:val="0D0D0D" w:themeColor="text1" w:themeTint="F2"/>
        <w:sz w:val="14"/>
        <w:szCs w:val="14"/>
        <w:lang w:eastAsia="nl-NL"/>
      </w:rPr>
      <w:t>La Haye</w:t>
    </w:r>
    <w:r w:rsidRPr="00F9609C">
      <w:rPr>
        <w:rFonts w:ascii="Verdana" w:hAnsi="Verdana" w:cs="ScalaSans-Regular"/>
        <w:color w:val="0D0D0D" w:themeColor="text1" w:themeTint="F2"/>
        <w:sz w:val="14"/>
        <w:szCs w:val="14"/>
        <w:lang w:eastAsia="nl-NL"/>
      </w:rPr>
      <w:t xml:space="preserve"> | The Netherlands - </w:t>
    </w:r>
    <w:r w:rsidRPr="00F9609C">
      <w:rPr>
        <w:rFonts w:ascii="Verdana" w:hAnsi="Verdana" w:cs="ScalaSans-Regular"/>
        <w:iCs/>
        <w:color w:val="0D0D0D" w:themeColor="text1" w:themeTint="F2"/>
        <w:sz w:val="14"/>
        <w:szCs w:val="14"/>
        <w:lang w:eastAsia="nl-NL"/>
      </w:rPr>
      <w:t>Pays-Bas</w:t>
    </w:r>
  </w:p>
  <w:p w14:paraId="67234489" w14:textId="77777777" w:rsidR="00F56589" w:rsidRPr="00F9609C" w:rsidRDefault="00F56589" w:rsidP="00AB0F2E">
    <w:pPr>
      <w:suppressAutoHyphens/>
      <w:spacing w:after="0" w:line="240" w:lineRule="auto"/>
      <w:rPr>
        <w:rFonts w:ascii="Verdana" w:hAnsi="Verdana" w:cs="ScalaSans-Regular"/>
        <w:b/>
        <w:color w:val="0D0D0D" w:themeColor="text1" w:themeTint="F2"/>
        <w:sz w:val="14"/>
        <w:szCs w:val="14"/>
        <w:lang w:eastAsia="nl-NL"/>
      </w:rPr>
    </w:pPr>
    <w:r w:rsidRPr="00F9609C">
      <w:rPr>
        <w:rFonts w:ascii="Palatino" w:hAnsi="Palatino"/>
        <w:b/>
        <w:noProof/>
        <w:color w:val="0D0D0D" w:themeColor="text1" w:themeTint="F2"/>
        <w:lang w:val="en-GB" w:eastAsia="en-GB"/>
      </w:rPr>
      <w:drawing>
        <wp:anchor distT="0" distB="0" distL="114300" distR="114300" simplePos="0" relativeHeight="251659264" behindDoc="0" locked="0" layoutInCell="1" allowOverlap="1" wp14:anchorId="1089DF69" wp14:editId="144C70E6">
          <wp:simplePos x="0" y="0"/>
          <wp:positionH relativeFrom="column">
            <wp:posOffset>8890</wp:posOffset>
          </wp:positionH>
          <wp:positionV relativeFrom="paragraph">
            <wp:posOffset>5080</wp:posOffset>
          </wp:positionV>
          <wp:extent cx="114935" cy="12636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grayscl/>
                    <a:extLst>
                      <a:ext uri="{28A0092B-C50C-407E-A947-70E740481C1C}">
                        <a14:useLocalDpi xmlns:a14="http://schemas.microsoft.com/office/drawing/2010/main" val="0"/>
                      </a:ext>
                    </a:extLst>
                  </a:blip>
                  <a:srcRect l="59314" t="67441" r="38057" b="27551"/>
                  <a:stretch>
                    <a:fillRect/>
                  </a:stretch>
                </pic:blipFill>
                <pic:spPr bwMode="auto">
                  <a:xfrm>
                    <a:off x="0" y="0"/>
                    <a:ext cx="114935" cy="126365"/>
                  </a:xfrm>
                  <a:prstGeom prst="rect">
                    <a:avLst/>
                  </a:prstGeom>
                  <a:noFill/>
                </pic:spPr>
              </pic:pic>
            </a:graphicData>
          </a:graphic>
          <wp14:sizeRelH relativeFrom="page">
            <wp14:pctWidth>0</wp14:pctWidth>
          </wp14:sizeRelH>
          <wp14:sizeRelV relativeFrom="page">
            <wp14:pctHeight>0</wp14:pctHeight>
          </wp14:sizeRelV>
        </wp:anchor>
      </w:drawing>
    </w:r>
    <w:r w:rsidRPr="00F9609C">
      <w:rPr>
        <w:rFonts w:ascii="Palatino" w:hAnsi="Palatino"/>
        <w:b/>
        <w:noProof/>
        <w:color w:val="0D0D0D" w:themeColor="text1" w:themeTint="F2"/>
        <w:lang w:val="en-GB" w:eastAsia="en-GB"/>
      </w:rPr>
      <w:drawing>
        <wp:anchor distT="0" distB="0" distL="114300" distR="114300" simplePos="0" relativeHeight="251660288" behindDoc="0" locked="0" layoutInCell="1" allowOverlap="1" wp14:anchorId="5393F268" wp14:editId="6DC76B3A">
          <wp:simplePos x="0" y="0"/>
          <wp:positionH relativeFrom="column">
            <wp:posOffset>1070805</wp:posOffset>
          </wp:positionH>
          <wp:positionV relativeFrom="paragraph">
            <wp:posOffset>8890</wp:posOffset>
          </wp:positionV>
          <wp:extent cx="114935" cy="12573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C83EBE.tmp"/>
                  <pic:cNvPicPr/>
                </pic:nvPicPr>
                <pic:blipFill rotWithShape="1">
                  <a:blip r:embed="rId1">
                    <a:grayscl/>
                    <a:extLst>
                      <a:ext uri="{28A0092B-C50C-407E-A947-70E740481C1C}">
                        <a14:useLocalDpi xmlns:a14="http://schemas.microsoft.com/office/drawing/2010/main" val="0"/>
                      </a:ext>
                    </a:extLst>
                  </a:blip>
                  <a:srcRect l="59303" t="72233" r="38067" b="22997"/>
                  <a:stretch/>
                </pic:blipFill>
                <pic:spPr bwMode="auto">
                  <a:xfrm>
                    <a:off x="0" y="0"/>
                    <a:ext cx="114935" cy="1257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9609C">
      <w:rPr>
        <w:rFonts w:ascii="Verdana" w:hAnsi="Verdana" w:cs="ScalaSans-Regular"/>
        <w:color w:val="0D0D0D" w:themeColor="text1" w:themeTint="F2"/>
        <w:sz w:val="14"/>
        <w:szCs w:val="14"/>
        <w:lang w:eastAsia="nl-NL"/>
      </w:rPr>
      <w:t xml:space="preserve">    +31 (70) 363 3303       +31 (70) 360 4867 | secretariat@hcch.net | www.hcch.net </w:t>
    </w:r>
  </w:p>
  <w:p w14:paraId="4F091A1B" w14:textId="77777777" w:rsidR="00F56589" w:rsidRPr="00F9609C" w:rsidRDefault="00F56589" w:rsidP="00AB0F2E">
    <w:pPr>
      <w:autoSpaceDE w:val="0"/>
      <w:autoSpaceDN w:val="0"/>
      <w:adjustRightInd w:val="0"/>
      <w:spacing w:after="0" w:line="240" w:lineRule="auto"/>
      <w:rPr>
        <w:rFonts w:ascii="Verdana" w:hAnsi="Verdana" w:cs="Verdana"/>
        <w:b/>
        <w:color w:val="0D0D0D" w:themeColor="text1" w:themeTint="F2"/>
        <w:sz w:val="14"/>
        <w:szCs w:val="14"/>
        <w:lang w:eastAsia="ja-JP"/>
      </w:rPr>
    </w:pPr>
    <w:r w:rsidRPr="00F9609C">
      <w:rPr>
        <w:rFonts w:ascii="Palatino" w:hAnsi="Palatino"/>
        <w:b/>
        <w:noProof/>
        <w:color w:val="0D0D0D" w:themeColor="text1" w:themeTint="F2"/>
        <w:lang w:val="en-GB" w:eastAsia="en-GB"/>
      </w:rPr>
      <w:drawing>
        <wp:anchor distT="0" distB="0" distL="114300" distR="114300" simplePos="0" relativeHeight="251661312" behindDoc="0" locked="0" layoutInCell="1" allowOverlap="1" wp14:anchorId="16697C0B" wp14:editId="67C88218">
          <wp:simplePos x="0" y="0"/>
          <wp:positionH relativeFrom="column">
            <wp:posOffset>4199890</wp:posOffset>
          </wp:positionH>
          <wp:positionV relativeFrom="paragraph">
            <wp:posOffset>88265</wp:posOffset>
          </wp:positionV>
          <wp:extent cx="107950" cy="125730"/>
          <wp:effectExtent l="0" t="0" r="635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C83EBE.tmp"/>
                  <pic:cNvPicPr/>
                </pic:nvPicPr>
                <pic:blipFill rotWithShape="1">
                  <a:blip r:embed="rId1">
                    <a:clrChange>
                      <a:clrFrom>
                        <a:srgbClr val="FFFFFF"/>
                      </a:clrFrom>
                      <a:clrTo>
                        <a:srgbClr val="FFFFFF">
                          <a:alpha val="0"/>
                        </a:srgbClr>
                      </a:clrTo>
                    </a:clrChange>
                    <a:grayscl/>
                    <a:extLst>
                      <a:ext uri="{28A0092B-C50C-407E-A947-70E740481C1C}">
                        <a14:useLocalDpi xmlns:a14="http://schemas.microsoft.com/office/drawing/2010/main" val="0"/>
                      </a:ext>
                    </a:extLst>
                  </a:blip>
                  <a:srcRect l="59303" t="67454" r="38066" b="27550"/>
                  <a:stretch/>
                </pic:blipFill>
                <pic:spPr bwMode="auto">
                  <a:xfrm>
                    <a:off x="0" y="0"/>
                    <a:ext cx="107950" cy="125730"/>
                  </a:xfrm>
                  <a:prstGeom prst="rect">
                    <a:avLst/>
                  </a:prstGeom>
                  <a:ln>
                    <a:noFill/>
                  </a:ln>
                  <a:extLst>
                    <a:ext uri="{53640926-AAD7-44D8-BBD7-CCE9431645EC}">
                      <a14:shadowObscured xmlns:a14="http://schemas.microsoft.com/office/drawing/2010/main"/>
                    </a:ext>
                  </a:extLst>
                </pic:spPr>
              </pic:pic>
            </a:graphicData>
          </a:graphic>
        </wp:anchor>
      </w:drawing>
    </w:r>
  </w:p>
  <w:p w14:paraId="2B3B4B96" w14:textId="77777777" w:rsidR="00F56589" w:rsidRPr="00F9609C" w:rsidRDefault="00F56589" w:rsidP="00AB0F2E">
    <w:pPr>
      <w:tabs>
        <w:tab w:val="left" w:pos="6521"/>
      </w:tabs>
      <w:autoSpaceDE w:val="0"/>
      <w:autoSpaceDN w:val="0"/>
      <w:adjustRightInd w:val="0"/>
      <w:spacing w:after="0" w:line="240" w:lineRule="auto"/>
      <w:rPr>
        <w:rFonts w:ascii="Verdana" w:hAnsi="Verdana" w:cs="Verdana"/>
        <w:b/>
        <w:color w:val="0D0D0D" w:themeColor="text1" w:themeTint="F2"/>
        <w:sz w:val="12"/>
        <w:szCs w:val="12"/>
        <w:lang w:eastAsia="ja-JP"/>
      </w:rPr>
    </w:pPr>
    <w:r w:rsidRPr="00F9609C">
      <w:rPr>
        <w:rFonts w:ascii="Verdana" w:hAnsi="Verdana" w:cs="Verdana"/>
        <w:color w:val="0D0D0D" w:themeColor="text1" w:themeTint="F2"/>
        <w:sz w:val="12"/>
        <w:szCs w:val="12"/>
        <w:lang w:eastAsia="ja-JP"/>
      </w:rPr>
      <w:t xml:space="preserve">Asia Pacific Regional Office - </w:t>
    </w:r>
    <w:r w:rsidRPr="00F9609C">
      <w:rPr>
        <w:rFonts w:ascii="Verdana" w:hAnsi="Verdana" w:cs="Verdana"/>
        <w:iCs/>
        <w:color w:val="0D0D0D" w:themeColor="text1" w:themeTint="F2"/>
        <w:sz w:val="12"/>
        <w:szCs w:val="12"/>
        <w:lang w:eastAsia="ja-JP"/>
      </w:rPr>
      <w:t>Bureau régional Asie-Pacifique</w:t>
    </w:r>
    <w:r w:rsidRPr="00F9609C">
      <w:rPr>
        <w:rFonts w:ascii="Verdana" w:hAnsi="Verdana" w:cs="Verdana"/>
        <w:i/>
        <w:iCs/>
        <w:color w:val="0D0D0D" w:themeColor="text1" w:themeTint="F2"/>
        <w:sz w:val="12"/>
        <w:szCs w:val="12"/>
        <w:lang w:eastAsia="ja-JP"/>
      </w:rPr>
      <w:t xml:space="preserve"> </w:t>
    </w:r>
    <w:r w:rsidRPr="00F9609C">
      <w:rPr>
        <w:rFonts w:ascii="Verdana" w:hAnsi="Verdana" w:cs="Verdana"/>
        <w:color w:val="0D0D0D" w:themeColor="text1" w:themeTint="F2"/>
        <w:sz w:val="12"/>
        <w:szCs w:val="12"/>
        <w:lang w:eastAsia="ja-JP"/>
      </w:rPr>
      <w:t>|</w:t>
    </w:r>
    <w:r w:rsidRPr="00F9609C">
      <w:rPr>
        <w:rFonts w:ascii="Verdana" w:hAnsi="Verdana" w:cs="Verdana"/>
        <w:i/>
        <w:iCs/>
        <w:color w:val="0D0D0D" w:themeColor="text1" w:themeTint="F2"/>
        <w:sz w:val="12"/>
        <w:szCs w:val="12"/>
        <w:lang w:eastAsia="ja-JP"/>
      </w:rPr>
      <w:t xml:space="preserve"> </w:t>
    </w:r>
    <w:r w:rsidRPr="00F9609C">
      <w:rPr>
        <w:rFonts w:ascii="Verdana" w:hAnsi="Verdana" w:cs="Verdana"/>
        <w:color w:val="0D0D0D" w:themeColor="text1" w:themeTint="F2"/>
        <w:sz w:val="12"/>
        <w:szCs w:val="12"/>
        <w:lang w:eastAsia="ja-JP"/>
      </w:rPr>
      <w:t>S.A.R. of Hong Kong</w:t>
    </w:r>
    <w:r w:rsidRPr="00F9609C">
      <w:rPr>
        <w:rFonts w:ascii="Verdana" w:hAnsi="Verdana" w:cs="Verdana"/>
        <w:i/>
        <w:iCs/>
        <w:color w:val="0D0D0D" w:themeColor="text1" w:themeTint="F2"/>
        <w:sz w:val="12"/>
        <w:szCs w:val="12"/>
        <w:lang w:eastAsia="ja-JP"/>
      </w:rPr>
      <w:t xml:space="preserve"> - </w:t>
    </w:r>
    <w:r w:rsidRPr="00F9609C">
      <w:rPr>
        <w:rFonts w:ascii="Verdana" w:hAnsi="Verdana" w:cs="Verdana"/>
        <w:iCs/>
        <w:color w:val="0D0D0D" w:themeColor="text1" w:themeTint="F2"/>
        <w:sz w:val="12"/>
        <w:szCs w:val="12"/>
        <w:lang w:eastAsia="ja-JP"/>
      </w:rPr>
      <w:t xml:space="preserve">R.A.S. </w:t>
    </w:r>
    <w:r>
      <w:rPr>
        <w:rFonts w:ascii="Verdana" w:hAnsi="Verdana" w:cs="Verdana"/>
        <w:iCs/>
        <w:color w:val="0D0D0D" w:themeColor="text1" w:themeTint="F2"/>
        <w:sz w:val="12"/>
        <w:szCs w:val="12"/>
        <w:lang w:eastAsia="ja-JP"/>
      </w:rPr>
      <w:t>de</w:t>
    </w:r>
    <w:r w:rsidRPr="00F9609C">
      <w:rPr>
        <w:rFonts w:ascii="Verdana" w:hAnsi="Verdana" w:cs="Verdana"/>
        <w:iCs/>
        <w:color w:val="0D0D0D" w:themeColor="text1" w:themeTint="F2"/>
        <w:sz w:val="12"/>
        <w:szCs w:val="12"/>
        <w:lang w:eastAsia="ja-JP"/>
      </w:rPr>
      <w:t> Hong Kong</w:t>
    </w:r>
    <w:r w:rsidRPr="00F9609C">
      <w:rPr>
        <w:rFonts w:ascii="Verdana" w:hAnsi="Verdana" w:cs="Verdana"/>
        <w:iCs/>
        <w:color w:val="0D0D0D" w:themeColor="text1" w:themeTint="F2"/>
        <w:sz w:val="12"/>
        <w:szCs w:val="12"/>
        <w:lang w:eastAsia="ja-JP"/>
      </w:rPr>
      <w:tab/>
    </w:r>
    <w:r w:rsidRPr="00F9609C">
      <w:rPr>
        <w:rFonts w:ascii="Verdana" w:hAnsi="Verdana" w:cs="Verdana"/>
        <w:color w:val="0D0D0D" w:themeColor="text1" w:themeTint="F2"/>
        <w:sz w:val="12"/>
        <w:szCs w:val="12"/>
        <w:lang w:eastAsia="ja-JP"/>
      </w:rPr>
      <w:t>|</w:t>
    </w:r>
    <w:r w:rsidRPr="00F9609C">
      <w:rPr>
        <w:rFonts w:ascii="Verdana" w:hAnsi="Verdana" w:cs="Verdana"/>
        <w:iCs/>
        <w:color w:val="0D0D0D" w:themeColor="text1" w:themeTint="F2"/>
        <w:sz w:val="12"/>
        <w:szCs w:val="12"/>
        <w:lang w:eastAsia="ja-JP"/>
      </w:rPr>
      <w:t xml:space="preserve"> </w:t>
    </w:r>
    <w:r w:rsidRPr="00F9609C">
      <w:rPr>
        <w:rFonts w:ascii="Verdana" w:hAnsi="Verdana" w:cs="ScalaSans-Regular"/>
        <w:color w:val="0D0D0D" w:themeColor="text1" w:themeTint="F2"/>
        <w:sz w:val="12"/>
        <w:szCs w:val="12"/>
        <w:lang w:eastAsia="nl-NL"/>
      </w:rPr>
      <w:t xml:space="preserve">    </w:t>
    </w:r>
    <w:r w:rsidRPr="00F9609C">
      <w:rPr>
        <w:rFonts w:ascii="Lucida Sans" w:hAnsi="Lucida Sans" w:cs="Arial"/>
        <w:color w:val="0D0D0D" w:themeColor="text1" w:themeTint="F2"/>
        <w:spacing w:val="-1"/>
        <w:sz w:val="12"/>
        <w:szCs w:val="12"/>
        <w:lang w:eastAsia="nl-NL"/>
      </w:rPr>
      <w:t>+852 2858 9912</w:t>
    </w:r>
  </w:p>
  <w:p w14:paraId="1CCF81CD" w14:textId="77777777" w:rsidR="00F56589" w:rsidRPr="00F9609C" w:rsidRDefault="00F56589" w:rsidP="00AB0F2E">
    <w:pPr>
      <w:tabs>
        <w:tab w:val="left" w:pos="6521"/>
      </w:tabs>
      <w:autoSpaceDE w:val="0"/>
      <w:autoSpaceDN w:val="0"/>
      <w:adjustRightInd w:val="0"/>
      <w:spacing w:after="0" w:line="240" w:lineRule="auto"/>
      <w:rPr>
        <w:rFonts w:ascii="Verdana" w:hAnsi="Verdana" w:cs="Verdana"/>
        <w:b/>
        <w:iCs/>
        <w:color w:val="0D0D0D" w:themeColor="text1" w:themeTint="F2"/>
        <w:sz w:val="12"/>
        <w:szCs w:val="12"/>
        <w:lang w:val="fr-FR" w:eastAsia="ja-JP"/>
      </w:rPr>
    </w:pPr>
    <w:r w:rsidRPr="00F9609C">
      <w:rPr>
        <w:rFonts w:ascii="Palatino" w:hAnsi="Palatino"/>
        <w:b/>
        <w:noProof/>
        <w:color w:val="0D0D0D" w:themeColor="text1" w:themeTint="F2"/>
        <w:lang w:val="en-GB" w:eastAsia="en-GB"/>
      </w:rPr>
      <w:drawing>
        <wp:anchor distT="0" distB="0" distL="114300" distR="114300" simplePos="0" relativeHeight="251662336" behindDoc="0" locked="0" layoutInCell="1" allowOverlap="1" wp14:anchorId="1233B33B" wp14:editId="646F901C">
          <wp:simplePos x="0" y="0"/>
          <wp:positionH relativeFrom="column">
            <wp:posOffset>4208568</wp:posOffset>
          </wp:positionH>
          <wp:positionV relativeFrom="paragraph">
            <wp:posOffset>13970</wp:posOffset>
          </wp:positionV>
          <wp:extent cx="107950" cy="125730"/>
          <wp:effectExtent l="0" t="0" r="635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C83EBE.tmp"/>
                  <pic:cNvPicPr/>
                </pic:nvPicPr>
                <pic:blipFill rotWithShape="1">
                  <a:blip r:embed="rId1">
                    <a:clrChange>
                      <a:clrFrom>
                        <a:srgbClr val="FFFFFF"/>
                      </a:clrFrom>
                      <a:clrTo>
                        <a:srgbClr val="FFFFFF">
                          <a:alpha val="0"/>
                        </a:srgbClr>
                      </a:clrTo>
                    </a:clrChange>
                    <a:grayscl/>
                    <a:extLst>
                      <a:ext uri="{28A0092B-C50C-407E-A947-70E740481C1C}">
                        <a14:useLocalDpi xmlns:a14="http://schemas.microsoft.com/office/drawing/2010/main" val="0"/>
                      </a:ext>
                    </a:extLst>
                  </a:blip>
                  <a:srcRect l="59303" t="67454" r="38066" b="27550"/>
                  <a:stretch/>
                </pic:blipFill>
                <pic:spPr bwMode="auto">
                  <a:xfrm>
                    <a:off x="0" y="0"/>
                    <a:ext cx="107950" cy="1257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9609C">
      <w:rPr>
        <w:rFonts w:ascii="Verdana" w:hAnsi="Verdana" w:cs="Verdana"/>
        <w:color w:val="0D0D0D" w:themeColor="text1" w:themeTint="F2"/>
        <w:sz w:val="12"/>
        <w:szCs w:val="12"/>
        <w:lang w:val="fr-FR" w:eastAsia="ja-JP"/>
      </w:rPr>
      <w:t xml:space="preserve">Latin American Regional Office - </w:t>
    </w:r>
    <w:r w:rsidRPr="00F9609C">
      <w:rPr>
        <w:rFonts w:ascii="Verdana" w:hAnsi="Verdana" w:cs="Verdana"/>
        <w:iCs/>
        <w:color w:val="0D0D0D" w:themeColor="text1" w:themeTint="F2"/>
        <w:sz w:val="12"/>
        <w:szCs w:val="12"/>
        <w:lang w:val="fr-FR" w:eastAsia="ja-JP"/>
      </w:rPr>
      <w:t>Bureau régional Amérique latine</w:t>
    </w:r>
    <w:r w:rsidRPr="00F9609C">
      <w:rPr>
        <w:rFonts w:ascii="Verdana" w:hAnsi="Verdana" w:cs="Verdana"/>
        <w:color w:val="0D0D0D" w:themeColor="text1" w:themeTint="F2"/>
        <w:sz w:val="12"/>
        <w:szCs w:val="12"/>
        <w:lang w:val="fr-FR" w:eastAsia="ja-JP"/>
      </w:rPr>
      <w:t xml:space="preserve"> | Buenos Aires | Argentina – </w:t>
    </w:r>
    <w:r w:rsidRPr="00F9609C">
      <w:rPr>
        <w:rFonts w:ascii="Verdana" w:hAnsi="Verdana" w:cs="Verdana"/>
        <w:iCs/>
        <w:color w:val="0D0D0D" w:themeColor="text1" w:themeTint="F2"/>
        <w:sz w:val="12"/>
        <w:szCs w:val="12"/>
        <w:lang w:val="fr-FR" w:eastAsia="ja-JP"/>
      </w:rPr>
      <w:t xml:space="preserve">Argentine </w:t>
    </w:r>
    <w:r w:rsidRPr="00F9609C">
      <w:rPr>
        <w:rFonts w:ascii="Verdana" w:hAnsi="Verdana" w:cs="Verdana"/>
        <w:iCs/>
        <w:color w:val="0D0D0D" w:themeColor="text1" w:themeTint="F2"/>
        <w:sz w:val="12"/>
        <w:szCs w:val="12"/>
        <w:lang w:val="fr-FR" w:eastAsia="ja-JP"/>
      </w:rPr>
      <w:tab/>
    </w:r>
    <w:r w:rsidRPr="00F9609C">
      <w:rPr>
        <w:rFonts w:ascii="Verdana" w:hAnsi="Verdana" w:cs="Verdana"/>
        <w:color w:val="0D0D0D" w:themeColor="text1" w:themeTint="F2"/>
        <w:sz w:val="12"/>
        <w:szCs w:val="12"/>
        <w:lang w:val="fr-FR" w:eastAsia="ja-JP"/>
      </w:rPr>
      <w:t>|</w:t>
    </w:r>
    <w:r w:rsidRPr="00F9609C">
      <w:rPr>
        <w:rFonts w:ascii="Verdana" w:hAnsi="Verdana" w:cs="Verdana"/>
        <w:iCs/>
        <w:color w:val="0D0D0D" w:themeColor="text1" w:themeTint="F2"/>
        <w:sz w:val="12"/>
        <w:szCs w:val="12"/>
        <w:lang w:val="fr-FR" w:eastAsia="ja-JP"/>
      </w:rPr>
      <w:t xml:space="preserve"> </w:t>
    </w:r>
    <w:r w:rsidRPr="00F9609C">
      <w:rPr>
        <w:rFonts w:ascii="Lucida Sans" w:hAnsi="Lucida Sans" w:cs="Arial"/>
        <w:color w:val="0D0D0D" w:themeColor="text1" w:themeTint="F2"/>
        <w:spacing w:val="-1"/>
        <w:sz w:val="12"/>
        <w:szCs w:val="12"/>
        <w:lang w:val="fr-CA" w:eastAsia="nl-NL"/>
      </w:rPr>
      <w:t xml:space="preserve">     +54 (11) 4310 8372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33132" w14:textId="77777777" w:rsidR="00F56589" w:rsidRPr="00F46525" w:rsidRDefault="00F56589">
    <w:pPr>
      <w:pStyle w:val="Footer"/>
      <w:rPr>
        <w:rFonts w:ascii="Verdana" w:hAnsi="Verdana"/>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978AB" w14:textId="77777777" w:rsidR="00F56589" w:rsidRPr="00AB0F2E" w:rsidRDefault="00F56589" w:rsidP="00AB0F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95F4C1" w14:textId="77777777" w:rsidR="00F56589" w:rsidRDefault="00F56589" w:rsidP="00771F29">
      <w:pPr>
        <w:spacing w:after="0" w:line="240" w:lineRule="auto"/>
      </w:pPr>
      <w:r>
        <w:separator/>
      </w:r>
    </w:p>
  </w:footnote>
  <w:footnote w:type="continuationSeparator" w:id="0">
    <w:p w14:paraId="6B1AF738" w14:textId="77777777" w:rsidR="00F56589" w:rsidRDefault="00F56589" w:rsidP="00771F29">
      <w:pPr>
        <w:spacing w:after="0" w:line="240" w:lineRule="auto"/>
      </w:pPr>
      <w:r>
        <w:continuationSeparator/>
      </w:r>
    </w:p>
  </w:footnote>
  <w:footnote w:id="1">
    <w:p w14:paraId="26F86C6C" w14:textId="76163E44" w:rsidR="00F56589" w:rsidRPr="00FF1E2C" w:rsidRDefault="00F56589" w:rsidP="00AD6839">
      <w:pPr>
        <w:pStyle w:val="FootnoteText"/>
        <w:jc w:val="both"/>
        <w:rPr>
          <w:rFonts w:ascii="Verdana" w:hAnsi="Verdana"/>
          <w:sz w:val="16"/>
          <w:szCs w:val="16"/>
          <w:lang w:val="fr-CA"/>
        </w:rPr>
      </w:pPr>
      <w:r w:rsidRPr="00FF1E2C">
        <w:rPr>
          <w:rStyle w:val="FootnoteReference"/>
          <w:rFonts w:ascii="Verdana" w:hAnsi="Verdana"/>
          <w:sz w:val="16"/>
          <w:szCs w:val="16"/>
          <w:lang w:val="fr-CA"/>
        </w:rPr>
        <w:footnoteRef/>
      </w:r>
      <w:r w:rsidRPr="00FF1E2C">
        <w:rPr>
          <w:rFonts w:ascii="Verdana" w:hAnsi="Verdana"/>
          <w:sz w:val="16"/>
          <w:szCs w:val="16"/>
          <w:lang w:val="fr-CA"/>
        </w:rPr>
        <w:t xml:space="preserve"> Quatrième réunion de la Commission spéciale, prévue en juin 2015. Titre complet</w:t>
      </w:r>
      <w:r>
        <w:rPr>
          <w:rFonts w:ascii="Verdana" w:hAnsi="Verdana"/>
          <w:sz w:val="16"/>
          <w:szCs w:val="16"/>
          <w:lang w:val="fr-CA"/>
        </w:rPr>
        <w:t xml:space="preserve"> de l’instrument</w:t>
      </w:r>
      <w:r w:rsidRPr="00FF1E2C">
        <w:rPr>
          <w:rFonts w:ascii="Verdana" w:hAnsi="Verdana"/>
          <w:sz w:val="16"/>
          <w:szCs w:val="16"/>
          <w:lang w:val="fr-CA"/>
        </w:rPr>
        <w:t xml:space="preserve"> : </w:t>
      </w:r>
      <w:r w:rsidRPr="00FF1E2C">
        <w:rPr>
          <w:rFonts w:ascii="Verdana" w:hAnsi="Verdana"/>
          <w:i/>
          <w:sz w:val="16"/>
          <w:szCs w:val="16"/>
          <w:lang w:val="fr-CA"/>
        </w:rPr>
        <w:t xml:space="preserve">Convention de La Haye du 29 mai 1993 sur la protection des enfants et la coopération en matière d'adoption internationale </w:t>
      </w:r>
      <w:r w:rsidRPr="00FF1E2C">
        <w:rPr>
          <w:rFonts w:ascii="Verdana" w:hAnsi="Verdana"/>
          <w:sz w:val="16"/>
          <w:szCs w:val="16"/>
          <w:lang w:val="fr-CA"/>
        </w:rPr>
        <w:t>(ci-après, « la Convention Adoption internationale de 1993 », « la Convention de La Haye de 1993 », « la Convention de 1993 » ou simplement « la Convention »).</w:t>
      </w:r>
    </w:p>
  </w:footnote>
  <w:footnote w:id="2">
    <w:p w14:paraId="23643471" w14:textId="2F80C5B7" w:rsidR="00F56589" w:rsidRPr="00FF1E2C" w:rsidRDefault="00F56589" w:rsidP="001B547F">
      <w:pPr>
        <w:pStyle w:val="FootnoteText"/>
        <w:jc w:val="both"/>
        <w:rPr>
          <w:rFonts w:ascii="Verdana" w:hAnsi="Verdana"/>
          <w:sz w:val="16"/>
          <w:szCs w:val="16"/>
          <w:lang w:val="fr-CA"/>
        </w:rPr>
      </w:pPr>
      <w:r w:rsidRPr="00FF1E2C">
        <w:rPr>
          <w:rStyle w:val="FootnoteReference"/>
          <w:rFonts w:ascii="Verdana" w:hAnsi="Verdana"/>
          <w:sz w:val="16"/>
          <w:szCs w:val="16"/>
          <w:lang w:val="fr-CA"/>
        </w:rPr>
        <w:footnoteRef/>
      </w:r>
      <w:r w:rsidRPr="00FF1E2C">
        <w:rPr>
          <w:rFonts w:ascii="Verdana" w:hAnsi="Verdana"/>
          <w:sz w:val="16"/>
          <w:szCs w:val="16"/>
          <w:lang w:val="fr-CA"/>
        </w:rPr>
        <w:t xml:space="preserve"> La première partie de ce Questionnaire a été préparée en réponse à la Conclusion et Recommandation No 10 de la réunion de 2010 de la Commission spéciale : « La Commission spéciale recommande que le Bureau Permanent, en consultation avec les États contractants et les organisations non gouvernementales, collecte des informations relatives à la sélection, au conseil et à la préparation des futurs parents adoptifs en vue de l’éventuelle élaboration du Guide de bonnes pratiques No 3. Des discussions relatives aux bonnes pratiques portant sur les adoptions ayant échoué et sur la durée de validité du rapport de “l’examen du foyer” pourront y être incluses.</w:t>
      </w:r>
      <w:r>
        <w:rPr>
          <w:rFonts w:ascii="Verdana" w:hAnsi="Verdana"/>
          <w:sz w:val="16"/>
          <w:szCs w:val="16"/>
          <w:lang w:val="fr-CA"/>
        </w:rPr>
        <w:t> »</w:t>
      </w:r>
      <w:r w:rsidRPr="00FF1E2C">
        <w:rPr>
          <w:rFonts w:ascii="Verdana" w:hAnsi="Verdana"/>
          <w:sz w:val="16"/>
          <w:szCs w:val="16"/>
          <w:lang w:val="fr-CA"/>
        </w:rPr>
        <w:t xml:space="preserve"> </w:t>
      </w:r>
      <w:r w:rsidRPr="00FF1E2C">
        <w:rPr>
          <w:rFonts w:ascii="Verdana" w:hAnsi="Verdana"/>
          <w:sz w:val="16"/>
          <w:szCs w:val="16"/>
          <w:u w:val="single"/>
          <w:lang w:val="fr-CA"/>
        </w:rPr>
        <w:t>N.B.</w:t>
      </w:r>
      <w:r w:rsidRPr="00AD6DAD">
        <w:rPr>
          <w:rFonts w:ascii="Verdana" w:hAnsi="Verdana"/>
          <w:sz w:val="16"/>
          <w:szCs w:val="16"/>
          <w:lang w:val="fr-CA"/>
        </w:rPr>
        <w:t> :</w:t>
      </w:r>
      <w:r w:rsidRPr="00FF1E2C">
        <w:rPr>
          <w:rFonts w:ascii="Verdana" w:hAnsi="Verdana"/>
          <w:sz w:val="16"/>
          <w:szCs w:val="16"/>
          <w:lang w:val="fr-CA"/>
        </w:rPr>
        <w:t xml:space="preserve"> ci-après, les mentions « C&amp;R No X de la CS de 20XX » sont utilisées en référence aux Conclusions et Recommandations des précédentes réunions de la Commission spéciale. Ces Conclusions et Recommandations sont consultables sur le site web de la Conférence de La Haye, à l’adresse &lt; </w:t>
      </w:r>
      <w:hyperlink r:id="rId1" w:history="1">
        <w:r w:rsidRPr="00FF1E2C">
          <w:rPr>
            <w:rStyle w:val="Hyperlink"/>
            <w:rFonts w:ascii="Verdana" w:hAnsi="Verdana"/>
            <w:sz w:val="16"/>
            <w:szCs w:val="16"/>
            <w:lang w:val="fr-CA"/>
          </w:rPr>
          <w:t>www.hcch.net</w:t>
        </w:r>
      </w:hyperlink>
      <w:r w:rsidRPr="00FF1E2C">
        <w:rPr>
          <w:rStyle w:val="Hyperlink"/>
          <w:rFonts w:ascii="Verdana" w:hAnsi="Verdana"/>
          <w:sz w:val="16"/>
          <w:szCs w:val="16"/>
          <w:lang w:val="fr-CA"/>
        </w:rPr>
        <w:t> </w:t>
      </w:r>
      <w:r w:rsidRPr="00FF1E2C">
        <w:rPr>
          <w:rFonts w:ascii="Verdana" w:hAnsi="Verdana"/>
          <w:sz w:val="16"/>
          <w:szCs w:val="16"/>
          <w:lang w:val="fr-CA"/>
        </w:rPr>
        <w:t>&gt;, sous les rubriques « Espace Adoption internationale » puis « Commissions spéciales ».</w:t>
      </w:r>
    </w:p>
  </w:footnote>
  <w:footnote w:id="3">
    <w:p w14:paraId="2C591FCA" w14:textId="77777777" w:rsidR="00F56589" w:rsidRPr="00FF1E2C" w:rsidRDefault="00F56589" w:rsidP="00F72DCB">
      <w:pPr>
        <w:pStyle w:val="FootnoteText"/>
        <w:jc w:val="both"/>
        <w:rPr>
          <w:rFonts w:ascii="Verdana" w:hAnsi="Verdana"/>
          <w:sz w:val="16"/>
          <w:szCs w:val="16"/>
          <w:lang w:val="fr-CA"/>
        </w:rPr>
      </w:pPr>
      <w:r w:rsidRPr="00FF1E2C">
        <w:rPr>
          <w:rStyle w:val="FootnoteReference"/>
          <w:rFonts w:ascii="Verdana" w:hAnsi="Verdana"/>
          <w:sz w:val="16"/>
          <w:szCs w:val="16"/>
          <w:lang w:val="fr-CA"/>
        </w:rPr>
        <w:footnoteRef/>
      </w:r>
      <w:r w:rsidRPr="00FF1E2C">
        <w:rPr>
          <w:rFonts w:ascii="Verdana" w:hAnsi="Verdana"/>
          <w:sz w:val="16"/>
          <w:szCs w:val="16"/>
          <w:lang w:val="fr-CA"/>
        </w:rPr>
        <w:t xml:space="preserve"> Au sens du présent Questionnaire, les « bonnes pratiques » s’entendent au sens large comme toutes les réformes législatives, procédures ou pratiques que votre État a mises en œuvre en lien avec une question particulière.</w:t>
      </w:r>
    </w:p>
  </w:footnote>
  <w:footnote w:id="4">
    <w:p w14:paraId="7225649E" w14:textId="77777777" w:rsidR="00F56589" w:rsidRPr="00FF1E2C" w:rsidRDefault="00F56589" w:rsidP="004F13A2">
      <w:pPr>
        <w:pStyle w:val="FootnoteText"/>
        <w:jc w:val="both"/>
        <w:rPr>
          <w:rFonts w:ascii="Verdana" w:hAnsi="Verdana"/>
          <w:sz w:val="16"/>
          <w:szCs w:val="16"/>
          <w:lang w:val="fr-CA"/>
        </w:rPr>
      </w:pPr>
      <w:r w:rsidRPr="00FF1E2C">
        <w:rPr>
          <w:rStyle w:val="FootnoteReference"/>
          <w:rFonts w:ascii="Verdana" w:hAnsi="Verdana"/>
          <w:sz w:val="16"/>
          <w:szCs w:val="16"/>
          <w:lang w:val="fr-CA"/>
        </w:rPr>
        <w:footnoteRef/>
      </w:r>
      <w:r w:rsidRPr="00FF1E2C">
        <w:rPr>
          <w:rFonts w:ascii="Verdana" w:hAnsi="Verdana"/>
          <w:sz w:val="16"/>
          <w:szCs w:val="16"/>
          <w:lang w:val="fr-CA"/>
        </w:rPr>
        <w:t xml:space="preserve"> Voir C&amp;R No 12 de la CS de 2005 : « La Commission spéciale reconnaît l’importance de la transmission aux États d’accueil, par les États d’origine, d’informations relatives aux besoins des enfants afin de mieux identifier les futurs parents adoptifs. » Veuillez noter que le Profil des États d’origine </w:t>
      </w:r>
      <w:r>
        <w:rPr>
          <w:rFonts w:ascii="Verdana" w:hAnsi="Verdana"/>
          <w:sz w:val="16"/>
          <w:szCs w:val="16"/>
          <w:lang w:val="fr-CA"/>
        </w:rPr>
        <w:t>sollicite</w:t>
      </w:r>
      <w:r w:rsidRPr="00FF1E2C">
        <w:rPr>
          <w:rFonts w:ascii="Verdana" w:hAnsi="Verdana"/>
          <w:sz w:val="16"/>
          <w:szCs w:val="16"/>
          <w:lang w:val="fr-CA"/>
        </w:rPr>
        <w:t xml:space="preserve"> des informations au </w:t>
      </w:r>
      <w:r>
        <w:rPr>
          <w:rFonts w:ascii="Verdana" w:hAnsi="Verdana"/>
          <w:sz w:val="16"/>
          <w:szCs w:val="16"/>
          <w:lang w:val="fr-CA"/>
        </w:rPr>
        <w:t xml:space="preserve">sujet du </w:t>
      </w:r>
      <w:r w:rsidRPr="00FF1E2C">
        <w:rPr>
          <w:rFonts w:ascii="Verdana" w:hAnsi="Verdana"/>
          <w:sz w:val="16"/>
          <w:szCs w:val="16"/>
          <w:lang w:val="fr-CA"/>
        </w:rPr>
        <w:t>profil des enfants adoptables (question 9) et qu’il peut donc être pertinent ici de relater les d</w:t>
      </w:r>
      <w:r>
        <w:rPr>
          <w:rFonts w:ascii="Verdana" w:hAnsi="Verdana"/>
          <w:sz w:val="16"/>
          <w:szCs w:val="16"/>
          <w:lang w:val="fr-CA"/>
        </w:rPr>
        <w:t>éfis auxquels votre État a fait face lorsqu’il a répondu</w:t>
      </w:r>
      <w:r w:rsidRPr="00FF1E2C">
        <w:rPr>
          <w:rFonts w:ascii="Verdana" w:hAnsi="Verdana"/>
          <w:sz w:val="16"/>
          <w:szCs w:val="16"/>
          <w:lang w:val="fr-CA"/>
        </w:rPr>
        <w:t xml:space="preserve"> à cette question.</w:t>
      </w:r>
    </w:p>
  </w:footnote>
  <w:footnote w:id="5">
    <w:p w14:paraId="5394DFF5" w14:textId="15A8314F" w:rsidR="00F56589" w:rsidRPr="00FF1E2C" w:rsidRDefault="00F56589" w:rsidP="00521443">
      <w:pPr>
        <w:pStyle w:val="FootnoteText"/>
        <w:jc w:val="both"/>
        <w:rPr>
          <w:rFonts w:ascii="Verdana" w:hAnsi="Verdana"/>
          <w:sz w:val="16"/>
          <w:szCs w:val="16"/>
          <w:lang w:val="fr-CA"/>
        </w:rPr>
      </w:pPr>
      <w:r w:rsidRPr="00FF1E2C">
        <w:rPr>
          <w:rStyle w:val="FootnoteReference"/>
          <w:rFonts w:ascii="Verdana" w:hAnsi="Verdana"/>
          <w:sz w:val="16"/>
          <w:szCs w:val="16"/>
          <w:lang w:val="fr-CA"/>
        </w:rPr>
        <w:footnoteRef/>
      </w:r>
      <w:r w:rsidRPr="00FF1E2C">
        <w:rPr>
          <w:rFonts w:ascii="Verdana" w:hAnsi="Verdana"/>
          <w:sz w:val="16"/>
          <w:szCs w:val="16"/>
          <w:lang w:val="fr-CA"/>
        </w:rPr>
        <w:t xml:space="preserve"> Voir para. 553 du </w:t>
      </w:r>
      <w:r w:rsidRPr="00FF1E2C">
        <w:rPr>
          <w:rFonts w:ascii="Verdana" w:hAnsi="Verdana"/>
          <w:i/>
          <w:sz w:val="16"/>
          <w:szCs w:val="16"/>
          <w:lang w:val="fr-CA"/>
        </w:rPr>
        <w:t>Guide de bonnes pratiques No 2 :</w:t>
      </w:r>
      <w:r w:rsidRPr="00FF1E2C">
        <w:rPr>
          <w:rFonts w:ascii="Verdana" w:hAnsi="Verdana"/>
          <w:sz w:val="16"/>
          <w:szCs w:val="16"/>
          <w:lang w:val="fr-CA"/>
        </w:rPr>
        <w:t xml:space="preserve"> </w:t>
      </w:r>
      <w:r w:rsidRPr="00546409">
        <w:rPr>
          <w:rFonts w:ascii="Verdana" w:hAnsi="Verdana"/>
          <w:i/>
          <w:sz w:val="16"/>
          <w:szCs w:val="16"/>
          <w:lang w:val="fr-CA"/>
        </w:rPr>
        <w:t>« L’agrément et les organismes agréés en matière d’adoption : Principes généraux et Guide de bonnes pratiques No 2 »</w:t>
      </w:r>
      <w:r w:rsidRPr="00FF1E2C">
        <w:rPr>
          <w:rFonts w:ascii="Verdana" w:hAnsi="Verdana"/>
          <w:sz w:val="16"/>
          <w:szCs w:val="16"/>
          <w:lang w:val="fr-CA"/>
        </w:rPr>
        <w:t xml:space="preserve"> (« Guide No 2 »), qui dispose que les États d’accueil devraient respecter « les demandes des États d’origine concernant le profil et le nombre d’enfants adoptables, ainsi que le profil souhaité des futurs parents adoptifs ».</w:t>
      </w:r>
    </w:p>
  </w:footnote>
  <w:footnote w:id="6">
    <w:p w14:paraId="11609472" w14:textId="073CFECC" w:rsidR="00F56589" w:rsidRPr="00FF1E2C" w:rsidRDefault="00F56589" w:rsidP="000B719D">
      <w:pPr>
        <w:pStyle w:val="FootnoteText"/>
        <w:jc w:val="both"/>
        <w:rPr>
          <w:rFonts w:ascii="Verdana" w:hAnsi="Verdana"/>
          <w:sz w:val="16"/>
          <w:szCs w:val="16"/>
          <w:lang w:val="fr-CA"/>
        </w:rPr>
      </w:pPr>
      <w:r w:rsidRPr="00FF1E2C">
        <w:rPr>
          <w:rStyle w:val="FootnoteReference"/>
          <w:rFonts w:ascii="Verdana" w:hAnsi="Verdana"/>
          <w:sz w:val="16"/>
          <w:szCs w:val="16"/>
          <w:lang w:val="fr-CA"/>
        </w:rPr>
        <w:footnoteRef/>
      </w:r>
      <w:r w:rsidRPr="00FF1E2C">
        <w:rPr>
          <w:rFonts w:ascii="Verdana" w:hAnsi="Verdana"/>
          <w:sz w:val="16"/>
          <w:szCs w:val="16"/>
          <w:lang w:val="fr-CA"/>
        </w:rPr>
        <w:t xml:space="preserve"> Voir C</w:t>
      </w:r>
      <w:r>
        <w:rPr>
          <w:rFonts w:ascii="Verdana" w:hAnsi="Verdana"/>
          <w:sz w:val="16"/>
          <w:szCs w:val="16"/>
          <w:lang w:val="fr-CA"/>
        </w:rPr>
        <w:t>&amp;R</w:t>
      </w:r>
      <w:r w:rsidRPr="00FF1E2C">
        <w:rPr>
          <w:rFonts w:ascii="Verdana" w:hAnsi="Verdana"/>
          <w:sz w:val="16"/>
          <w:szCs w:val="16"/>
          <w:lang w:val="fr-CA"/>
        </w:rPr>
        <w:t xml:space="preserve"> No 13 de la CS de 2005 : « La Commission spéciale reconnaît qu’à titre de bonne pratique, les autorités dans les États d’accueil devraient coopérer avec les autorités dans les États d’origine afin de mieux comprendre les besoins des enfants dans les États d’origine » et C&amp;R No 8 de la CS de 2010 : « Les États d’origine peuvent aider les États d’accueil à établir les critères de sélection des futurs parents adoptifs en fournissant des informations quant aux caractéristiques et aux besoins des enfants adoptables. Ces informations contribueront également au développement d’outils pour la préparation des futurs parents adoptifs à l’adoption internationale ainsi que la gestion de leurs attentes ».</w:t>
      </w:r>
    </w:p>
  </w:footnote>
  <w:footnote w:id="7">
    <w:p w14:paraId="568C194A" w14:textId="77777777" w:rsidR="00F56589" w:rsidRPr="00FF1E2C" w:rsidRDefault="00F56589" w:rsidP="004F13A2">
      <w:pPr>
        <w:pStyle w:val="FootnoteText"/>
        <w:jc w:val="both"/>
        <w:rPr>
          <w:rFonts w:ascii="Verdana" w:hAnsi="Verdana"/>
          <w:sz w:val="16"/>
          <w:szCs w:val="16"/>
          <w:lang w:val="fr-CA"/>
        </w:rPr>
      </w:pPr>
      <w:r w:rsidRPr="00FF1E2C">
        <w:rPr>
          <w:rStyle w:val="FootnoteReference"/>
          <w:rFonts w:ascii="Verdana" w:hAnsi="Verdana"/>
          <w:sz w:val="16"/>
          <w:szCs w:val="16"/>
          <w:lang w:val="fr-CA"/>
        </w:rPr>
        <w:footnoteRef/>
      </w:r>
      <w:r w:rsidRPr="00FF1E2C">
        <w:rPr>
          <w:rFonts w:ascii="Verdana" w:hAnsi="Verdana"/>
          <w:sz w:val="16"/>
          <w:szCs w:val="16"/>
          <w:lang w:val="fr-CA"/>
        </w:rPr>
        <w:t xml:space="preserve"> Voir C&amp;R No 1 </w:t>
      </w:r>
      <w:r w:rsidRPr="003A21E4">
        <w:rPr>
          <w:rFonts w:ascii="Verdana" w:hAnsi="Verdana"/>
          <w:sz w:val="16"/>
          <w:szCs w:val="16"/>
          <w:lang w:val="fr-CA"/>
        </w:rPr>
        <w:t>b)</w:t>
      </w:r>
      <w:r w:rsidRPr="00FF1E2C">
        <w:rPr>
          <w:rFonts w:ascii="Verdana" w:hAnsi="Verdana"/>
          <w:sz w:val="16"/>
          <w:szCs w:val="16"/>
          <w:lang w:val="fr-CA"/>
        </w:rPr>
        <w:t xml:space="preserve"> de la CS de 2010.</w:t>
      </w:r>
    </w:p>
  </w:footnote>
  <w:footnote w:id="8">
    <w:p w14:paraId="65E12D40" w14:textId="77777777" w:rsidR="00F56589" w:rsidRPr="00FF1E2C" w:rsidRDefault="00F56589" w:rsidP="004F13A2">
      <w:pPr>
        <w:pStyle w:val="FootnoteText"/>
        <w:jc w:val="both"/>
        <w:rPr>
          <w:rFonts w:ascii="Verdana" w:hAnsi="Verdana"/>
          <w:sz w:val="16"/>
          <w:szCs w:val="16"/>
          <w:lang w:val="fr-CA"/>
        </w:rPr>
      </w:pPr>
      <w:r w:rsidRPr="00FF1E2C">
        <w:rPr>
          <w:rStyle w:val="FootnoteReference"/>
          <w:rFonts w:ascii="Verdana" w:hAnsi="Verdana"/>
          <w:sz w:val="16"/>
          <w:szCs w:val="16"/>
          <w:lang w:val="fr-CA"/>
        </w:rPr>
        <w:footnoteRef/>
      </w:r>
      <w:r w:rsidRPr="00FF1E2C">
        <w:rPr>
          <w:rFonts w:ascii="Verdana" w:hAnsi="Verdana"/>
          <w:sz w:val="16"/>
          <w:szCs w:val="16"/>
          <w:lang w:val="fr-CA"/>
        </w:rPr>
        <w:t xml:space="preserve"> Rapports sur la condition physique et psychologique, l’identité ou le milieu social des enfants</w:t>
      </w:r>
      <w:r>
        <w:rPr>
          <w:rFonts w:ascii="Verdana" w:hAnsi="Verdana"/>
          <w:sz w:val="16"/>
          <w:szCs w:val="16"/>
          <w:lang w:val="fr-CA"/>
        </w:rPr>
        <w:t>, par ex</w:t>
      </w:r>
      <w:r w:rsidRPr="00FF1E2C">
        <w:rPr>
          <w:rFonts w:ascii="Verdana" w:hAnsi="Verdana"/>
          <w:sz w:val="16"/>
          <w:szCs w:val="16"/>
          <w:lang w:val="fr-CA"/>
        </w:rPr>
        <w:t>.</w:t>
      </w:r>
    </w:p>
  </w:footnote>
  <w:footnote w:id="9">
    <w:p w14:paraId="0A91D76E" w14:textId="77777777" w:rsidR="00F56589" w:rsidRPr="00FF1E2C" w:rsidRDefault="00F56589" w:rsidP="004F13A2">
      <w:pPr>
        <w:pStyle w:val="FootnoteText"/>
        <w:jc w:val="both"/>
        <w:rPr>
          <w:rFonts w:ascii="Verdana" w:hAnsi="Verdana"/>
          <w:sz w:val="16"/>
          <w:szCs w:val="16"/>
          <w:lang w:val="fr-CA"/>
        </w:rPr>
      </w:pPr>
      <w:r w:rsidRPr="00FF1E2C">
        <w:rPr>
          <w:rStyle w:val="FootnoteReference"/>
          <w:rFonts w:ascii="Verdana" w:hAnsi="Verdana"/>
          <w:sz w:val="16"/>
          <w:szCs w:val="16"/>
          <w:lang w:val="fr-CA"/>
        </w:rPr>
        <w:footnoteRef/>
      </w:r>
      <w:r>
        <w:rPr>
          <w:rFonts w:ascii="Verdana" w:hAnsi="Verdana"/>
          <w:sz w:val="16"/>
          <w:szCs w:val="16"/>
          <w:lang w:val="fr-CA"/>
        </w:rPr>
        <w:t xml:space="preserve"> L</w:t>
      </w:r>
      <w:r w:rsidRPr="00FF1E2C">
        <w:rPr>
          <w:rFonts w:ascii="Verdana" w:hAnsi="Verdana"/>
          <w:sz w:val="16"/>
          <w:szCs w:val="16"/>
          <w:lang w:val="fr-CA"/>
        </w:rPr>
        <w:t xml:space="preserve">a </w:t>
      </w:r>
      <w:r>
        <w:rPr>
          <w:rFonts w:ascii="Verdana" w:hAnsi="Verdana"/>
          <w:sz w:val="16"/>
          <w:szCs w:val="16"/>
          <w:lang w:val="fr-CA"/>
        </w:rPr>
        <w:t xml:space="preserve">réponse de votre État à la </w:t>
      </w:r>
      <w:r w:rsidRPr="00FF1E2C">
        <w:rPr>
          <w:rFonts w:ascii="Verdana" w:hAnsi="Verdana"/>
          <w:sz w:val="16"/>
          <w:szCs w:val="16"/>
          <w:lang w:val="fr-CA"/>
        </w:rPr>
        <w:t xml:space="preserve">question 13 (État d’origine) ou à la question 11 (État d’accueil) </w:t>
      </w:r>
      <w:r>
        <w:rPr>
          <w:rFonts w:ascii="Verdana" w:hAnsi="Verdana"/>
          <w:sz w:val="16"/>
          <w:szCs w:val="16"/>
          <w:lang w:val="fr-CA"/>
        </w:rPr>
        <w:t xml:space="preserve">du Profil d’État, </w:t>
      </w:r>
      <w:r w:rsidRPr="00FF1E2C">
        <w:rPr>
          <w:rFonts w:ascii="Verdana" w:hAnsi="Verdana"/>
          <w:sz w:val="16"/>
          <w:szCs w:val="16"/>
          <w:lang w:val="fr-CA"/>
        </w:rPr>
        <w:t>concernant la définition que votre État donne des enfants ayant des « besoins spéciaux »</w:t>
      </w:r>
      <w:r>
        <w:rPr>
          <w:rFonts w:ascii="Verdana" w:hAnsi="Verdana"/>
          <w:sz w:val="16"/>
          <w:szCs w:val="16"/>
          <w:lang w:val="fr-CA"/>
        </w:rPr>
        <w:t>, peut vous être utile ici</w:t>
      </w:r>
      <w:r w:rsidRPr="00FF1E2C">
        <w:rPr>
          <w:rFonts w:ascii="Verdana" w:hAnsi="Verdana"/>
          <w:sz w:val="16"/>
          <w:szCs w:val="16"/>
          <w:lang w:val="fr-CA"/>
        </w:rPr>
        <w:t>.</w:t>
      </w:r>
    </w:p>
  </w:footnote>
  <w:footnote w:id="10">
    <w:p w14:paraId="030F7976" w14:textId="77777777" w:rsidR="00F56589" w:rsidRPr="00FF1E2C" w:rsidRDefault="00F56589">
      <w:pPr>
        <w:pStyle w:val="FootnoteText"/>
        <w:jc w:val="both"/>
        <w:rPr>
          <w:rFonts w:ascii="Verdana" w:hAnsi="Verdana"/>
          <w:sz w:val="16"/>
          <w:szCs w:val="16"/>
          <w:lang w:val="fr-CA"/>
        </w:rPr>
      </w:pPr>
      <w:r w:rsidRPr="00FF1E2C">
        <w:rPr>
          <w:rStyle w:val="FootnoteReference"/>
          <w:rFonts w:ascii="Verdana" w:hAnsi="Verdana"/>
          <w:sz w:val="16"/>
          <w:szCs w:val="16"/>
          <w:lang w:val="fr-CA"/>
        </w:rPr>
        <w:footnoteRef/>
      </w:r>
      <w:r w:rsidRPr="00FF1E2C">
        <w:rPr>
          <w:rFonts w:ascii="Verdana" w:hAnsi="Verdana"/>
          <w:sz w:val="16"/>
          <w:szCs w:val="16"/>
          <w:lang w:val="fr-CA"/>
        </w:rPr>
        <w:t xml:space="preserve"> La réponse de votre État à la question 15 du Profil d’État peut vous être utile ici : gestion des attentes liées au profil des enfants adoptables ou aux délais, adaptation des supports ou cours de préparation des FPA aux besoins spécifiques d’un enfant adoptable, etc. </w:t>
      </w:r>
    </w:p>
  </w:footnote>
  <w:footnote w:id="11">
    <w:p w14:paraId="03B358C5" w14:textId="77777777" w:rsidR="00F56589" w:rsidRPr="00FF1E2C" w:rsidRDefault="00F56589">
      <w:pPr>
        <w:pStyle w:val="FootnoteText"/>
        <w:jc w:val="both"/>
        <w:rPr>
          <w:rFonts w:ascii="Verdana" w:hAnsi="Verdana"/>
          <w:sz w:val="16"/>
          <w:szCs w:val="16"/>
          <w:lang w:val="fr-CA"/>
        </w:rPr>
      </w:pPr>
      <w:r w:rsidRPr="00FF1E2C">
        <w:rPr>
          <w:rStyle w:val="FootnoteReference"/>
          <w:rFonts w:ascii="Verdana" w:hAnsi="Verdana"/>
          <w:sz w:val="16"/>
          <w:szCs w:val="16"/>
          <w:lang w:val="fr-CA"/>
        </w:rPr>
        <w:footnoteRef/>
      </w:r>
      <w:r w:rsidRPr="00FF1E2C">
        <w:rPr>
          <w:rFonts w:ascii="Verdana" w:hAnsi="Verdana"/>
          <w:sz w:val="16"/>
          <w:szCs w:val="16"/>
          <w:lang w:val="fr-CA"/>
        </w:rPr>
        <w:t xml:space="preserve"> Voir C&amp;R No 9 de la CS de 2010.</w:t>
      </w:r>
    </w:p>
  </w:footnote>
  <w:footnote w:id="12">
    <w:p w14:paraId="77F703B3" w14:textId="77777777" w:rsidR="00F56589" w:rsidRPr="00FF1E2C" w:rsidRDefault="00F56589" w:rsidP="00297755">
      <w:pPr>
        <w:pStyle w:val="FootnoteText"/>
        <w:jc w:val="both"/>
        <w:rPr>
          <w:rFonts w:ascii="Verdana" w:hAnsi="Verdana"/>
          <w:sz w:val="16"/>
          <w:szCs w:val="16"/>
          <w:lang w:val="fr-CA"/>
        </w:rPr>
      </w:pPr>
      <w:r w:rsidRPr="00FF1E2C">
        <w:rPr>
          <w:rStyle w:val="FootnoteReference"/>
          <w:rFonts w:ascii="Verdana" w:hAnsi="Verdana"/>
          <w:sz w:val="16"/>
          <w:szCs w:val="16"/>
          <w:lang w:val="fr-CA"/>
        </w:rPr>
        <w:footnoteRef/>
      </w:r>
      <w:r>
        <w:rPr>
          <w:rFonts w:ascii="Verdana" w:hAnsi="Verdana"/>
          <w:sz w:val="16"/>
          <w:szCs w:val="16"/>
          <w:lang w:val="fr-CA"/>
        </w:rPr>
        <w:t xml:space="preserve"> Votre État peut pratiquer une « </w:t>
      </w:r>
      <w:r w:rsidRPr="00FF1E2C">
        <w:rPr>
          <w:rFonts w:ascii="Verdana" w:hAnsi="Verdana"/>
          <w:sz w:val="16"/>
          <w:szCs w:val="16"/>
          <w:lang w:val="fr-CA"/>
        </w:rPr>
        <w:t>inversion du flux des dossiers</w:t>
      </w:r>
      <w:r>
        <w:rPr>
          <w:rFonts w:ascii="Verdana" w:hAnsi="Verdana"/>
          <w:sz w:val="16"/>
          <w:szCs w:val="16"/>
          <w:lang w:val="fr-CA"/>
        </w:rPr>
        <w:t> »</w:t>
      </w:r>
      <w:r w:rsidRPr="00FF1E2C">
        <w:rPr>
          <w:rFonts w:ascii="Verdana" w:hAnsi="Verdana"/>
          <w:sz w:val="16"/>
          <w:szCs w:val="16"/>
          <w:lang w:val="fr-CA"/>
        </w:rPr>
        <w:t xml:space="preserve"> avec les États d’origine ou mettre en œuvre d’autres procédures afin de réduire les délais d’attente : voir aussi </w:t>
      </w:r>
      <w:r w:rsidRPr="00FF1E2C">
        <w:rPr>
          <w:rFonts w:ascii="Verdana" w:hAnsi="Verdana"/>
          <w:i/>
          <w:sz w:val="16"/>
          <w:szCs w:val="16"/>
          <w:lang w:val="fr-CA"/>
        </w:rPr>
        <w:t>Gu</w:t>
      </w:r>
      <w:r>
        <w:rPr>
          <w:rFonts w:ascii="Verdana" w:hAnsi="Verdana"/>
          <w:i/>
          <w:sz w:val="16"/>
          <w:szCs w:val="16"/>
          <w:lang w:val="fr-CA"/>
        </w:rPr>
        <w:t>ide de bonnes pratiques No 1 « </w:t>
      </w:r>
      <w:r w:rsidRPr="00FF1E2C">
        <w:rPr>
          <w:rFonts w:ascii="Verdana" w:hAnsi="Verdana"/>
          <w:i/>
          <w:sz w:val="16"/>
          <w:szCs w:val="16"/>
          <w:lang w:val="fr-CA"/>
        </w:rPr>
        <w:t xml:space="preserve">La mise en œuvre et </w:t>
      </w:r>
      <w:r>
        <w:rPr>
          <w:rFonts w:ascii="Verdana" w:hAnsi="Verdana"/>
          <w:i/>
          <w:sz w:val="16"/>
          <w:szCs w:val="16"/>
          <w:lang w:val="fr-CA"/>
        </w:rPr>
        <w:t xml:space="preserve">le </w:t>
      </w:r>
      <w:r w:rsidRPr="00FF1E2C">
        <w:rPr>
          <w:rFonts w:ascii="Verdana" w:hAnsi="Verdana"/>
          <w:i/>
          <w:sz w:val="16"/>
          <w:szCs w:val="16"/>
          <w:lang w:val="fr-CA"/>
        </w:rPr>
        <w:t>fonctionnement de la Convention sur l'adoption internationale de 1993 »</w:t>
      </w:r>
      <w:r w:rsidRPr="00FF1E2C">
        <w:rPr>
          <w:rFonts w:ascii="Verdana" w:hAnsi="Verdana"/>
          <w:sz w:val="16"/>
          <w:szCs w:val="16"/>
          <w:lang w:val="fr-CA"/>
        </w:rPr>
        <w:t xml:space="preserve"> (« Guide No 1 »), chapitre 7.3.3, para. 394. </w:t>
      </w:r>
    </w:p>
  </w:footnote>
  <w:footnote w:id="13">
    <w:p w14:paraId="5A55CF41" w14:textId="77777777" w:rsidR="00F56589" w:rsidRPr="00FF1E2C" w:rsidRDefault="00F56589" w:rsidP="00297755">
      <w:pPr>
        <w:pStyle w:val="FootnoteText"/>
        <w:jc w:val="both"/>
        <w:rPr>
          <w:rFonts w:ascii="Verdana" w:hAnsi="Verdana"/>
          <w:sz w:val="16"/>
          <w:szCs w:val="16"/>
          <w:lang w:val="fr-CA"/>
        </w:rPr>
      </w:pPr>
      <w:r w:rsidRPr="00FF1E2C">
        <w:rPr>
          <w:rStyle w:val="FootnoteReference"/>
          <w:rFonts w:ascii="Verdana" w:hAnsi="Verdana"/>
          <w:sz w:val="16"/>
          <w:szCs w:val="16"/>
          <w:lang w:val="fr-CA"/>
        </w:rPr>
        <w:footnoteRef/>
      </w:r>
      <w:r w:rsidRPr="00FF1E2C">
        <w:rPr>
          <w:rFonts w:ascii="Verdana" w:hAnsi="Verdana"/>
          <w:sz w:val="16"/>
          <w:szCs w:val="16"/>
          <w:lang w:val="fr-CA"/>
        </w:rPr>
        <w:t xml:space="preserve"> La réponse de votre État à la question 17 d) du Profil d’État peut vous être utile ici.</w:t>
      </w:r>
    </w:p>
  </w:footnote>
  <w:footnote w:id="14">
    <w:p w14:paraId="29880D86" w14:textId="151C3387" w:rsidR="00F56589" w:rsidRPr="00FF1E2C" w:rsidRDefault="00F56589">
      <w:pPr>
        <w:pStyle w:val="FootnoteText"/>
        <w:jc w:val="both"/>
        <w:rPr>
          <w:rFonts w:ascii="Verdana" w:hAnsi="Verdana"/>
          <w:sz w:val="16"/>
          <w:szCs w:val="16"/>
          <w:lang w:val="fr-CA"/>
        </w:rPr>
      </w:pPr>
      <w:r w:rsidRPr="00FF1E2C">
        <w:rPr>
          <w:rStyle w:val="FootnoteReference"/>
          <w:rFonts w:ascii="Verdana" w:hAnsi="Verdana"/>
          <w:sz w:val="16"/>
          <w:szCs w:val="16"/>
          <w:lang w:val="fr-CA"/>
        </w:rPr>
        <w:footnoteRef/>
      </w:r>
      <w:r w:rsidRPr="00FF1E2C">
        <w:rPr>
          <w:rFonts w:ascii="Verdana" w:hAnsi="Verdana"/>
          <w:sz w:val="16"/>
          <w:szCs w:val="16"/>
          <w:lang w:val="fr-CA"/>
        </w:rPr>
        <w:t xml:space="preserve"> Voir note </w:t>
      </w:r>
      <w:r w:rsidRPr="00FF1E2C">
        <w:rPr>
          <w:rFonts w:ascii="Verdana" w:hAnsi="Verdana"/>
          <w:sz w:val="16"/>
          <w:szCs w:val="16"/>
          <w:lang w:val="fr-CA"/>
        </w:rPr>
        <w:fldChar w:fldCharType="begin"/>
      </w:r>
      <w:r w:rsidRPr="00FF1E2C">
        <w:rPr>
          <w:rFonts w:ascii="Verdana" w:hAnsi="Verdana"/>
          <w:sz w:val="16"/>
          <w:szCs w:val="16"/>
          <w:lang w:val="fr-CA"/>
        </w:rPr>
        <w:instrText xml:space="preserve"> NOTEREF _Ref398135215 \h  \* MERGEFORMAT </w:instrText>
      </w:r>
      <w:r w:rsidRPr="00FF1E2C">
        <w:rPr>
          <w:rFonts w:ascii="Verdana" w:hAnsi="Verdana"/>
          <w:sz w:val="16"/>
          <w:szCs w:val="16"/>
          <w:lang w:val="fr-CA"/>
        </w:rPr>
      </w:r>
      <w:r w:rsidRPr="00FF1E2C">
        <w:rPr>
          <w:rFonts w:ascii="Verdana" w:hAnsi="Verdana"/>
          <w:sz w:val="16"/>
          <w:szCs w:val="16"/>
          <w:lang w:val="fr-CA"/>
        </w:rPr>
        <w:fldChar w:fldCharType="separate"/>
      </w:r>
      <w:r w:rsidRPr="00FF1E2C">
        <w:rPr>
          <w:rFonts w:ascii="Verdana" w:hAnsi="Verdana"/>
          <w:sz w:val="16"/>
          <w:szCs w:val="16"/>
          <w:lang w:val="fr-CA"/>
        </w:rPr>
        <w:t>9</w:t>
      </w:r>
      <w:r w:rsidRPr="00FF1E2C">
        <w:rPr>
          <w:rFonts w:ascii="Verdana" w:hAnsi="Verdana"/>
          <w:sz w:val="16"/>
          <w:szCs w:val="16"/>
          <w:lang w:val="fr-CA"/>
        </w:rPr>
        <w:fldChar w:fldCharType="end"/>
      </w:r>
      <w:r w:rsidRPr="00FF1E2C">
        <w:rPr>
          <w:rFonts w:ascii="Verdana" w:hAnsi="Verdana"/>
          <w:sz w:val="16"/>
          <w:szCs w:val="16"/>
          <w:lang w:val="fr-CA"/>
        </w:rPr>
        <w:t xml:space="preserve"> ci-avan</w:t>
      </w:r>
      <w:r>
        <w:rPr>
          <w:rFonts w:ascii="Verdana" w:hAnsi="Verdana"/>
          <w:sz w:val="16"/>
          <w:szCs w:val="16"/>
          <w:lang w:val="fr-CA"/>
        </w:rPr>
        <w:t>t concernant la définition des « </w:t>
      </w:r>
      <w:r w:rsidRPr="00FF1E2C">
        <w:rPr>
          <w:rFonts w:ascii="Verdana" w:hAnsi="Verdana"/>
          <w:sz w:val="16"/>
          <w:szCs w:val="16"/>
          <w:lang w:val="fr-CA"/>
        </w:rPr>
        <w:t>besoins spéciaux</w:t>
      </w:r>
      <w:r>
        <w:rPr>
          <w:rFonts w:ascii="Verdana" w:hAnsi="Verdana"/>
          <w:sz w:val="16"/>
          <w:szCs w:val="16"/>
          <w:lang w:val="fr-CA"/>
        </w:rPr>
        <w:t> »</w:t>
      </w:r>
      <w:r w:rsidRPr="00FF1E2C">
        <w:rPr>
          <w:rFonts w:ascii="Verdana" w:hAnsi="Verdana"/>
          <w:sz w:val="16"/>
          <w:szCs w:val="16"/>
          <w:lang w:val="fr-CA"/>
        </w:rPr>
        <w:t xml:space="preserve"> appliquée dans votre État.</w:t>
      </w:r>
    </w:p>
  </w:footnote>
  <w:footnote w:id="15">
    <w:p w14:paraId="47DAEC29" w14:textId="77777777" w:rsidR="00F56589" w:rsidRPr="00FF1E2C" w:rsidRDefault="00F56589">
      <w:pPr>
        <w:pStyle w:val="FootnoteText"/>
        <w:jc w:val="both"/>
        <w:rPr>
          <w:rFonts w:ascii="Verdana" w:hAnsi="Verdana"/>
          <w:sz w:val="16"/>
          <w:szCs w:val="16"/>
          <w:lang w:val="fr-CA"/>
        </w:rPr>
      </w:pPr>
      <w:r w:rsidRPr="00FF1E2C">
        <w:rPr>
          <w:rStyle w:val="FootnoteReference"/>
          <w:rFonts w:ascii="Verdana" w:hAnsi="Verdana"/>
          <w:sz w:val="16"/>
          <w:szCs w:val="16"/>
          <w:lang w:val="fr-CA"/>
        </w:rPr>
        <w:footnoteRef/>
      </w:r>
      <w:r w:rsidRPr="00FF1E2C">
        <w:rPr>
          <w:rFonts w:ascii="Verdana" w:hAnsi="Verdana"/>
          <w:sz w:val="16"/>
          <w:szCs w:val="16"/>
          <w:lang w:val="fr-CA"/>
        </w:rPr>
        <w:t xml:space="preserve"> Selon que votre État est un État d’origine ou un État d’accueil</w:t>
      </w:r>
      <w:r>
        <w:rPr>
          <w:rFonts w:ascii="Verdana" w:hAnsi="Verdana"/>
          <w:sz w:val="16"/>
          <w:szCs w:val="16"/>
          <w:lang w:val="fr-CA"/>
        </w:rPr>
        <w:t xml:space="preserve"> (voire les deux)</w:t>
      </w:r>
      <w:r w:rsidRPr="00FF1E2C">
        <w:rPr>
          <w:rFonts w:ascii="Verdana" w:hAnsi="Verdana"/>
          <w:sz w:val="16"/>
          <w:szCs w:val="16"/>
          <w:lang w:val="fr-CA"/>
        </w:rPr>
        <w:t>.</w:t>
      </w:r>
    </w:p>
  </w:footnote>
  <w:footnote w:id="16">
    <w:p w14:paraId="31C68625" w14:textId="77777777" w:rsidR="00F56589" w:rsidRPr="00ED1B42" w:rsidRDefault="00F56589">
      <w:pPr>
        <w:pStyle w:val="FootnoteText"/>
        <w:jc w:val="both"/>
        <w:rPr>
          <w:rFonts w:ascii="Verdana" w:hAnsi="Verdana"/>
          <w:sz w:val="16"/>
          <w:szCs w:val="16"/>
          <w:lang w:val="es-ES_tradnl"/>
        </w:rPr>
      </w:pPr>
      <w:r w:rsidRPr="00FF1E2C">
        <w:rPr>
          <w:rStyle w:val="FootnoteReference"/>
          <w:rFonts w:ascii="Verdana" w:hAnsi="Verdana"/>
          <w:sz w:val="16"/>
          <w:szCs w:val="16"/>
          <w:lang w:val="fr-CA"/>
        </w:rPr>
        <w:footnoteRef/>
      </w:r>
      <w:r w:rsidRPr="00ED1B42">
        <w:rPr>
          <w:rFonts w:ascii="Verdana" w:hAnsi="Verdana"/>
          <w:sz w:val="16"/>
          <w:szCs w:val="16"/>
          <w:lang w:val="es-ES_tradnl"/>
        </w:rPr>
        <w:t xml:space="preserve"> C&amp;R No 29 de la CS de 2010.</w:t>
      </w:r>
    </w:p>
  </w:footnote>
  <w:footnote w:id="17">
    <w:p w14:paraId="5804A80D" w14:textId="77777777" w:rsidR="00F56589" w:rsidRPr="00FF1E2C" w:rsidRDefault="00F56589">
      <w:pPr>
        <w:pStyle w:val="FootnoteText"/>
        <w:jc w:val="both"/>
        <w:rPr>
          <w:rFonts w:ascii="Verdana" w:hAnsi="Verdana"/>
          <w:sz w:val="16"/>
          <w:szCs w:val="16"/>
          <w:lang w:val="fr-CA"/>
        </w:rPr>
      </w:pPr>
      <w:r w:rsidRPr="00FF1E2C">
        <w:rPr>
          <w:rStyle w:val="FootnoteReference"/>
          <w:rFonts w:ascii="Verdana" w:hAnsi="Verdana"/>
          <w:sz w:val="16"/>
          <w:szCs w:val="16"/>
          <w:lang w:val="fr-CA"/>
        </w:rPr>
        <w:footnoteRef/>
      </w:r>
      <w:r w:rsidRPr="00FF1E2C">
        <w:rPr>
          <w:rFonts w:ascii="Verdana" w:hAnsi="Verdana"/>
          <w:sz w:val="16"/>
          <w:szCs w:val="16"/>
          <w:lang w:val="fr-CA"/>
        </w:rPr>
        <w:t xml:space="preserve"> Par ex.</w:t>
      </w:r>
      <w:r>
        <w:rPr>
          <w:rFonts w:ascii="Verdana" w:hAnsi="Verdana"/>
          <w:sz w:val="16"/>
          <w:szCs w:val="16"/>
          <w:lang w:val="fr-CA"/>
        </w:rPr>
        <w:t>,</w:t>
      </w:r>
      <w:r w:rsidRPr="00FF1E2C">
        <w:rPr>
          <w:rFonts w:ascii="Verdana" w:hAnsi="Verdana"/>
          <w:sz w:val="16"/>
          <w:szCs w:val="16"/>
          <w:lang w:val="fr-CA"/>
        </w:rPr>
        <w:t xml:space="preserve"> difficultés à faire face à l’augmentation de la demande de services de suivi post-</w:t>
      </w:r>
      <w:r>
        <w:rPr>
          <w:rFonts w:ascii="Verdana" w:hAnsi="Verdana"/>
          <w:sz w:val="16"/>
          <w:szCs w:val="16"/>
          <w:lang w:val="fr-CA"/>
        </w:rPr>
        <w:t>adop</w:t>
      </w:r>
      <w:r w:rsidRPr="00FF1E2C">
        <w:rPr>
          <w:rFonts w:ascii="Verdana" w:hAnsi="Verdana"/>
          <w:sz w:val="16"/>
          <w:szCs w:val="16"/>
          <w:lang w:val="fr-CA"/>
        </w:rPr>
        <w:t>tion ou à la nécessité de proposer des services plus spécialisés, difficultés à déterminer comment financer ces services. Les réponses données par votre État dans le cadre de la partie IX du Profil d’État, consacrée aux services et au soutien qu’il prête, peuvent vous être utiles ici.</w:t>
      </w:r>
    </w:p>
  </w:footnote>
  <w:footnote w:id="18">
    <w:p w14:paraId="751B9A58" w14:textId="77777777" w:rsidR="00F56589" w:rsidRPr="00FF1E2C" w:rsidRDefault="00F56589">
      <w:pPr>
        <w:pStyle w:val="FootnoteText"/>
        <w:jc w:val="both"/>
        <w:rPr>
          <w:rFonts w:ascii="Verdana" w:hAnsi="Verdana"/>
          <w:sz w:val="16"/>
          <w:szCs w:val="16"/>
          <w:lang w:val="fr-CA"/>
        </w:rPr>
      </w:pPr>
      <w:r w:rsidRPr="00FF1E2C">
        <w:rPr>
          <w:rStyle w:val="FootnoteReference"/>
          <w:rFonts w:ascii="Verdana" w:hAnsi="Verdana"/>
          <w:sz w:val="16"/>
          <w:szCs w:val="16"/>
          <w:lang w:val="fr-CA"/>
        </w:rPr>
        <w:footnoteRef/>
      </w:r>
      <w:r w:rsidRPr="00FF1E2C">
        <w:rPr>
          <w:rFonts w:ascii="Verdana" w:hAnsi="Verdana"/>
          <w:sz w:val="16"/>
          <w:szCs w:val="16"/>
          <w:lang w:val="fr-CA"/>
        </w:rPr>
        <w:t xml:space="preserve"> Par ex., divulgation de l’identité des familles biologiques et adoptives, contact post-adoption.</w:t>
      </w:r>
    </w:p>
  </w:footnote>
  <w:footnote w:id="19">
    <w:p w14:paraId="315B4267" w14:textId="77777777" w:rsidR="00F56589" w:rsidRPr="00FF1E2C" w:rsidRDefault="00F56589" w:rsidP="00F72DCB">
      <w:pPr>
        <w:pStyle w:val="FootnoteText"/>
        <w:jc w:val="both"/>
        <w:rPr>
          <w:rFonts w:ascii="Verdana" w:hAnsi="Verdana"/>
          <w:sz w:val="16"/>
          <w:szCs w:val="16"/>
          <w:lang w:val="fr-CA"/>
        </w:rPr>
      </w:pPr>
      <w:r w:rsidRPr="00FF1E2C">
        <w:rPr>
          <w:rStyle w:val="FootnoteReference"/>
          <w:rFonts w:ascii="Verdana" w:hAnsi="Verdana"/>
          <w:sz w:val="16"/>
          <w:szCs w:val="16"/>
          <w:lang w:val="fr-CA"/>
        </w:rPr>
        <w:footnoteRef/>
      </w:r>
      <w:r>
        <w:rPr>
          <w:rFonts w:ascii="Verdana" w:hAnsi="Verdana"/>
          <w:sz w:val="16"/>
          <w:szCs w:val="16"/>
          <w:lang w:val="fr-CA"/>
        </w:rPr>
        <w:t xml:space="preserve"> Dans ce contexte, la « </w:t>
      </w:r>
      <w:r w:rsidRPr="00FF1E2C">
        <w:rPr>
          <w:rFonts w:ascii="Verdana" w:hAnsi="Verdana"/>
          <w:sz w:val="16"/>
          <w:szCs w:val="16"/>
          <w:lang w:val="fr-CA"/>
        </w:rPr>
        <w:t>sélection</w:t>
      </w:r>
      <w:r>
        <w:rPr>
          <w:rFonts w:ascii="Verdana" w:hAnsi="Verdana"/>
          <w:sz w:val="16"/>
          <w:szCs w:val="16"/>
          <w:lang w:val="fr-CA"/>
        </w:rPr>
        <w:t> »</w:t>
      </w:r>
      <w:r w:rsidRPr="00FF1E2C">
        <w:rPr>
          <w:rFonts w:ascii="Verdana" w:hAnsi="Verdana"/>
          <w:sz w:val="16"/>
          <w:szCs w:val="16"/>
          <w:lang w:val="fr-CA"/>
        </w:rPr>
        <w:t xml:space="preserve"> des FPA s’entend comme l’évaluation de la capacité et de l’aptitude des FPA aux fins d’une adoption internationale.</w:t>
      </w:r>
    </w:p>
  </w:footnote>
  <w:footnote w:id="20">
    <w:p w14:paraId="150F4848" w14:textId="77777777" w:rsidR="00F56589" w:rsidRPr="00FF1E2C" w:rsidRDefault="00F56589" w:rsidP="004F13A2">
      <w:pPr>
        <w:pStyle w:val="PBnormal"/>
        <w:tabs>
          <w:tab w:val="left" w:pos="540"/>
        </w:tabs>
        <w:rPr>
          <w:sz w:val="16"/>
          <w:szCs w:val="16"/>
          <w:lang w:val="fr-CA"/>
        </w:rPr>
      </w:pPr>
      <w:r w:rsidRPr="00FF1E2C">
        <w:rPr>
          <w:rStyle w:val="FootnoteReference"/>
          <w:sz w:val="16"/>
          <w:szCs w:val="16"/>
          <w:lang w:val="fr-CA"/>
        </w:rPr>
        <w:footnoteRef/>
      </w:r>
      <w:r w:rsidRPr="00FF1E2C">
        <w:rPr>
          <w:sz w:val="16"/>
          <w:szCs w:val="16"/>
          <w:lang w:val="fr-CA"/>
        </w:rPr>
        <w:t xml:space="preserve"> Voir C&amp;R No 10 de la CS de 2010 (</w:t>
      </w:r>
      <w:r w:rsidRPr="00FF1E2C">
        <w:rPr>
          <w:i/>
          <w:sz w:val="16"/>
          <w:szCs w:val="16"/>
          <w:lang w:val="fr-CA"/>
        </w:rPr>
        <w:t xml:space="preserve">op. cit. </w:t>
      </w:r>
      <w:r w:rsidRPr="00FF1E2C">
        <w:rPr>
          <w:sz w:val="16"/>
          <w:szCs w:val="16"/>
          <w:lang w:val="fr-CA"/>
        </w:rPr>
        <w:t xml:space="preserve">note </w:t>
      </w:r>
      <w:r w:rsidRPr="00FF1E2C">
        <w:rPr>
          <w:sz w:val="16"/>
          <w:szCs w:val="16"/>
          <w:lang w:val="fr-CA"/>
        </w:rPr>
        <w:fldChar w:fldCharType="begin"/>
      </w:r>
      <w:r w:rsidRPr="00FF1E2C">
        <w:rPr>
          <w:sz w:val="16"/>
          <w:szCs w:val="16"/>
          <w:lang w:val="fr-CA"/>
        </w:rPr>
        <w:instrText xml:space="preserve"> NOTEREF _Ref399162993 \h  \* MERGEFORMAT </w:instrText>
      </w:r>
      <w:r w:rsidRPr="00FF1E2C">
        <w:rPr>
          <w:sz w:val="16"/>
          <w:szCs w:val="16"/>
          <w:lang w:val="fr-CA"/>
        </w:rPr>
      </w:r>
      <w:r w:rsidRPr="00FF1E2C">
        <w:rPr>
          <w:sz w:val="16"/>
          <w:szCs w:val="16"/>
          <w:lang w:val="fr-CA"/>
        </w:rPr>
        <w:fldChar w:fldCharType="separate"/>
      </w:r>
      <w:r w:rsidRPr="00FF1E2C">
        <w:rPr>
          <w:sz w:val="16"/>
          <w:szCs w:val="16"/>
          <w:lang w:val="fr-CA"/>
        </w:rPr>
        <w:t>2</w:t>
      </w:r>
      <w:r w:rsidRPr="00FF1E2C">
        <w:rPr>
          <w:sz w:val="16"/>
          <w:szCs w:val="16"/>
          <w:lang w:val="fr-CA"/>
        </w:rPr>
        <w:fldChar w:fldCharType="end"/>
      </w:r>
      <w:r w:rsidRPr="00FF1E2C">
        <w:rPr>
          <w:sz w:val="16"/>
          <w:szCs w:val="16"/>
          <w:lang w:val="fr-CA"/>
        </w:rPr>
        <w:t>).</w:t>
      </w:r>
    </w:p>
  </w:footnote>
  <w:footnote w:id="21">
    <w:p w14:paraId="19D350A7" w14:textId="77777777" w:rsidR="00F56589" w:rsidRPr="00FF1E2C" w:rsidRDefault="00F56589" w:rsidP="004F13A2">
      <w:pPr>
        <w:pStyle w:val="FootnoteText"/>
        <w:jc w:val="both"/>
        <w:rPr>
          <w:rFonts w:ascii="Verdana" w:hAnsi="Verdana"/>
          <w:sz w:val="16"/>
          <w:szCs w:val="16"/>
          <w:lang w:val="fr-CA"/>
        </w:rPr>
      </w:pPr>
      <w:r w:rsidRPr="00FF1E2C">
        <w:rPr>
          <w:rStyle w:val="FootnoteReference"/>
          <w:rFonts w:ascii="Verdana" w:hAnsi="Verdana"/>
          <w:sz w:val="16"/>
          <w:szCs w:val="16"/>
          <w:lang w:val="fr-CA"/>
        </w:rPr>
        <w:footnoteRef/>
      </w:r>
      <w:r w:rsidRPr="00FF1E2C">
        <w:rPr>
          <w:rFonts w:ascii="Verdana" w:hAnsi="Verdana"/>
          <w:sz w:val="16"/>
          <w:szCs w:val="16"/>
          <w:lang w:val="fr-CA"/>
        </w:rPr>
        <w:t xml:space="preserve"> Par ex., manque de clarté concernant l’organe chargé d’accepter que la procédure se poursuive, comme le prévoit l’art. 17 </w:t>
      </w:r>
      <w:r w:rsidRPr="00FF1E2C">
        <w:rPr>
          <w:rFonts w:ascii="Verdana" w:hAnsi="Verdana"/>
          <w:i/>
          <w:sz w:val="16"/>
          <w:szCs w:val="16"/>
          <w:lang w:val="fr-CA"/>
        </w:rPr>
        <w:t>c)</w:t>
      </w:r>
      <w:r w:rsidRPr="00FF1E2C">
        <w:rPr>
          <w:rFonts w:ascii="Verdana" w:hAnsi="Verdana"/>
          <w:sz w:val="16"/>
          <w:szCs w:val="16"/>
          <w:lang w:val="fr-CA"/>
        </w:rPr>
        <w:t xml:space="preserve">, rupture de la communication entre États au sujet de cette acceptation, </w:t>
      </w:r>
      <w:r>
        <w:rPr>
          <w:rFonts w:ascii="Verdana" w:hAnsi="Verdana"/>
          <w:sz w:val="16"/>
          <w:szCs w:val="16"/>
          <w:lang w:val="fr-CA"/>
        </w:rPr>
        <w:t>confusion quant à</w:t>
      </w:r>
      <w:r w:rsidRPr="00FF1E2C">
        <w:rPr>
          <w:rFonts w:ascii="Verdana" w:hAnsi="Verdana"/>
          <w:sz w:val="16"/>
          <w:szCs w:val="16"/>
          <w:lang w:val="fr-CA"/>
        </w:rPr>
        <w:t xml:space="preserve"> l’ordre chronologique dans lequel les accords doivent être communiqués.</w:t>
      </w:r>
    </w:p>
  </w:footnote>
  <w:footnote w:id="22">
    <w:p w14:paraId="4E60878A" w14:textId="4B4A1BF7" w:rsidR="00F56589" w:rsidRPr="00FF1E2C" w:rsidRDefault="00F56589" w:rsidP="004F13A2">
      <w:pPr>
        <w:pStyle w:val="FootnoteText"/>
        <w:jc w:val="both"/>
        <w:rPr>
          <w:rFonts w:ascii="Verdana" w:hAnsi="Verdana"/>
          <w:sz w:val="16"/>
          <w:szCs w:val="16"/>
          <w:lang w:val="fr-CA"/>
        </w:rPr>
      </w:pPr>
      <w:r w:rsidRPr="00FF1E2C">
        <w:rPr>
          <w:rStyle w:val="FootnoteReference"/>
          <w:rFonts w:ascii="Verdana" w:hAnsi="Verdana"/>
          <w:sz w:val="16"/>
          <w:szCs w:val="16"/>
          <w:lang w:val="fr-CA"/>
        </w:rPr>
        <w:footnoteRef/>
      </w:r>
      <w:r w:rsidRPr="00FF1E2C">
        <w:rPr>
          <w:rFonts w:ascii="Verdana" w:hAnsi="Verdana"/>
          <w:sz w:val="16"/>
          <w:szCs w:val="16"/>
          <w:lang w:val="fr-CA"/>
        </w:rPr>
        <w:t xml:space="preserve"> La réponse de votre État à la question 13 du Questionnaire No 1 peut vous être utile </w:t>
      </w:r>
      <w:r>
        <w:rPr>
          <w:rFonts w:ascii="Verdana" w:hAnsi="Verdana"/>
          <w:sz w:val="16"/>
          <w:szCs w:val="16"/>
          <w:lang w:val="fr-CA"/>
        </w:rPr>
        <w:t>dans le cadre de cette section</w:t>
      </w:r>
      <w:r w:rsidRPr="00FF1E2C">
        <w:rPr>
          <w:rFonts w:ascii="Verdana" w:hAnsi="Verdana"/>
          <w:sz w:val="16"/>
          <w:szCs w:val="16"/>
          <w:lang w:val="fr-CA"/>
        </w:rPr>
        <w:t>.</w:t>
      </w:r>
    </w:p>
  </w:footnote>
  <w:footnote w:id="23">
    <w:p w14:paraId="342D808E" w14:textId="4FA47B8F" w:rsidR="00F56589" w:rsidRPr="00FF1E2C" w:rsidRDefault="00F56589" w:rsidP="00757025">
      <w:pPr>
        <w:pStyle w:val="FootnoteText"/>
        <w:jc w:val="both"/>
        <w:rPr>
          <w:rFonts w:ascii="Verdana" w:hAnsi="Verdana"/>
          <w:sz w:val="16"/>
          <w:szCs w:val="16"/>
          <w:lang w:val="fr-CA"/>
        </w:rPr>
      </w:pPr>
      <w:r w:rsidRPr="00FF1E2C">
        <w:rPr>
          <w:rStyle w:val="FootnoteReference"/>
          <w:rFonts w:ascii="Verdana" w:hAnsi="Verdana"/>
          <w:sz w:val="16"/>
          <w:szCs w:val="16"/>
          <w:lang w:val="fr-CA"/>
        </w:rPr>
        <w:footnoteRef/>
      </w:r>
      <w:r w:rsidRPr="00FF1E2C">
        <w:rPr>
          <w:rFonts w:ascii="Verdana" w:hAnsi="Verdana"/>
          <w:sz w:val="16"/>
          <w:szCs w:val="16"/>
          <w:lang w:val="fr-CA"/>
        </w:rPr>
        <w:t xml:space="preserve"> Voir par ex.</w:t>
      </w:r>
      <w:r>
        <w:rPr>
          <w:rFonts w:ascii="Verdana" w:hAnsi="Verdana"/>
          <w:sz w:val="16"/>
          <w:szCs w:val="16"/>
          <w:lang w:val="fr-CA"/>
        </w:rPr>
        <w:t xml:space="preserve"> </w:t>
      </w:r>
      <w:r w:rsidRPr="00FF1E2C">
        <w:rPr>
          <w:rFonts w:ascii="Verdana" w:hAnsi="Verdana"/>
          <w:sz w:val="16"/>
          <w:szCs w:val="16"/>
          <w:lang w:val="fr-CA"/>
        </w:rPr>
        <w:t>C&amp;R Nos 17 à 19 de la CS de 2000, C&amp;R No 3 de la CS de 2005 et C&amp;R Nos 15 à 17 de la CS de 2010.</w:t>
      </w:r>
    </w:p>
  </w:footnote>
  <w:footnote w:id="24">
    <w:p w14:paraId="7774A567" w14:textId="40A4832F" w:rsidR="00F56589" w:rsidRPr="00FF1E2C" w:rsidRDefault="00F56589" w:rsidP="003D3006">
      <w:pPr>
        <w:pStyle w:val="FootnoteText"/>
        <w:jc w:val="both"/>
        <w:rPr>
          <w:rFonts w:ascii="Verdana" w:hAnsi="Verdana"/>
          <w:sz w:val="16"/>
          <w:szCs w:val="16"/>
          <w:lang w:val="fr-CA"/>
        </w:rPr>
      </w:pPr>
      <w:r w:rsidRPr="00FF1E2C">
        <w:rPr>
          <w:rStyle w:val="FootnoteReference"/>
          <w:rFonts w:ascii="Verdana" w:hAnsi="Verdana"/>
          <w:sz w:val="16"/>
          <w:szCs w:val="16"/>
          <w:lang w:val="fr-CA"/>
        </w:rPr>
        <w:footnoteRef/>
      </w:r>
      <w:r w:rsidRPr="00FF1E2C">
        <w:rPr>
          <w:rFonts w:ascii="Verdana" w:hAnsi="Verdana"/>
          <w:sz w:val="16"/>
          <w:szCs w:val="16"/>
          <w:lang w:val="fr-CA"/>
        </w:rPr>
        <w:t xml:space="preserve"> Voir Guide No 1, annexe 7.</w:t>
      </w:r>
    </w:p>
  </w:footnote>
  <w:footnote w:id="25">
    <w:p w14:paraId="06912A70" w14:textId="77777777" w:rsidR="00F56589" w:rsidRPr="00FF1E2C" w:rsidRDefault="00F56589" w:rsidP="003D3006">
      <w:pPr>
        <w:pStyle w:val="FootnoteText"/>
        <w:jc w:val="both"/>
        <w:rPr>
          <w:rFonts w:ascii="Verdana" w:hAnsi="Verdana"/>
          <w:sz w:val="16"/>
          <w:szCs w:val="16"/>
          <w:lang w:val="fr-CA"/>
        </w:rPr>
      </w:pPr>
      <w:r w:rsidRPr="00FF1E2C">
        <w:rPr>
          <w:rStyle w:val="FootnoteReference"/>
          <w:rFonts w:ascii="Verdana" w:hAnsi="Verdana"/>
          <w:sz w:val="16"/>
          <w:szCs w:val="16"/>
          <w:lang w:val="fr-CA"/>
        </w:rPr>
        <w:footnoteRef/>
      </w:r>
      <w:r w:rsidRPr="00FF1E2C">
        <w:rPr>
          <w:rFonts w:ascii="Verdana" w:hAnsi="Verdana"/>
          <w:sz w:val="16"/>
          <w:szCs w:val="16"/>
          <w:lang w:val="fr-CA"/>
        </w:rPr>
        <w:t xml:space="preserve"> Par ex., non-émission de certificats ou émission de certificats lacunaires, retard dans l’envoi des certificats, confusion autour de l’identification de l’autorité chargée de délivrer le certificat, confusion concernant les destinataires du certificat. </w:t>
      </w:r>
    </w:p>
  </w:footnote>
  <w:footnote w:id="26">
    <w:p w14:paraId="66D8F69D" w14:textId="77777777" w:rsidR="00F56589" w:rsidRPr="00FF1E2C" w:rsidRDefault="00F56589" w:rsidP="003D3006">
      <w:pPr>
        <w:pStyle w:val="FootnoteText"/>
        <w:jc w:val="both"/>
        <w:rPr>
          <w:rFonts w:ascii="Verdana" w:hAnsi="Verdana"/>
          <w:sz w:val="16"/>
          <w:szCs w:val="16"/>
          <w:lang w:val="fr-CA"/>
        </w:rPr>
      </w:pPr>
      <w:r w:rsidRPr="00FF1E2C">
        <w:rPr>
          <w:rStyle w:val="FootnoteReference"/>
          <w:rFonts w:ascii="Verdana" w:hAnsi="Verdana"/>
          <w:sz w:val="16"/>
          <w:szCs w:val="16"/>
          <w:lang w:val="fr-CA"/>
        </w:rPr>
        <w:footnoteRef/>
      </w:r>
      <w:r w:rsidRPr="00FF1E2C">
        <w:rPr>
          <w:rFonts w:ascii="Verdana" w:hAnsi="Verdana"/>
          <w:sz w:val="16"/>
          <w:szCs w:val="16"/>
          <w:lang w:val="fr-CA"/>
        </w:rPr>
        <w:t xml:space="preserve"> Par ex. en vue de mieux promouvoir l’utilisation du Formulaire recommandé ou de garantir que les désignations prévues par l’art. 23 sont bien opérées.</w:t>
      </w:r>
    </w:p>
  </w:footnote>
  <w:footnote w:id="27">
    <w:p w14:paraId="7985EF65" w14:textId="77777777" w:rsidR="00F56589" w:rsidRPr="00FF1E2C" w:rsidRDefault="00F56589">
      <w:pPr>
        <w:pStyle w:val="FootnoteText"/>
        <w:jc w:val="both"/>
        <w:rPr>
          <w:rFonts w:ascii="Verdana" w:hAnsi="Verdana"/>
          <w:sz w:val="16"/>
          <w:szCs w:val="16"/>
          <w:lang w:val="fr-CA"/>
        </w:rPr>
      </w:pPr>
      <w:r w:rsidRPr="00FF1E2C">
        <w:rPr>
          <w:rStyle w:val="FootnoteReference"/>
          <w:rFonts w:ascii="Verdana" w:hAnsi="Verdana"/>
          <w:sz w:val="16"/>
          <w:szCs w:val="16"/>
          <w:lang w:val="fr-CA"/>
        </w:rPr>
        <w:footnoteRef/>
      </w:r>
      <w:r w:rsidRPr="00FF1E2C">
        <w:rPr>
          <w:rFonts w:ascii="Verdana" w:hAnsi="Verdana"/>
          <w:sz w:val="16"/>
          <w:szCs w:val="16"/>
          <w:lang w:val="fr-CA"/>
        </w:rPr>
        <w:t xml:space="preserve"> Voir C&amp;R No 14 de la CS de 2005 : « La Commission spéciale rappelle aux États parties à la Convention leur obligation, en vertu de l’article 35, d’agir avec célérité dans le cadre du processus d’adoption et note en particulier le besoin d’éviter des retards injustifiés dans la recherche d’une famille permanente pour l’enfant. »</w:t>
      </w:r>
    </w:p>
  </w:footnote>
  <w:footnote w:id="28">
    <w:p w14:paraId="2CF64E72" w14:textId="77777777" w:rsidR="00F56589" w:rsidRPr="00FF1E2C" w:rsidRDefault="00F56589">
      <w:pPr>
        <w:pStyle w:val="FootnoteText"/>
        <w:jc w:val="both"/>
        <w:rPr>
          <w:rFonts w:ascii="Verdana" w:hAnsi="Verdana"/>
          <w:sz w:val="16"/>
          <w:szCs w:val="16"/>
          <w:lang w:val="fr-CA"/>
        </w:rPr>
      </w:pPr>
      <w:r w:rsidRPr="00FF1E2C">
        <w:rPr>
          <w:rStyle w:val="FootnoteReference"/>
          <w:rFonts w:ascii="Verdana" w:hAnsi="Verdana"/>
          <w:sz w:val="16"/>
          <w:szCs w:val="16"/>
          <w:lang w:val="fr-CA"/>
        </w:rPr>
        <w:footnoteRef/>
      </w:r>
      <w:r w:rsidRPr="00FF1E2C">
        <w:rPr>
          <w:rFonts w:ascii="Verdana" w:hAnsi="Verdana"/>
          <w:sz w:val="16"/>
          <w:szCs w:val="16"/>
          <w:lang w:val="fr-CA"/>
        </w:rPr>
        <w:t xml:space="preserve"> Par ex., votre État a-t-il rencontré des difficultés après qu’un autre État contractant lui a demandé des documents ou des informations (identité des parents biologiques, déclarations de consentement, jugements relatifs au retrait de l’autorité parentale, rapports médicaux sur les FPA, etc.) qu’il n’est pas autorisé à communiquer en vertu de son droit interne ou inversement ?</w:t>
      </w:r>
    </w:p>
  </w:footnote>
  <w:footnote w:id="29">
    <w:p w14:paraId="002C46E8" w14:textId="77777777" w:rsidR="00F56589" w:rsidRPr="00FF1E2C" w:rsidRDefault="00F56589">
      <w:pPr>
        <w:pStyle w:val="FootnoteText"/>
        <w:jc w:val="both"/>
        <w:rPr>
          <w:rFonts w:ascii="Verdana" w:hAnsi="Verdana"/>
          <w:sz w:val="16"/>
          <w:szCs w:val="16"/>
          <w:lang w:val="fr-CA"/>
        </w:rPr>
      </w:pPr>
      <w:r w:rsidRPr="00FF1E2C">
        <w:rPr>
          <w:rStyle w:val="FootnoteReference"/>
          <w:rFonts w:ascii="Verdana" w:hAnsi="Verdana"/>
          <w:sz w:val="16"/>
          <w:szCs w:val="16"/>
          <w:lang w:val="fr-CA"/>
        </w:rPr>
        <w:footnoteRef/>
      </w:r>
      <w:r w:rsidRPr="00FF1E2C">
        <w:rPr>
          <w:rFonts w:ascii="Verdana" w:hAnsi="Verdana"/>
          <w:sz w:val="16"/>
          <w:szCs w:val="16"/>
          <w:lang w:val="fr-CA"/>
        </w:rPr>
        <w:t xml:space="preserve"> Voir C&amp;R No 3 de la CS de 2000.</w:t>
      </w:r>
    </w:p>
  </w:footnote>
  <w:footnote w:id="30">
    <w:p w14:paraId="3D6AA47F" w14:textId="77777777" w:rsidR="00F56589" w:rsidRPr="00FF1E2C" w:rsidRDefault="00F56589" w:rsidP="00F72DCB">
      <w:pPr>
        <w:pStyle w:val="FootnoteText"/>
        <w:jc w:val="both"/>
        <w:rPr>
          <w:rFonts w:ascii="Verdana" w:hAnsi="Verdana"/>
          <w:sz w:val="16"/>
          <w:szCs w:val="16"/>
          <w:lang w:val="fr-CA"/>
        </w:rPr>
      </w:pPr>
      <w:r w:rsidRPr="00FF1E2C">
        <w:rPr>
          <w:rStyle w:val="FootnoteReference"/>
          <w:rFonts w:ascii="Verdana" w:hAnsi="Verdana"/>
          <w:sz w:val="16"/>
          <w:szCs w:val="16"/>
          <w:lang w:val="fr-CA"/>
        </w:rPr>
        <w:footnoteRef/>
      </w:r>
      <w:r w:rsidRPr="00FF1E2C">
        <w:rPr>
          <w:rFonts w:ascii="Verdana" w:hAnsi="Verdana"/>
          <w:sz w:val="16"/>
          <w:szCs w:val="16"/>
          <w:lang w:val="fr-CA"/>
        </w:rPr>
        <w:t xml:space="preserve"> Voir par ex. chapitre 12 du Guide No 2.</w:t>
      </w:r>
    </w:p>
  </w:footnote>
  <w:footnote w:id="31">
    <w:p w14:paraId="12FB3B6B" w14:textId="193A5148" w:rsidR="00F56589" w:rsidRPr="00FF1E2C" w:rsidRDefault="00F56589" w:rsidP="00475495">
      <w:pPr>
        <w:pStyle w:val="FootnoteText"/>
        <w:jc w:val="both"/>
        <w:rPr>
          <w:rFonts w:ascii="Verdana" w:hAnsi="Verdana"/>
          <w:sz w:val="16"/>
          <w:szCs w:val="16"/>
          <w:lang w:val="fr-CA"/>
        </w:rPr>
      </w:pPr>
      <w:r w:rsidRPr="00FF1E2C">
        <w:rPr>
          <w:rStyle w:val="FootnoteReference"/>
          <w:rFonts w:ascii="Verdana" w:hAnsi="Verdana"/>
          <w:sz w:val="16"/>
          <w:szCs w:val="16"/>
          <w:lang w:val="fr-CA"/>
        </w:rPr>
        <w:footnoteRef/>
      </w:r>
      <w:r>
        <w:rPr>
          <w:rFonts w:ascii="Verdana" w:hAnsi="Verdana"/>
          <w:sz w:val="16"/>
          <w:szCs w:val="16"/>
          <w:lang w:val="fr-CA"/>
        </w:rPr>
        <w:t xml:space="preserve"> Voir C&amp;R No 10 de la CS de 2000 : « Les É</w:t>
      </w:r>
      <w:r w:rsidRPr="00FF1E2C">
        <w:rPr>
          <w:rFonts w:ascii="Verdana" w:hAnsi="Verdana"/>
          <w:sz w:val="16"/>
          <w:szCs w:val="16"/>
          <w:lang w:val="fr-CA"/>
        </w:rPr>
        <w:t>tats d’accueil sont encouragés à apporter leur soutien aux efforts fournis par les États d’origine, afin d'améliorer les services nationaux de protection de l’enfance [...]. Toutefois, ce soutien ne devrait pas être donné ou demandé de telle sorte à compromettre l’intégrité de la procédure d’adoption internationale », et C&amp;R No 6 de la CS de 2010. Voir aussi para. 553 du Guide No 2, précisant qu’il « incombe également [aux États d’accueil] d’aider les États d’origine à améliorer les systèmes de protection de l’enfance et d’adoption. C’est essentiel si l’on veut que toutes les garanties de la Convention soient appliquées ».</w:t>
      </w:r>
    </w:p>
  </w:footnote>
  <w:footnote w:id="32">
    <w:p w14:paraId="4B233922" w14:textId="7475A33B" w:rsidR="00F56589" w:rsidRPr="00FF1E2C" w:rsidRDefault="00F56589" w:rsidP="004F13A2">
      <w:pPr>
        <w:pStyle w:val="FootnoteText"/>
        <w:jc w:val="both"/>
        <w:rPr>
          <w:rFonts w:ascii="Verdana" w:hAnsi="Verdana"/>
          <w:sz w:val="16"/>
          <w:szCs w:val="16"/>
          <w:lang w:val="fr-CA"/>
        </w:rPr>
      </w:pPr>
      <w:r w:rsidRPr="00FF1E2C">
        <w:rPr>
          <w:rStyle w:val="FootnoteReference"/>
          <w:rFonts w:ascii="Verdana" w:hAnsi="Verdana"/>
          <w:sz w:val="16"/>
          <w:szCs w:val="16"/>
          <w:lang w:val="fr-CA"/>
        </w:rPr>
        <w:footnoteRef/>
      </w:r>
      <w:r w:rsidRPr="00FF1E2C">
        <w:rPr>
          <w:rFonts w:ascii="Verdana" w:hAnsi="Verdana"/>
          <w:sz w:val="16"/>
          <w:szCs w:val="16"/>
          <w:lang w:val="fr-CA"/>
        </w:rPr>
        <w:t xml:space="preserve"> Dans le présent document, le terme </w:t>
      </w:r>
      <w:r>
        <w:rPr>
          <w:rFonts w:ascii="Verdana" w:hAnsi="Verdana"/>
          <w:sz w:val="16"/>
          <w:szCs w:val="16"/>
          <w:lang w:val="fr-CA"/>
        </w:rPr>
        <w:t>« </w:t>
      </w:r>
      <w:r w:rsidRPr="00FF1E2C">
        <w:rPr>
          <w:rFonts w:ascii="Verdana" w:hAnsi="Verdana"/>
          <w:sz w:val="16"/>
          <w:szCs w:val="16"/>
          <w:lang w:val="fr-CA"/>
        </w:rPr>
        <w:t>technologies modernes</w:t>
      </w:r>
      <w:r>
        <w:rPr>
          <w:rFonts w:ascii="Verdana" w:hAnsi="Verdana"/>
          <w:sz w:val="16"/>
          <w:szCs w:val="16"/>
          <w:lang w:val="fr-CA"/>
        </w:rPr>
        <w:t> »</w:t>
      </w:r>
      <w:r w:rsidRPr="00FF1E2C">
        <w:rPr>
          <w:rFonts w:ascii="Verdana" w:hAnsi="Verdana"/>
          <w:sz w:val="16"/>
          <w:szCs w:val="16"/>
          <w:lang w:val="fr-CA"/>
        </w:rPr>
        <w:t xml:space="preserve"> s’entend d’internet et des méthodes de communication modernes telles que le courriel, la visioconférence et les médias sociaux.</w:t>
      </w:r>
    </w:p>
  </w:footnote>
  <w:footnote w:id="33">
    <w:p w14:paraId="2153AF36" w14:textId="631DFD80" w:rsidR="00F56589" w:rsidRPr="00FF1E2C" w:rsidRDefault="00F56589" w:rsidP="004F13A2">
      <w:pPr>
        <w:pStyle w:val="FootnoteText"/>
        <w:jc w:val="both"/>
        <w:rPr>
          <w:rFonts w:ascii="Verdana" w:hAnsi="Verdana"/>
          <w:sz w:val="16"/>
          <w:szCs w:val="16"/>
          <w:lang w:val="fr-CA"/>
        </w:rPr>
      </w:pPr>
      <w:r w:rsidRPr="00FF1E2C">
        <w:rPr>
          <w:rStyle w:val="FootnoteReference"/>
          <w:rFonts w:ascii="Verdana" w:hAnsi="Verdana"/>
          <w:sz w:val="16"/>
          <w:szCs w:val="16"/>
          <w:lang w:val="fr-CA"/>
        </w:rPr>
        <w:footnoteRef/>
      </w:r>
      <w:r w:rsidRPr="00FF1E2C">
        <w:rPr>
          <w:rFonts w:ascii="Verdana" w:hAnsi="Verdana"/>
          <w:sz w:val="16"/>
          <w:szCs w:val="16"/>
          <w:lang w:val="fr-CA"/>
        </w:rPr>
        <w:t xml:space="preserve"> </w:t>
      </w:r>
      <w:r>
        <w:rPr>
          <w:rFonts w:ascii="Verdana" w:hAnsi="Verdana"/>
          <w:sz w:val="16"/>
          <w:szCs w:val="16"/>
          <w:lang w:val="fr-CA"/>
        </w:rPr>
        <w:t>La réponse de votre État au Questionnaire</w:t>
      </w:r>
      <w:r w:rsidRPr="00FF1E2C">
        <w:rPr>
          <w:rFonts w:ascii="Verdana" w:hAnsi="Verdana"/>
          <w:sz w:val="16"/>
          <w:szCs w:val="16"/>
          <w:lang w:val="fr-CA"/>
        </w:rPr>
        <w:t xml:space="preserve"> SS</w:t>
      </w:r>
      <w:r>
        <w:rPr>
          <w:rFonts w:ascii="Verdana" w:hAnsi="Verdana"/>
          <w:sz w:val="16"/>
          <w:szCs w:val="16"/>
          <w:lang w:val="fr-CA"/>
        </w:rPr>
        <w:t>I</w:t>
      </w:r>
      <w:r w:rsidRPr="00FF1E2C">
        <w:rPr>
          <w:rFonts w:ascii="Verdana" w:hAnsi="Verdana"/>
          <w:sz w:val="16"/>
          <w:szCs w:val="16"/>
          <w:lang w:val="fr-CA"/>
        </w:rPr>
        <w:t>/</w:t>
      </w:r>
      <w:r w:rsidRPr="000B2EBA">
        <w:rPr>
          <w:rFonts w:ascii="Verdana" w:hAnsi="Verdana"/>
          <w:sz w:val="16"/>
          <w:szCs w:val="16"/>
          <w:lang w:val="fr-CA"/>
        </w:rPr>
        <w:t>C</w:t>
      </w:r>
      <w:r>
        <w:rPr>
          <w:rFonts w:ascii="Verdana" w:hAnsi="Verdana"/>
          <w:sz w:val="16"/>
          <w:szCs w:val="16"/>
          <w:lang w:val="fr-CA"/>
        </w:rPr>
        <w:t>IR</w:t>
      </w:r>
      <w:r w:rsidRPr="00FF1E2C">
        <w:rPr>
          <w:rFonts w:ascii="Verdana" w:hAnsi="Verdana"/>
          <w:sz w:val="16"/>
          <w:szCs w:val="16"/>
          <w:lang w:val="fr-CA"/>
        </w:rPr>
        <w:t xml:space="preserve"> </w:t>
      </w:r>
      <w:r>
        <w:rPr>
          <w:rFonts w:ascii="Verdana" w:hAnsi="Verdana"/>
          <w:sz w:val="16"/>
          <w:szCs w:val="16"/>
          <w:lang w:val="fr-CA"/>
        </w:rPr>
        <w:t xml:space="preserve">de 2013 sur les nouvelles technologies et l’adoption </w:t>
      </w:r>
      <w:r w:rsidRPr="00FF1E2C">
        <w:rPr>
          <w:rFonts w:ascii="Verdana" w:hAnsi="Verdana"/>
          <w:sz w:val="16"/>
          <w:szCs w:val="16"/>
          <w:lang w:val="fr-CA"/>
        </w:rPr>
        <w:t>(</w:t>
      </w:r>
      <w:r>
        <w:rPr>
          <w:rFonts w:ascii="Verdana" w:hAnsi="Verdana"/>
          <w:sz w:val="16"/>
          <w:szCs w:val="16"/>
          <w:lang w:val="fr-CA"/>
        </w:rPr>
        <w:t xml:space="preserve">circulaire </w:t>
      </w:r>
      <w:r w:rsidRPr="00FF1E2C">
        <w:rPr>
          <w:rFonts w:ascii="Verdana" w:hAnsi="Verdana"/>
          <w:sz w:val="16"/>
          <w:szCs w:val="16"/>
          <w:lang w:val="fr-CA"/>
        </w:rPr>
        <w:t>SS</w:t>
      </w:r>
      <w:r>
        <w:rPr>
          <w:rFonts w:ascii="Verdana" w:hAnsi="Verdana"/>
          <w:sz w:val="16"/>
          <w:szCs w:val="16"/>
          <w:lang w:val="fr-CA"/>
        </w:rPr>
        <w:t>I</w:t>
      </w:r>
      <w:r w:rsidRPr="00FF1E2C">
        <w:rPr>
          <w:rFonts w:ascii="Verdana" w:hAnsi="Verdana"/>
          <w:sz w:val="16"/>
          <w:szCs w:val="16"/>
          <w:lang w:val="fr-CA"/>
        </w:rPr>
        <w:t>/IRC No 118)</w:t>
      </w:r>
      <w:r>
        <w:rPr>
          <w:rFonts w:ascii="Verdana" w:hAnsi="Verdana"/>
          <w:sz w:val="16"/>
          <w:szCs w:val="16"/>
          <w:lang w:val="fr-CA"/>
        </w:rPr>
        <w:t xml:space="preserve"> peut vous être utile dans le cadre de cette section</w:t>
      </w:r>
      <w:r w:rsidRPr="00FF1E2C">
        <w:rPr>
          <w:rFonts w:ascii="Verdana" w:hAnsi="Verdana"/>
          <w:sz w:val="16"/>
          <w:szCs w:val="16"/>
          <w:lang w:val="fr-CA"/>
        </w:rPr>
        <w:t xml:space="preserve">. </w:t>
      </w:r>
    </w:p>
  </w:footnote>
  <w:footnote w:id="34">
    <w:p w14:paraId="6FD2B75E" w14:textId="77777777" w:rsidR="00F56589" w:rsidRPr="00FF1E2C" w:rsidRDefault="00F56589" w:rsidP="004F13A2">
      <w:pPr>
        <w:pStyle w:val="FootnoteText"/>
        <w:jc w:val="both"/>
        <w:rPr>
          <w:rFonts w:ascii="Verdana" w:hAnsi="Verdana"/>
          <w:sz w:val="16"/>
          <w:szCs w:val="16"/>
          <w:lang w:val="fr-CA"/>
        </w:rPr>
      </w:pPr>
      <w:r w:rsidRPr="00FF1E2C">
        <w:rPr>
          <w:rStyle w:val="FootnoteReference"/>
          <w:rFonts w:ascii="Verdana" w:hAnsi="Verdana"/>
          <w:sz w:val="16"/>
          <w:szCs w:val="16"/>
          <w:lang w:val="fr-CA"/>
        </w:rPr>
        <w:footnoteRef/>
      </w:r>
      <w:r w:rsidRPr="00FF1E2C">
        <w:rPr>
          <w:rFonts w:ascii="Verdana" w:hAnsi="Verdana"/>
          <w:sz w:val="16"/>
          <w:szCs w:val="16"/>
          <w:lang w:val="fr-CA"/>
        </w:rPr>
        <w:t xml:space="preserve"> </w:t>
      </w:r>
      <w:r>
        <w:rPr>
          <w:rFonts w:ascii="Verdana" w:hAnsi="Verdana"/>
          <w:sz w:val="16"/>
          <w:szCs w:val="16"/>
          <w:lang w:val="fr-CA"/>
        </w:rPr>
        <w:t>Par ex. en matière de protection des données, de conservation en ligne de données relatives aux adoptions</w:t>
      </w:r>
      <w:r w:rsidRPr="00FF1E2C">
        <w:rPr>
          <w:rFonts w:ascii="Verdana" w:hAnsi="Verdana"/>
          <w:sz w:val="16"/>
          <w:szCs w:val="16"/>
          <w:lang w:val="fr-CA"/>
        </w:rPr>
        <w:t xml:space="preserve">, </w:t>
      </w:r>
      <w:r>
        <w:rPr>
          <w:rFonts w:ascii="Verdana" w:hAnsi="Verdana"/>
          <w:sz w:val="16"/>
          <w:szCs w:val="16"/>
          <w:lang w:val="fr-CA"/>
        </w:rPr>
        <w:t xml:space="preserve">d’utilisation de </w:t>
      </w:r>
      <w:r w:rsidRPr="000B2EBA">
        <w:rPr>
          <w:rFonts w:ascii="Verdana" w:hAnsi="Verdana"/>
          <w:sz w:val="16"/>
          <w:szCs w:val="16"/>
          <w:lang w:val="fr-CA"/>
        </w:rPr>
        <w:t>listings photo,</w:t>
      </w:r>
      <w:r w:rsidRPr="00FF1E2C">
        <w:rPr>
          <w:rFonts w:ascii="Verdana" w:hAnsi="Verdana"/>
          <w:sz w:val="16"/>
          <w:szCs w:val="16"/>
          <w:lang w:val="fr-CA"/>
        </w:rPr>
        <w:t xml:space="preserve"> </w:t>
      </w:r>
      <w:r>
        <w:rPr>
          <w:rFonts w:ascii="Verdana" w:hAnsi="Verdana"/>
          <w:sz w:val="16"/>
          <w:szCs w:val="16"/>
          <w:lang w:val="fr-CA"/>
        </w:rPr>
        <w:t>de recherche des origines via internet ou de recours à des tests d’ADN dans les affaires d’adoption</w:t>
      </w:r>
      <w:r w:rsidRPr="00FF1E2C">
        <w:rPr>
          <w:rFonts w:ascii="Verdana" w:hAnsi="Verdana"/>
          <w:sz w:val="16"/>
          <w:szCs w:val="16"/>
          <w:lang w:val="fr-CA"/>
        </w:rPr>
        <w:t>.</w:t>
      </w:r>
    </w:p>
  </w:footnote>
  <w:footnote w:id="35">
    <w:p w14:paraId="01D196F9" w14:textId="77777777" w:rsidR="00F56589" w:rsidRPr="00FF1E2C" w:rsidRDefault="00F56589" w:rsidP="003D3006">
      <w:pPr>
        <w:pStyle w:val="FootnoteText"/>
        <w:jc w:val="both"/>
        <w:rPr>
          <w:rFonts w:ascii="Verdana" w:hAnsi="Verdana"/>
          <w:sz w:val="16"/>
          <w:szCs w:val="16"/>
          <w:lang w:val="fr-CA"/>
        </w:rPr>
      </w:pPr>
      <w:r w:rsidRPr="00FF1E2C">
        <w:rPr>
          <w:rStyle w:val="FootnoteReference"/>
          <w:rFonts w:ascii="Verdana" w:hAnsi="Verdana"/>
          <w:sz w:val="16"/>
          <w:szCs w:val="16"/>
          <w:lang w:val="fr-CA"/>
        </w:rPr>
        <w:footnoteRef/>
      </w:r>
      <w:r w:rsidRPr="00FF1E2C">
        <w:rPr>
          <w:rFonts w:ascii="Verdana" w:hAnsi="Verdana"/>
          <w:sz w:val="16"/>
          <w:szCs w:val="16"/>
          <w:lang w:val="fr-CA"/>
        </w:rPr>
        <w:t xml:space="preserve"> </w:t>
      </w:r>
      <w:r>
        <w:rPr>
          <w:rFonts w:ascii="Verdana" w:hAnsi="Verdana"/>
          <w:sz w:val="16"/>
          <w:szCs w:val="16"/>
          <w:lang w:val="fr-CA"/>
        </w:rPr>
        <w:t>Par ex. internet et sites web, courriels, plates-formes de visioconférence comme Skype, publication en ligne de vidéos d’information</w:t>
      </w:r>
      <w:r w:rsidRPr="00FF1E2C">
        <w:rPr>
          <w:rFonts w:ascii="Verdana" w:hAnsi="Verdana"/>
          <w:sz w:val="16"/>
          <w:szCs w:val="16"/>
          <w:lang w:val="fr-CA"/>
        </w:rPr>
        <w:t xml:space="preserve">, </w:t>
      </w:r>
      <w:r>
        <w:rPr>
          <w:rFonts w:ascii="Verdana" w:hAnsi="Verdana"/>
          <w:sz w:val="16"/>
          <w:szCs w:val="16"/>
          <w:lang w:val="fr-CA"/>
        </w:rPr>
        <w:t>médias sociaux</w:t>
      </w:r>
      <w:r w:rsidRPr="00FF1E2C">
        <w:rPr>
          <w:rFonts w:ascii="Verdana" w:hAnsi="Verdana"/>
          <w:sz w:val="16"/>
          <w:szCs w:val="16"/>
          <w:lang w:val="fr-CA"/>
        </w:rPr>
        <w:t>.</w:t>
      </w:r>
    </w:p>
  </w:footnote>
  <w:footnote w:id="36">
    <w:p w14:paraId="609991D1" w14:textId="77777777" w:rsidR="00F56589" w:rsidRPr="00FF1E2C" w:rsidRDefault="00F56589" w:rsidP="0037623C">
      <w:pPr>
        <w:pStyle w:val="FootnoteText"/>
        <w:jc w:val="both"/>
        <w:rPr>
          <w:rFonts w:ascii="Verdana" w:hAnsi="Verdana"/>
          <w:sz w:val="16"/>
          <w:szCs w:val="16"/>
          <w:lang w:val="fr-CA"/>
        </w:rPr>
      </w:pPr>
      <w:r w:rsidRPr="00FF1E2C">
        <w:rPr>
          <w:rStyle w:val="FootnoteReference"/>
          <w:rFonts w:ascii="Verdana" w:hAnsi="Verdana"/>
          <w:sz w:val="16"/>
          <w:szCs w:val="16"/>
          <w:lang w:val="fr-CA"/>
        </w:rPr>
        <w:footnoteRef/>
      </w:r>
      <w:r w:rsidRPr="00FF1E2C">
        <w:rPr>
          <w:rFonts w:ascii="Verdana" w:hAnsi="Verdana"/>
          <w:sz w:val="16"/>
          <w:szCs w:val="16"/>
          <w:lang w:val="fr-CA"/>
        </w:rPr>
        <w:t xml:space="preserve"> </w:t>
      </w:r>
      <w:r>
        <w:rPr>
          <w:rFonts w:ascii="Verdana" w:hAnsi="Verdana"/>
          <w:sz w:val="16"/>
          <w:szCs w:val="16"/>
          <w:lang w:val="fr-CA"/>
        </w:rPr>
        <w:t>Par ex., diffusion d’informations sur des sites web</w:t>
      </w:r>
      <w:r w:rsidRPr="00FF1E2C">
        <w:rPr>
          <w:rFonts w:ascii="Verdana" w:hAnsi="Verdana"/>
          <w:sz w:val="16"/>
          <w:szCs w:val="16"/>
          <w:lang w:val="fr-CA"/>
        </w:rPr>
        <w:t xml:space="preserve">, </w:t>
      </w:r>
      <w:r>
        <w:rPr>
          <w:rFonts w:ascii="Verdana" w:hAnsi="Verdana"/>
          <w:sz w:val="16"/>
          <w:szCs w:val="16"/>
          <w:lang w:val="fr-CA"/>
        </w:rPr>
        <w:t>envoi rapide de demandes et de rapports</w:t>
      </w:r>
      <w:r w:rsidRPr="00FF1E2C">
        <w:rPr>
          <w:rFonts w:ascii="Verdana" w:hAnsi="Verdana"/>
          <w:sz w:val="16"/>
          <w:szCs w:val="16"/>
          <w:lang w:val="fr-CA"/>
        </w:rPr>
        <w:t xml:space="preserve">, </w:t>
      </w:r>
      <w:r>
        <w:rPr>
          <w:rFonts w:ascii="Verdana" w:hAnsi="Verdana"/>
          <w:sz w:val="16"/>
          <w:szCs w:val="16"/>
          <w:lang w:val="fr-CA"/>
        </w:rPr>
        <w:t>communication facilitée entre organismes agréés et FPA lors des séjours à l’étranger</w:t>
      </w:r>
      <w:r w:rsidRPr="00FF1E2C">
        <w:rPr>
          <w:rFonts w:ascii="Verdana" w:hAnsi="Verdana"/>
          <w:sz w:val="16"/>
          <w:szCs w:val="16"/>
          <w:lang w:val="fr-CA"/>
        </w:rPr>
        <w:t xml:space="preserve">, </w:t>
      </w:r>
      <w:r>
        <w:rPr>
          <w:rFonts w:ascii="Verdana" w:hAnsi="Verdana"/>
          <w:sz w:val="16"/>
          <w:szCs w:val="16"/>
          <w:lang w:val="fr-CA"/>
        </w:rPr>
        <w:t>communication facilitée avec les représentants des organismes agréés</w:t>
      </w:r>
      <w:r w:rsidRPr="00FF1E2C">
        <w:rPr>
          <w:rFonts w:ascii="Verdana" w:hAnsi="Verdana"/>
          <w:sz w:val="16"/>
          <w:szCs w:val="16"/>
          <w:lang w:val="fr-CA"/>
        </w:rPr>
        <w:t>, vi</w:t>
      </w:r>
      <w:r>
        <w:rPr>
          <w:rFonts w:ascii="Verdana" w:hAnsi="Verdana"/>
          <w:sz w:val="16"/>
          <w:szCs w:val="16"/>
          <w:lang w:val="fr-CA"/>
        </w:rPr>
        <w:t>sioconférences organisées en vue de donner des informations sur la santé des enfants</w:t>
      </w:r>
      <w:r w:rsidRPr="00FF1E2C">
        <w:rPr>
          <w:rFonts w:ascii="Verdana" w:hAnsi="Verdana"/>
          <w:sz w:val="16"/>
          <w:szCs w:val="16"/>
          <w:lang w:val="fr-CA"/>
        </w:rPr>
        <w:t>.</w:t>
      </w:r>
    </w:p>
  </w:footnote>
  <w:footnote w:id="37">
    <w:p w14:paraId="1A03BE07" w14:textId="77777777" w:rsidR="00F56589" w:rsidRPr="00FF1E2C" w:rsidRDefault="00F56589" w:rsidP="003D3006">
      <w:pPr>
        <w:pStyle w:val="FootnoteText"/>
        <w:jc w:val="both"/>
        <w:rPr>
          <w:rFonts w:ascii="Verdana" w:hAnsi="Verdana"/>
          <w:sz w:val="16"/>
          <w:szCs w:val="16"/>
          <w:lang w:val="fr-CA"/>
        </w:rPr>
      </w:pPr>
      <w:r w:rsidRPr="00FF1E2C">
        <w:rPr>
          <w:rStyle w:val="FootnoteReference"/>
          <w:rFonts w:ascii="Verdana" w:hAnsi="Verdana"/>
          <w:sz w:val="16"/>
          <w:szCs w:val="16"/>
          <w:lang w:val="fr-CA"/>
        </w:rPr>
        <w:footnoteRef/>
      </w:r>
      <w:r w:rsidRPr="00FF1E2C">
        <w:rPr>
          <w:rFonts w:ascii="Verdana" w:hAnsi="Verdana"/>
          <w:sz w:val="16"/>
          <w:szCs w:val="16"/>
          <w:lang w:val="fr-CA"/>
        </w:rPr>
        <w:t xml:space="preserve"> </w:t>
      </w:r>
      <w:r>
        <w:rPr>
          <w:rFonts w:ascii="Verdana" w:hAnsi="Verdana"/>
          <w:sz w:val="16"/>
          <w:szCs w:val="16"/>
          <w:lang w:val="fr-CA"/>
        </w:rPr>
        <w:t>Par ex. concernant l’utilisation de ces technologies par les personnes adoptées ou les familles aux fins de la recherche des origines ou la tenue de bases de données en ligne recensant les enfants adoptables</w:t>
      </w:r>
      <w:r w:rsidRPr="00FF1E2C">
        <w:rPr>
          <w:rFonts w:ascii="Verdana" w:hAnsi="Verdana"/>
          <w:sz w:val="16"/>
          <w:szCs w:val="16"/>
          <w:lang w:val="fr-CA"/>
        </w:rPr>
        <w:t>.</w:t>
      </w:r>
    </w:p>
  </w:footnote>
  <w:footnote w:id="38">
    <w:p w14:paraId="1C9DDD66" w14:textId="77777777" w:rsidR="00F56589" w:rsidRPr="00FF1E2C" w:rsidRDefault="00F56589" w:rsidP="003D3006">
      <w:pPr>
        <w:pStyle w:val="FootnoteText"/>
        <w:jc w:val="both"/>
        <w:rPr>
          <w:rFonts w:ascii="Verdana" w:hAnsi="Verdana"/>
          <w:sz w:val="16"/>
          <w:szCs w:val="16"/>
          <w:lang w:val="fr-CA"/>
        </w:rPr>
      </w:pPr>
      <w:r w:rsidRPr="00FF1E2C">
        <w:rPr>
          <w:rStyle w:val="FootnoteReference"/>
          <w:rFonts w:ascii="Verdana" w:hAnsi="Verdana"/>
          <w:sz w:val="16"/>
          <w:szCs w:val="16"/>
          <w:lang w:val="fr-CA"/>
        </w:rPr>
        <w:footnoteRef/>
      </w:r>
      <w:r w:rsidRPr="00FF1E2C">
        <w:rPr>
          <w:rFonts w:ascii="Verdana" w:hAnsi="Verdana"/>
          <w:sz w:val="16"/>
          <w:szCs w:val="16"/>
          <w:lang w:val="fr-CA"/>
        </w:rPr>
        <w:t xml:space="preserve"> </w:t>
      </w:r>
      <w:r>
        <w:rPr>
          <w:rFonts w:ascii="Verdana" w:hAnsi="Verdana"/>
          <w:sz w:val="16"/>
          <w:szCs w:val="16"/>
          <w:lang w:val="fr-CA"/>
        </w:rPr>
        <w:t>Selon que votre État est un État d’accueil ou un État d’origine (voire les deux</w:t>
      </w:r>
      <w:r w:rsidRPr="00FF1E2C">
        <w:rPr>
          <w:rFonts w:ascii="Verdana" w:hAnsi="Verdana"/>
          <w:sz w:val="16"/>
          <w:szCs w:val="16"/>
          <w:lang w:val="fr-CA"/>
        </w:rPr>
        <w:t>).</w:t>
      </w:r>
    </w:p>
  </w:footnote>
  <w:footnote w:id="39">
    <w:p w14:paraId="6F435723" w14:textId="77777777" w:rsidR="00F56589" w:rsidRPr="00FF1E2C" w:rsidRDefault="00F56589">
      <w:pPr>
        <w:pStyle w:val="FootnoteText"/>
        <w:jc w:val="both"/>
        <w:rPr>
          <w:rFonts w:ascii="Verdana" w:hAnsi="Verdana"/>
          <w:sz w:val="16"/>
          <w:szCs w:val="16"/>
          <w:lang w:val="fr-CA"/>
        </w:rPr>
      </w:pPr>
      <w:r w:rsidRPr="00FF1E2C">
        <w:rPr>
          <w:rStyle w:val="FootnoteReference"/>
          <w:rFonts w:ascii="Verdana" w:hAnsi="Verdana"/>
          <w:sz w:val="16"/>
          <w:szCs w:val="16"/>
          <w:lang w:val="fr-CA"/>
        </w:rPr>
        <w:footnoteRef/>
      </w:r>
      <w:r w:rsidRPr="00FF1E2C">
        <w:rPr>
          <w:rFonts w:ascii="Verdana" w:hAnsi="Verdana"/>
          <w:sz w:val="16"/>
          <w:szCs w:val="16"/>
          <w:lang w:val="fr-CA"/>
        </w:rPr>
        <w:t xml:space="preserve"> </w:t>
      </w:r>
      <w:r>
        <w:rPr>
          <w:rFonts w:ascii="Verdana" w:hAnsi="Verdana"/>
          <w:sz w:val="16"/>
          <w:szCs w:val="16"/>
          <w:lang w:val="fr-CA"/>
        </w:rPr>
        <w:t>Par ex. concernant l’établissement de contacts par internet, la publication d’informations confidentielles sur les médias sociaux en ligne ou l’utilisation des médias sociaux aux fins de la recherche des origines</w:t>
      </w:r>
      <w:r w:rsidRPr="00FF1E2C">
        <w:rPr>
          <w:rFonts w:ascii="Verdana" w:hAnsi="Verdana"/>
          <w:sz w:val="16"/>
          <w:szCs w:val="16"/>
          <w:lang w:val="fr-CA"/>
        </w:rPr>
        <w:t>.</w:t>
      </w:r>
    </w:p>
  </w:footnote>
  <w:footnote w:id="40">
    <w:p w14:paraId="29CF430D" w14:textId="77777777" w:rsidR="00F56589" w:rsidRPr="00FF1E2C" w:rsidRDefault="00F56589" w:rsidP="00956E75">
      <w:pPr>
        <w:pStyle w:val="FootnoteText"/>
        <w:jc w:val="both"/>
        <w:rPr>
          <w:rFonts w:ascii="Verdana" w:hAnsi="Verdana"/>
          <w:sz w:val="16"/>
          <w:szCs w:val="16"/>
          <w:lang w:val="fr-CA"/>
        </w:rPr>
      </w:pPr>
      <w:r w:rsidRPr="00FF1E2C">
        <w:rPr>
          <w:rStyle w:val="FootnoteReference"/>
          <w:rFonts w:ascii="Verdana" w:hAnsi="Verdana"/>
          <w:sz w:val="16"/>
          <w:szCs w:val="16"/>
          <w:lang w:val="fr-CA"/>
        </w:rPr>
        <w:footnoteRef/>
      </w:r>
      <w:r w:rsidRPr="00FF1E2C">
        <w:rPr>
          <w:rFonts w:ascii="Verdana" w:hAnsi="Verdana"/>
          <w:sz w:val="16"/>
          <w:szCs w:val="16"/>
          <w:lang w:val="fr-CA"/>
        </w:rPr>
        <w:t xml:space="preserve"> </w:t>
      </w:r>
      <w:r>
        <w:rPr>
          <w:rFonts w:ascii="Verdana" w:hAnsi="Verdana"/>
          <w:sz w:val="16"/>
          <w:szCs w:val="16"/>
          <w:lang w:val="fr-CA"/>
        </w:rPr>
        <w:t>Voir</w:t>
      </w:r>
      <w:r w:rsidRPr="00FF1E2C">
        <w:rPr>
          <w:rFonts w:ascii="Verdana" w:hAnsi="Verdana"/>
          <w:sz w:val="16"/>
          <w:szCs w:val="16"/>
          <w:lang w:val="fr-CA"/>
        </w:rPr>
        <w:t xml:space="preserve"> </w:t>
      </w:r>
      <w:r w:rsidRPr="00F11115">
        <w:rPr>
          <w:rFonts w:ascii="Verdana" w:hAnsi="Verdana"/>
          <w:i/>
          <w:sz w:val="16"/>
          <w:szCs w:val="16"/>
          <w:lang w:val="fr-CA"/>
        </w:rPr>
        <w:t>Convention de La Haye du 5 octobre 1961 supprimant l’exigence de la légalisation des actes publics étrangers</w:t>
      </w:r>
      <w:r>
        <w:rPr>
          <w:rFonts w:ascii="Verdana" w:hAnsi="Verdana"/>
          <w:i/>
          <w:sz w:val="16"/>
          <w:szCs w:val="16"/>
          <w:lang w:val="fr-CA"/>
        </w:rPr>
        <w:t xml:space="preserve"> </w:t>
      </w:r>
      <w:r w:rsidRPr="00AF3DEC">
        <w:rPr>
          <w:rFonts w:ascii="Verdana" w:hAnsi="Verdana"/>
          <w:sz w:val="16"/>
          <w:szCs w:val="16"/>
          <w:lang w:val="fr-CA"/>
        </w:rPr>
        <w:t>(« Convention Apostille »).</w:t>
      </w:r>
    </w:p>
  </w:footnote>
  <w:footnote w:id="41">
    <w:p w14:paraId="103507E2" w14:textId="77777777" w:rsidR="00F56589" w:rsidRPr="00FF1E2C" w:rsidRDefault="00F56589">
      <w:pPr>
        <w:pStyle w:val="FootnoteText"/>
        <w:jc w:val="both"/>
        <w:rPr>
          <w:rFonts w:ascii="Verdana" w:hAnsi="Verdana"/>
          <w:sz w:val="16"/>
          <w:szCs w:val="16"/>
          <w:lang w:val="fr-CA"/>
        </w:rPr>
      </w:pPr>
      <w:r w:rsidRPr="00FF1E2C">
        <w:rPr>
          <w:rStyle w:val="FootnoteReference"/>
          <w:rFonts w:ascii="Verdana" w:hAnsi="Verdana"/>
          <w:sz w:val="16"/>
          <w:szCs w:val="16"/>
          <w:lang w:val="fr-CA"/>
        </w:rPr>
        <w:footnoteRef/>
      </w:r>
      <w:r w:rsidRPr="00FF1E2C">
        <w:rPr>
          <w:rFonts w:ascii="Verdana" w:hAnsi="Verdana"/>
          <w:sz w:val="16"/>
          <w:szCs w:val="16"/>
          <w:lang w:val="fr-CA"/>
        </w:rPr>
        <w:t xml:space="preserve"> </w:t>
      </w:r>
      <w:r>
        <w:rPr>
          <w:rFonts w:ascii="Verdana" w:hAnsi="Verdana"/>
          <w:sz w:val="16"/>
          <w:szCs w:val="16"/>
          <w:lang w:val="fr-CA"/>
        </w:rPr>
        <w:t>Dans ce document</w:t>
      </w:r>
      <w:r w:rsidRPr="00FF1E2C">
        <w:rPr>
          <w:rFonts w:ascii="Verdana" w:hAnsi="Verdana"/>
          <w:sz w:val="16"/>
          <w:szCs w:val="16"/>
          <w:lang w:val="fr-CA"/>
        </w:rPr>
        <w:t xml:space="preserve">, </w:t>
      </w:r>
      <w:r>
        <w:rPr>
          <w:rFonts w:ascii="Verdana" w:hAnsi="Verdana"/>
          <w:sz w:val="16"/>
          <w:szCs w:val="16"/>
          <w:lang w:val="fr-CA"/>
        </w:rPr>
        <w:t>le terme « listings photo » désigne des bases de données comprenant des photographies et des descriptions des origines et caractéristiques des enfants adoptables</w:t>
      </w:r>
      <w:r w:rsidRPr="00FF1E2C">
        <w:rPr>
          <w:rFonts w:ascii="Verdana" w:hAnsi="Verdana"/>
          <w:sz w:val="16"/>
          <w:szCs w:val="16"/>
          <w:lang w:val="fr-CA"/>
        </w:rPr>
        <w:t xml:space="preserve">. </w:t>
      </w:r>
      <w:r>
        <w:rPr>
          <w:rFonts w:ascii="Verdana" w:hAnsi="Verdana"/>
          <w:sz w:val="16"/>
          <w:szCs w:val="16"/>
          <w:lang w:val="fr-CA"/>
        </w:rPr>
        <w:t>L’accès à ces listings est souvent protégé et restreint</w:t>
      </w:r>
      <w:r w:rsidRPr="00FF1E2C">
        <w:rPr>
          <w:rFonts w:ascii="Verdana" w:hAnsi="Verdana"/>
          <w:sz w:val="16"/>
          <w:szCs w:val="16"/>
          <w:lang w:val="fr-CA"/>
        </w:rPr>
        <w:t xml:space="preserve"> (</w:t>
      </w:r>
      <w:r>
        <w:rPr>
          <w:rFonts w:ascii="Verdana" w:hAnsi="Verdana"/>
          <w:sz w:val="16"/>
          <w:szCs w:val="16"/>
          <w:lang w:val="fr-CA"/>
        </w:rPr>
        <w:t>par ex. aux Autorités centrales et organismes agréés uniquement</w:t>
      </w:r>
      <w:r w:rsidRPr="00FF1E2C">
        <w:rPr>
          <w:rFonts w:ascii="Verdana" w:hAnsi="Verdana"/>
          <w:sz w:val="16"/>
          <w:szCs w:val="16"/>
          <w:lang w:val="fr-CA"/>
        </w:rPr>
        <w:t>)</w:t>
      </w:r>
      <w:r>
        <w:rPr>
          <w:rFonts w:ascii="Verdana" w:hAnsi="Verdana"/>
          <w:sz w:val="16"/>
          <w:szCs w:val="16"/>
          <w:lang w:val="fr-CA"/>
        </w:rPr>
        <w:t> ;</w:t>
      </w:r>
      <w:r w:rsidRPr="00FF1E2C">
        <w:rPr>
          <w:rFonts w:ascii="Verdana" w:hAnsi="Verdana"/>
          <w:sz w:val="16"/>
          <w:szCs w:val="16"/>
          <w:lang w:val="fr-CA"/>
        </w:rPr>
        <w:t xml:space="preserve"> </w:t>
      </w:r>
      <w:r>
        <w:rPr>
          <w:rFonts w:ascii="Verdana" w:hAnsi="Verdana"/>
          <w:sz w:val="16"/>
          <w:szCs w:val="16"/>
          <w:lang w:val="fr-CA"/>
        </w:rPr>
        <w:t>ils peuvent être utilisés pour rechercher des familles susceptibles d’accueillir des enfants difficiles à placer</w:t>
      </w:r>
      <w:r w:rsidRPr="00FF1E2C">
        <w:rPr>
          <w:rFonts w:ascii="Verdana" w:hAnsi="Verdana"/>
          <w:sz w:val="16"/>
          <w:szCs w:val="16"/>
          <w:lang w:val="fr-CA"/>
        </w:rPr>
        <w:t>.</w:t>
      </w:r>
    </w:p>
  </w:footnote>
  <w:footnote w:id="42">
    <w:p w14:paraId="18F58679" w14:textId="2788CCC0" w:rsidR="00F56589" w:rsidRPr="00FF1E2C" w:rsidRDefault="00F56589">
      <w:pPr>
        <w:pStyle w:val="FootnoteText"/>
        <w:jc w:val="both"/>
        <w:rPr>
          <w:rFonts w:ascii="Verdana" w:hAnsi="Verdana"/>
          <w:sz w:val="16"/>
          <w:szCs w:val="16"/>
          <w:lang w:val="fr-CA"/>
        </w:rPr>
      </w:pPr>
      <w:r w:rsidRPr="00FF1E2C">
        <w:rPr>
          <w:rStyle w:val="FootnoteReference"/>
          <w:rFonts w:ascii="Verdana" w:hAnsi="Verdana"/>
          <w:sz w:val="16"/>
          <w:szCs w:val="16"/>
          <w:lang w:val="fr-CA"/>
        </w:rPr>
        <w:footnoteRef/>
      </w:r>
      <w:r w:rsidRPr="00FF1E2C">
        <w:rPr>
          <w:rFonts w:ascii="Verdana" w:hAnsi="Verdana"/>
          <w:sz w:val="16"/>
          <w:szCs w:val="16"/>
          <w:lang w:val="fr-CA"/>
        </w:rPr>
        <w:t xml:space="preserve"> </w:t>
      </w:r>
      <w:r>
        <w:rPr>
          <w:rFonts w:ascii="Verdana" w:hAnsi="Verdana"/>
          <w:sz w:val="16"/>
          <w:szCs w:val="16"/>
          <w:lang w:val="fr-FR"/>
        </w:rPr>
        <w:t>L’expression « pratiques illicites </w:t>
      </w:r>
      <w:r w:rsidRPr="00462FD6">
        <w:rPr>
          <w:rFonts w:ascii="Verdana" w:hAnsi="Verdana"/>
          <w:sz w:val="16"/>
          <w:szCs w:val="16"/>
          <w:lang w:val="fr-FR"/>
        </w:rPr>
        <w:t xml:space="preserve">» telle qu’employée dans le présent </w:t>
      </w:r>
      <w:r>
        <w:rPr>
          <w:rFonts w:ascii="Verdana" w:hAnsi="Verdana"/>
          <w:sz w:val="16"/>
          <w:szCs w:val="16"/>
          <w:lang w:val="fr-FR"/>
        </w:rPr>
        <w:t>Questionnaire</w:t>
      </w:r>
      <w:r w:rsidRPr="00462FD6">
        <w:rPr>
          <w:rFonts w:ascii="Verdana" w:hAnsi="Verdana"/>
          <w:sz w:val="16"/>
          <w:szCs w:val="16"/>
          <w:lang w:val="fr-FR"/>
        </w:rPr>
        <w:t xml:space="preserve"> </w:t>
      </w:r>
      <w:r>
        <w:rPr>
          <w:rFonts w:ascii="Verdana" w:hAnsi="Verdana"/>
          <w:sz w:val="16"/>
          <w:szCs w:val="16"/>
          <w:lang w:val="fr-FR"/>
        </w:rPr>
        <w:t>a le même sens que dans le « </w:t>
      </w:r>
      <w:r w:rsidRPr="002B5EBC">
        <w:rPr>
          <w:rFonts w:ascii="Verdana" w:hAnsi="Verdana"/>
          <w:sz w:val="16"/>
          <w:szCs w:val="16"/>
          <w:lang w:val="fr-FR"/>
        </w:rPr>
        <w:t>Document de réflexion : Coopération entre les Autorités centrales afin de développer une approche commune en vue de prévenir et de remédier aux pratiques illicites en matière d’adoption internationale</w:t>
      </w:r>
      <w:r>
        <w:rPr>
          <w:rFonts w:ascii="Verdana" w:hAnsi="Verdana"/>
          <w:sz w:val="16"/>
          <w:szCs w:val="16"/>
          <w:lang w:val="fr-FR"/>
        </w:rPr>
        <w:t> » (octobre 2012), disponible sous la rubrique « Espace Adoption internationale </w:t>
      </w:r>
      <w:r w:rsidRPr="002B5EBC">
        <w:rPr>
          <w:rFonts w:ascii="Verdana" w:hAnsi="Verdana"/>
          <w:sz w:val="16"/>
          <w:szCs w:val="16"/>
          <w:lang w:val="fr-FR"/>
        </w:rPr>
        <w:t>» du site web de la Conférence de La Haye</w:t>
      </w:r>
      <w:r>
        <w:rPr>
          <w:rFonts w:ascii="Verdana" w:hAnsi="Verdana"/>
          <w:sz w:val="16"/>
          <w:szCs w:val="16"/>
          <w:lang w:val="fr-FR"/>
        </w:rPr>
        <w:t xml:space="preserve">. « [Elle] </w:t>
      </w:r>
      <w:r w:rsidRPr="00462FD6">
        <w:rPr>
          <w:rFonts w:ascii="Verdana" w:hAnsi="Verdana"/>
          <w:sz w:val="16"/>
          <w:szCs w:val="16"/>
          <w:lang w:val="fr-FR"/>
        </w:rPr>
        <w:t xml:space="preserve">s’applique à des situations dans lesquelles un enfant a été adopté sans que ses droits ou les garanties prévues par la Convention </w:t>
      </w:r>
      <w:r>
        <w:rPr>
          <w:rFonts w:ascii="Verdana" w:hAnsi="Verdana"/>
          <w:sz w:val="16"/>
          <w:szCs w:val="16"/>
          <w:lang w:val="fr-FR"/>
        </w:rPr>
        <w:t>de 1993</w:t>
      </w:r>
      <w:r w:rsidRPr="00462FD6">
        <w:rPr>
          <w:rFonts w:ascii="Verdana" w:hAnsi="Verdana"/>
          <w:sz w:val="16"/>
          <w:szCs w:val="16"/>
          <w:lang w:val="fr-FR"/>
        </w:rPr>
        <w:t xml:space="preserve"> n’aient été respectés. De telles situations peuvent survenir lorsqu’un individu ou un organisme a, directement ou indirectement, transmis de fausses informations aux parents biologiques, falsifié des documents sur les origines de l’enfant, est impliqué dans l’enlèvement, la vente ou la traite d’un enfant aux fins de l’adoption internationale, ou a autrement eu recours à des méthodes frauduleuses pour faciliter une adoption, quels qu’en soient les bénéfices obtenus (gain financier ou autre).</w:t>
      </w:r>
      <w:r>
        <w:rPr>
          <w:rFonts w:ascii="Verdana" w:hAnsi="Verdana"/>
          <w:sz w:val="16"/>
          <w:szCs w:val="16"/>
          <w:lang w:val="fr-FR"/>
        </w:rPr>
        <w:t> »</w:t>
      </w:r>
      <w:r w:rsidRPr="00462FD6">
        <w:rPr>
          <w:rFonts w:ascii="Verdana" w:hAnsi="Verdana"/>
          <w:sz w:val="16"/>
          <w:szCs w:val="16"/>
          <w:lang w:val="fr-FR"/>
        </w:rPr>
        <w:t xml:space="preserve"> </w:t>
      </w:r>
    </w:p>
  </w:footnote>
  <w:footnote w:id="43">
    <w:p w14:paraId="1E349498" w14:textId="7319C9A4" w:rsidR="00F56589" w:rsidRPr="00FF1E2C" w:rsidRDefault="00F56589">
      <w:pPr>
        <w:pStyle w:val="FootnoteText"/>
        <w:jc w:val="both"/>
        <w:rPr>
          <w:rFonts w:ascii="Verdana" w:hAnsi="Verdana"/>
          <w:sz w:val="16"/>
          <w:szCs w:val="16"/>
          <w:lang w:val="fr-CA"/>
        </w:rPr>
      </w:pPr>
      <w:r w:rsidRPr="00FF1E2C">
        <w:rPr>
          <w:rStyle w:val="FootnoteReference"/>
          <w:rFonts w:ascii="Verdana" w:hAnsi="Verdana"/>
          <w:sz w:val="16"/>
          <w:szCs w:val="16"/>
          <w:lang w:val="fr-CA"/>
        </w:rPr>
        <w:footnoteRef/>
      </w:r>
      <w:r w:rsidRPr="00FF1E2C">
        <w:rPr>
          <w:rFonts w:ascii="Verdana" w:hAnsi="Verdana"/>
          <w:sz w:val="16"/>
          <w:szCs w:val="16"/>
          <w:lang w:val="fr-CA"/>
        </w:rPr>
        <w:t xml:space="preserve"> </w:t>
      </w:r>
      <w:r w:rsidRPr="00FF1E2C">
        <w:rPr>
          <w:rFonts w:ascii="Verdana" w:hAnsi="Verdana"/>
          <w:b/>
          <w:bCs/>
          <w:iCs/>
          <w:sz w:val="16"/>
          <w:szCs w:val="16"/>
          <w:lang w:val="fr-CA"/>
        </w:rPr>
        <w:t>N.B.</w:t>
      </w:r>
      <w:r>
        <w:rPr>
          <w:rFonts w:ascii="Verdana" w:hAnsi="Verdana"/>
          <w:b/>
          <w:bCs/>
          <w:iCs/>
          <w:sz w:val="16"/>
          <w:szCs w:val="16"/>
          <w:lang w:val="fr-CA"/>
        </w:rPr>
        <w:t xml:space="preserve"> : la prise en charge d’enfants en </w:t>
      </w:r>
      <w:r w:rsidRPr="0068738E">
        <w:rPr>
          <w:rFonts w:ascii="Verdana" w:hAnsi="Verdana"/>
          <w:b/>
          <w:bCs/>
          <w:i/>
          <w:iCs/>
          <w:sz w:val="16"/>
          <w:szCs w:val="16"/>
          <w:lang w:val="fr-CA"/>
        </w:rPr>
        <w:t>kafala</w:t>
      </w:r>
      <w:r>
        <w:rPr>
          <w:rFonts w:ascii="Verdana" w:hAnsi="Verdana"/>
          <w:b/>
          <w:bCs/>
          <w:iCs/>
          <w:sz w:val="16"/>
          <w:szCs w:val="16"/>
          <w:lang w:val="fr-CA"/>
        </w:rPr>
        <w:t xml:space="preserve"> relève du champ d’application de la </w:t>
      </w:r>
      <w:r w:rsidRPr="00F87F30">
        <w:rPr>
          <w:rFonts w:ascii="Verdana" w:hAnsi="Verdana"/>
          <w:b/>
          <w:bCs/>
          <w:i/>
          <w:iCs/>
          <w:sz w:val="16"/>
          <w:szCs w:val="16"/>
          <w:lang w:val="fr-CA"/>
        </w:rPr>
        <w:t xml:space="preserve">Convention </w:t>
      </w:r>
      <w:r>
        <w:rPr>
          <w:rFonts w:ascii="Verdana" w:hAnsi="Verdana"/>
          <w:b/>
          <w:bCs/>
          <w:i/>
          <w:iCs/>
          <w:sz w:val="16"/>
          <w:szCs w:val="16"/>
          <w:lang w:val="fr-CA"/>
        </w:rPr>
        <w:t xml:space="preserve">de La Haye </w:t>
      </w:r>
      <w:r w:rsidRPr="00F87F30">
        <w:rPr>
          <w:rFonts w:ascii="Verdana" w:hAnsi="Verdana"/>
          <w:b/>
          <w:bCs/>
          <w:i/>
          <w:iCs/>
          <w:sz w:val="16"/>
          <w:szCs w:val="16"/>
          <w:lang w:val="fr-CA"/>
        </w:rPr>
        <w:t>du 19 octobre 1996 concernant la compétence, la loi applicable, la reconnaissance, l'exécution et la coopération en matière de responsabilité parentale et de mesures de protection des enfants</w:t>
      </w:r>
      <w:r w:rsidRPr="00FF1E2C">
        <w:rPr>
          <w:rFonts w:ascii="Verdana" w:hAnsi="Verdana"/>
          <w:b/>
          <w:bCs/>
          <w:iCs/>
          <w:sz w:val="16"/>
          <w:szCs w:val="16"/>
          <w:lang w:val="fr-CA"/>
        </w:rPr>
        <w:t xml:space="preserve"> </w:t>
      </w:r>
      <w:r w:rsidRPr="00097B5F">
        <w:rPr>
          <w:rFonts w:ascii="Verdana" w:hAnsi="Verdana"/>
          <w:bCs/>
          <w:iCs/>
          <w:sz w:val="16"/>
          <w:szCs w:val="16"/>
          <w:lang w:val="fr-CA"/>
        </w:rPr>
        <w:t>(</w:t>
      </w:r>
      <w:r>
        <w:rPr>
          <w:rFonts w:ascii="Verdana" w:hAnsi="Verdana"/>
          <w:bCs/>
          <w:iCs/>
          <w:sz w:val="16"/>
          <w:szCs w:val="16"/>
          <w:lang w:val="fr-CA"/>
        </w:rPr>
        <w:t xml:space="preserve">« Convention de </w:t>
      </w:r>
      <w:r w:rsidRPr="00FF1E2C">
        <w:rPr>
          <w:rFonts w:ascii="Verdana" w:hAnsi="Verdana"/>
          <w:bCs/>
          <w:iCs/>
          <w:sz w:val="16"/>
          <w:szCs w:val="16"/>
          <w:lang w:val="fr-CA"/>
        </w:rPr>
        <w:t>1996</w:t>
      </w:r>
      <w:r>
        <w:rPr>
          <w:rFonts w:ascii="Verdana" w:hAnsi="Verdana"/>
          <w:bCs/>
          <w:iCs/>
          <w:sz w:val="16"/>
          <w:szCs w:val="16"/>
          <w:lang w:val="fr-CA"/>
        </w:rPr>
        <w:t xml:space="preserve"> », </w:t>
      </w:r>
      <w:r>
        <w:rPr>
          <w:rFonts w:ascii="Verdana" w:hAnsi="Verdana"/>
          <w:iCs/>
          <w:sz w:val="16"/>
          <w:szCs w:val="16"/>
          <w:lang w:val="fr-CA"/>
        </w:rPr>
        <w:t>a</w:t>
      </w:r>
      <w:r w:rsidRPr="00FF1E2C">
        <w:rPr>
          <w:rFonts w:ascii="Verdana" w:hAnsi="Verdana"/>
          <w:iCs/>
          <w:sz w:val="16"/>
          <w:szCs w:val="16"/>
          <w:lang w:val="fr-CA"/>
        </w:rPr>
        <w:t xml:space="preserve">rt. 3 </w:t>
      </w:r>
      <w:r w:rsidRPr="00FF1E2C">
        <w:rPr>
          <w:rFonts w:ascii="Verdana" w:hAnsi="Verdana"/>
          <w:i/>
          <w:iCs/>
          <w:sz w:val="16"/>
          <w:szCs w:val="16"/>
          <w:lang w:val="fr-CA"/>
        </w:rPr>
        <w:t>e)</w:t>
      </w:r>
      <w:r>
        <w:rPr>
          <w:rFonts w:ascii="Verdana" w:hAnsi="Verdana"/>
          <w:iCs/>
          <w:sz w:val="16"/>
          <w:szCs w:val="16"/>
          <w:lang w:val="fr-CA"/>
        </w:rPr>
        <w:t xml:space="preserve">), en conséquence de quoi le placement en </w:t>
      </w:r>
      <w:r w:rsidRPr="0068738E">
        <w:rPr>
          <w:rFonts w:ascii="Verdana" w:hAnsi="Verdana"/>
          <w:i/>
          <w:iCs/>
          <w:sz w:val="16"/>
          <w:szCs w:val="16"/>
          <w:lang w:val="fr-CA"/>
        </w:rPr>
        <w:t>kafala</w:t>
      </w:r>
      <w:r>
        <w:rPr>
          <w:rFonts w:ascii="Verdana" w:hAnsi="Verdana"/>
          <w:iCs/>
          <w:sz w:val="16"/>
          <w:szCs w:val="16"/>
          <w:lang w:val="fr-CA"/>
        </w:rPr>
        <w:t xml:space="preserve"> est soumis à des règles uniformes en matière de compétence, de loi applicable et de reconnaissance et d’exécution des mesures entre États contractants</w:t>
      </w:r>
      <w:r w:rsidRPr="00FF1E2C">
        <w:rPr>
          <w:rFonts w:ascii="Verdana" w:hAnsi="Verdana"/>
          <w:iCs/>
          <w:sz w:val="16"/>
          <w:szCs w:val="16"/>
          <w:lang w:val="fr-CA"/>
        </w:rPr>
        <w:t xml:space="preserve">. </w:t>
      </w:r>
      <w:r>
        <w:rPr>
          <w:rFonts w:ascii="Verdana" w:hAnsi="Verdana"/>
          <w:iCs/>
          <w:sz w:val="16"/>
          <w:szCs w:val="16"/>
          <w:lang w:val="fr-CA"/>
        </w:rPr>
        <w:t>En outre, la Convention de 1996</w:t>
      </w:r>
      <w:r w:rsidRPr="00FF1E2C">
        <w:rPr>
          <w:rFonts w:ascii="Verdana" w:hAnsi="Verdana"/>
          <w:iCs/>
          <w:sz w:val="16"/>
          <w:szCs w:val="16"/>
          <w:lang w:val="fr-CA"/>
        </w:rPr>
        <w:t xml:space="preserve"> </w:t>
      </w:r>
      <w:r>
        <w:rPr>
          <w:rFonts w:ascii="Verdana" w:hAnsi="Verdana"/>
          <w:iCs/>
          <w:sz w:val="16"/>
          <w:szCs w:val="16"/>
          <w:lang w:val="fr-CA"/>
        </w:rPr>
        <w:t>renferme</w:t>
      </w:r>
      <w:r w:rsidRPr="00FF1E2C">
        <w:rPr>
          <w:rFonts w:ascii="Verdana" w:hAnsi="Verdana"/>
          <w:iCs/>
          <w:sz w:val="16"/>
          <w:szCs w:val="16"/>
          <w:lang w:val="fr-CA"/>
        </w:rPr>
        <w:t xml:space="preserve"> </w:t>
      </w:r>
      <w:r>
        <w:rPr>
          <w:rFonts w:ascii="Verdana" w:hAnsi="Verdana"/>
          <w:iCs/>
          <w:sz w:val="16"/>
          <w:szCs w:val="16"/>
          <w:u w:val="single"/>
          <w:lang w:val="fr-CA"/>
        </w:rPr>
        <w:t>des dispositions impératives en matière de coopération</w:t>
      </w:r>
      <w:r>
        <w:rPr>
          <w:rFonts w:ascii="Verdana" w:hAnsi="Verdana"/>
          <w:iCs/>
          <w:sz w:val="16"/>
          <w:szCs w:val="16"/>
          <w:lang w:val="fr-CA"/>
        </w:rPr>
        <w:t xml:space="preserve">, applicables lorsqu’un placement transfrontière en </w:t>
      </w:r>
      <w:r w:rsidRPr="0068738E">
        <w:rPr>
          <w:rFonts w:ascii="Verdana" w:hAnsi="Verdana"/>
          <w:i/>
          <w:iCs/>
          <w:sz w:val="16"/>
          <w:szCs w:val="16"/>
          <w:lang w:val="fr-CA"/>
        </w:rPr>
        <w:t>kafala</w:t>
      </w:r>
      <w:r>
        <w:rPr>
          <w:rFonts w:ascii="Verdana" w:hAnsi="Verdana"/>
          <w:iCs/>
          <w:sz w:val="16"/>
          <w:szCs w:val="16"/>
          <w:lang w:val="fr-CA"/>
        </w:rPr>
        <w:t xml:space="preserve"> est envisagé</w:t>
      </w:r>
      <w:r w:rsidRPr="00FF1E2C">
        <w:rPr>
          <w:rFonts w:ascii="Verdana" w:hAnsi="Verdana"/>
          <w:iCs/>
          <w:sz w:val="16"/>
          <w:szCs w:val="16"/>
          <w:lang w:val="fr-CA"/>
        </w:rPr>
        <w:t xml:space="preserve"> </w:t>
      </w:r>
      <w:r>
        <w:rPr>
          <w:rFonts w:ascii="Verdana" w:hAnsi="Verdana"/>
          <w:iCs/>
          <w:sz w:val="16"/>
          <w:szCs w:val="16"/>
          <w:lang w:val="fr-CA"/>
        </w:rPr>
        <w:t xml:space="preserve">entre États contractants </w:t>
      </w:r>
      <w:r w:rsidRPr="00FF1E2C">
        <w:rPr>
          <w:rFonts w:ascii="Verdana" w:hAnsi="Verdana"/>
          <w:iCs/>
          <w:sz w:val="16"/>
          <w:szCs w:val="16"/>
          <w:lang w:val="fr-CA"/>
        </w:rPr>
        <w:t>(</w:t>
      </w:r>
      <w:r>
        <w:rPr>
          <w:rFonts w:ascii="Verdana" w:hAnsi="Verdana"/>
          <w:iCs/>
          <w:sz w:val="16"/>
          <w:szCs w:val="16"/>
          <w:lang w:val="fr-CA"/>
        </w:rPr>
        <w:t>a</w:t>
      </w:r>
      <w:r w:rsidRPr="00FF1E2C">
        <w:rPr>
          <w:rFonts w:ascii="Verdana" w:hAnsi="Verdana"/>
          <w:iCs/>
          <w:sz w:val="16"/>
          <w:szCs w:val="16"/>
          <w:lang w:val="fr-CA"/>
        </w:rPr>
        <w:t>rt.</w:t>
      </w:r>
      <w:r>
        <w:rPr>
          <w:rFonts w:ascii="Verdana" w:hAnsi="Verdana"/>
          <w:iCs/>
          <w:sz w:val="16"/>
          <w:szCs w:val="16"/>
          <w:lang w:val="fr-CA"/>
        </w:rPr>
        <w:t> </w:t>
      </w:r>
      <w:r w:rsidRPr="00FF1E2C">
        <w:rPr>
          <w:rFonts w:ascii="Verdana" w:hAnsi="Verdana"/>
          <w:iCs/>
          <w:sz w:val="16"/>
          <w:szCs w:val="16"/>
          <w:lang w:val="fr-CA"/>
        </w:rPr>
        <w:t xml:space="preserve">33 </w:t>
      </w:r>
      <w:r>
        <w:rPr>
          <w:rFonts w:ascii="Verdana" w:hAnsi="Verdana"/>
          <w:iCs/>
          <w:sz w:val="16"/>
          <w:szCs w:val="16"/>
          <w:lang w:val="fr-CA"/>
        </w:rPr>
        <w:t>de la</w:t>
      </w:r>
      <w:r w:rsidRPr="00FF1E2C">
        <w:rPr>
          <w:rFonts w:ascii="Verdana" w:hAnsi="Verdana"/>
          <w:iCs/>
          <w:sz w:val="16"/>
          <w:szCs w:val="16"/>
          <w:lang w:val="fr-CA"/>
        </w:rPr>
        <w:t xml:space="preserve"> Convention</w:t>
      </w:r>
      <w:r>
        <w:rPr>
          <w:rFonts w:ascii="Verdana" w:hAnsi="Verdana"/>
          <w:iCs/>
          <w:sz w:val="16"/>
          <w:szCs w:val="16"/>
          <w:lang w:val="fr-CA"/>
        </w:rPr>
        <w:t xml:space="preserve"> de 1996</w:t>
      </w:r>
      <w:r w:rsidRPr="00FF1E2C">
        <w:rPr>
          <w:rFonts w:ascii="Verdana" w:hAnsi="Verdana"/>
          <w:iCs/>
          <w:sz w:val="16"/>
          <w:szCs w:val="16"/>
          <w:lang w:val="fr-CA"/>
        </w:rPr>
        <w:t xml:space="preserve">). </w:t>
      </w:r>
      <w:r>
        <w:rPr>
          <w:rFonts w:ascii="Verdana" w:hAnsi="Verdana"/>
          <w:iCs/>
          <w:sz w:val="16"/>
          <w:szCs w:val="16"/>
          <w:lang w:val="fr-CA"/>
        </w:rPr>
        <w:t>Pour plus d’informations sur les</w:t>
      </w:r>
      <w:r w:rsidRPr="00FF1E2C">
        <w:rPr>
          <w:rFonts w:ascii="Verdana" w:hAnsi="Verdana"/>
          <w:iCs/>
          <w:sz w:val="16"/>
          <w:szCs w:val="16"/>
          <w:lang w:val="fr-CA"/>
        </w:rPr>
        <w:t xml:space="preserve"> </w:t>
      </w:r>
      <w:r w:rsidRPr="0068738E">
        <w:rPr>
          <w:rFonts w:ascii="Verdana" w:hAnsi="Verdana"/>
          <w:i/>
          <w:iCs/>
          <w:sz w:val="16"/>
          <w:szCs w:val="16"/>
          <w:lang w:val="fr-CA"/>
        </w:rPr>
        <w:t>kafalas</w:t>
      </w:r>
      <w:r>
        <w:rPr>
          <w:rFonts w:ascii="Verdana" w:hAnsi="Verdana"/>
          <w:iCs/>
          <w:sz w:val="16"/>
          <w:szCs w:val="16"/>
          <w:lang w:val="fr-CA"/>
        </w:rPr>
        <w:t xml:space="preserve"> et la Convention de </w:t>
      </w:r>
      <w:r w:rsidRPr="00FF1E2C">
        <w:rPr>
          <w:rFonts w:ascii="Verdana" w:hAnsi="Verdana"/>
          <w:iCs/>
          <w:sz w:val="16"/>
          <w:szCs w:val="16"/>
          <w:lang w:val="fr-CA"/>
        </w:rPr>
        <w:t xml:space="preserve">1996, </w:t>
      </w:r>
      <w:r>
        <w:rPr>
          <w:rFonts w:ascii="Verdana" w:hAnsi="Verdana"/>
          <w:iCs/>
          <w:sz w:val="16"/>
          <w:szCs w:val="16"/>
          <w:lang w:val="fr-CA"/>
        </w:rPr>
        <w:t>voir</w:t>
      </w:r>
      <w:r w:rsidRPr="00FF1E2C">
        <w:rPr>
          <w:rFonts w:ascii="Verdana" w:hAnsi="Verdana"/>
          <w:iCs/>
          <w:sz w:val="16"/>
          <w:szCs w:val="16"/>
          <w:lang w:val="fr-CA"/>
        </w:rPr>
        <w:t xml:space="preserve"> </w:t>
      </w:r>
      <w:hyperlink r:id="rId2" w:history="1">
        <w:r w:rsidRPr="000B2EBA">
          <w:rPr>
            <w:rStyle w:val="Hyperlink"/>
            <w:rFonts w:ascii="Verdana" w:hAnsi="Verdana"/>
            <w:iCs/>
            <w:sz w:val="16"/>
            <w:szCs w:val="16"/>
            <w:lang w:val="fr-CA"/>
          </w:rPr>
          <w:t>Manuel pratique sur la Convention de 1996</w:t>
        </w:r>
      </w:hyperlink>
      <w:r>
        <w:rPr>
          <w:rFonts w:ascii="Verdana" w:hAnsi="Verdana"/>
          <w:iCs/>
          <w:sz w:val="16"/>
          <w:szCs w:val="16"/>
          <w:lang w:val="fr-CA"/>
        </w:rPr>
        <w:t>, disponible sur le site web de la Conférence de La Haye, à l’adresse</w:t>
      </w:r>
      <w:r w:rsidRPr="00FF1E2C">
        <w:rPr>
          <w:lang w:val="fr-CA"/>
        </w:rPr>
        <w:t xml:space="preserve"> &lt; </w:t>
      </w:r>
      <w:hyperlink r:id="rId3" w:history="1">
        <w:r w:rsidRPr="00B322D5">
          <w:rPr>
            <w:rStyle w:val="Hyperlink"/>
            <w:rFonts w:ascii="Verdana" w:hAnsi="Verdana"/>
            <w:iCs/>
            <w:sz w:val="16"/>
            <w:szCs w:val="16"/>
            <w:lang w:val="fr-CA"/>
          </w:rPr>
          <w:t>www.hcch.net</w:t>
        </w:r>
      </w:hyperlink>
      <w:r w:rsidRPr="00FF1E2C">
        <w:rPr>
          <w:lang w:val="fr-CA"/>
        </w:rPr>
        <w:t> &gt;.</w:t>
      </w:r>
    </w:p>
  </w:footnote>
  <w:footnote w:id="44">
    <w:p w14:paraId="62354D61" w14:textId="0C9CC998" w:rsidR="00F56589" w:rsidRPr="00FF1E2C" w:rsidRDefault="00F56589">
      <w:pPr>
        <w:pStyle w:val="FootnoteText"/>
        <w:jc w:val="both"/>
        <w:rPr>
          <w:rFonts w:ascii="Verdana" w:hAnsi="Verdana"/>
          <w:sz w:val="16"/>
          <w:szCs w:val="16"/>
          <w:lang w:val="fr-CA"/>
        </w:rPr>
      </w:pPr>
      <w:r w:rsidRPr="00FF1E2C">
        <w:rPr>
          <w:rStyle w:val="FootnoteReference"/>
          <w:rFonts w:ascii="Verdana" w:hAnsi="Verdana"/>
          <w:sz w:val="16"/>
          <w:szCs w:val="16"/>
          <w:lang w:val="fr-CA"/>
        </w:rPr>
        <w:footnoteRef/>
      </w:r>
      <w:r>
        <w:rPr>
          <w:rFonts w:ascii="Verdana" w:hAnsi="Verdana"/>
          <w:sz w:val="16"/>
          <w:szCs w:val="16"/>
          <w:lang w:val="fr-CA"/>
        </w:rPr>
        <w:t xml:space="preserve"> Voir Guide </w:t>
      </w:r>
      <w:r w:rsidRPr="00FF1E2C">
        <w:rPr>
          <w:rFonts w:ascii="Verdana" w:hAnsi="Verdana"/>
          <w:sz w:val="16"/>
          <w:szCs w:val="16"/>
          <w:lang w:val="fr-CA"/>
        </w:rPr>
        <w:t>No 1</w:t>
      </w:r>
      <w:r>
        <w:rPr>
          <w:rFonts w:ascii="Verdana" w:hAnsi="Verdana"/>
          <w:sz w:val="16"/>
          <w:szCs w:val="16"/>
          <w:lang w:val="fr-CA"/>
        </w:rPr>
        <w:t>, para.</w:t>
      </w:r>
      <w:r w:rsidRPr="00FF1E2C">
        <w:rPr>
          <w:rFonts w:ascii="Verdana" w:hAnsi="Verdana"/>
          <w:sz w:val="16"/>
          <w:szCs w:val="16"/>
          <w:lang w:val="fr-CA"/>
        </w:rPr>
        <w:t xml:space="preserve"> 561 </w:t>
      </w:r>
      <w:r>
        <w:rPr>
          <w:rFonts w:ascii="Verdana" w:hAnsi="Verdana"/>
          <w:sz w:val="16"/>
          <w:szCs w:val="16"/>
          <w:lang w:val="fr-CA"/>
        </w:rPr>
        <w:t>à</w:t>
      </w:r>
      <w:r w:rsidRPr="00FF1E2C">
        <w:rPr>
          <w:rFonts w:ascii="Verdana" w:hAnsi="Verdana"/>
          <w:sz w:val="16"/>
          <w:szCs w:val="16"/>
          <w:lang w:val="fr-CA"/>
        </w:rPr>
        <w:t xml:space="preserve"> 563.</w:t>
      </w:r>
    </w:p>
  </w:footnote>
  <w:footnote w:id="45">
    <w:p w14:paraId="31E66AFD" w14:textId="07159220" w:rsidR="00F56589" w:rsidRPr="00FF1E2C" w:rsidRDefault="00F56589">
      <w:pPr>
        <w:pStyle w:val="FootnoteText"/>
        <w:jc w:val="both"/>
        <w:rPr>
          <w:rFonts w:ascii="Verdana" w:hAnsi="Verdana"/>
          <w:sz w:val="16"/>
          <w:szCs w:val="16"/>
          <w:lang w:val="fr-CA"/>
        </w:rPr>
      </w:pPr>
      <w:r w:rsidRPr="00FF1E2C">
        <w:rPr>
          <w:rStyle w:val="FootnoteReference"/>
          <w:rFonts w:ascii="Verdana" w:hAnsi="Verdana"/>
          <w:sz w:val="16"/>
          <w:szCs w:val="16"/>
          <w:lang w:val="fr-CA"/>
        </w:rPr>
        <w:footnoteRef/>
      </w:r>
      <w:r w:rsidRPr="00FF1E2C">
        <w:rPr>
          <w:rFonts w:ascii="Verdana" w:hAnsi="Verdana"/>
          <w:sz w:val="16"/>
          <w:szCs w:val="16"/>
          <w:lang w:val="fr-CA"/>
        </w:rPr>
        <w:t xml:space="preserve"> </w:t>
      </w:r>
      <w:r>
        <w:rPr>
          <w:rFonts w:ascii="Verdana" w:hAnsi="Verdana"/>
          <w:sz w:val="16"/>
          <w:szCs w:val="16"/>
          <w:lang w:val="fr-CA"/>
        </w:rPr>
        <w:t>P</w:t>
      </w:r>
      <w:r w:rsidRPr="00FF1E2C">
        <w:rPr>
          <w:rFonts w:ascii="Verdana" w:hAnsi="Verdana"/>
          <w:sz w:val="16"/>
          <w:szCs w:val="16"/>
          <w:lang w:val="fr-CA"/>
        </w:rPr>
        <w:t xml:space="preserve">rogrammes </w:t>
      </w:r>
      <w:r>
        <w:rPr>
          <w:rFonts w:ascii="Verdana" w:hAnsi="Verdana"/>
          <w:sz w:val="16"/>
          <w:szCs w:val="16"/>
          <w:lang w:val="fr-CA"/>
        </w:rPr>
        <w:t>permettant à des enfants de certains États d’origine</w:t>
      </w:r>
      <w:r w:rsidRPr="00FF1E2C">
        <w:rPr>
          <w:rFonts w:ascii="Verdana" w:hAnsi="Verdana"/>
          <w:sz w:val="16"/>
          <w:szCs w:val="16"/>
          <w:lang w:val="fr-CA"/>
        </w:rPr>
        <w:t xml:space="preserve">, </w:t>
      </w:r>
      <w:r>
        <w:rPr>
          <w:rFonts w:ascii="Verdana" w:hAnsi="Verdana"/>
          <w:sz w:val="16"/>
          <w:szCs w:val="16"/>
          <w:lang w:val="fr-CA"/>
        </w:rPr>
        <w:t>vivant souvent en placement alternatif non familial, par ex. en institution</w:t>
      </w:r>
      <w:r w:rsidRPr="00FF1E2C">
        <w:rPr>
          <w:rFonts w:ascii="Verdana" w:hAnsi="Verdana"/>
          <w:sz w:val="16"/>
          <w:szCs w:val="16"/>
          <w:lang w:val="fr-CA"/>
        </w:rPr>
        <w:t xml:space="preserve">, </w:t>
      </w:r>
      <w:r>
        <w:rPr>
          <w:rFonts w:ascii="Verdana" w:hAnsi="Verdana"/>
          <w:sz w:val="16"/>
          <w:szCs w:val="16"/>
          <w:lang w:val="fr-CA"/>
        </w:rPr>
        <w:t>d’être accueillis à titre temporaire par des familles dans d’autres États ; ces « vacances » améliorent le bien-être physique et psychologique de l’enfant</w:t>
      </w:r>
      <w:r w:rsidRPr="00FF1E2C">
        <w:rPr>
          <w:rFonts w:ascii="Verdana" w:hAnsi="Verdana"/>
          <w:sz w:val="16"/>
          <w:szCs w:val="16"/>
          <w:lang w:val="fr-CA"/>
        </w:rPr>
        <w:t>.</w:t>
      </w:r>
    </w:p>
  </w:footnote>
  <w:footnote w:id="46">
    <w:p w14:paraId="032802A4" w14:textId="77777777" w:rsidR="00F56589" w:rsidRPr="00FF1E2C" w:rsidRDefault="00F56589">
      <w:pPr>
        <w:pStyle w:val="FootnoteText"/>
        <w:jc w:val="both"/>
        <w:rPr>
          <w:rFonts w:ascii="Verdana" w:hAnsi="Verdana"/>
          <w:sz w:val="16"/>
          <w:szCs w:val="16"/>
          <w:lang w:val="fr-CA"/>
        </w:rPr>
      </w:pPr>
      <w:r w:rsidRPr="00FF1E2C">
        <w:rPr>
          <w:rStyle w:val="FootnoteReference"/>
          <w:rFonts w:ascii="Verdana" w:hAnsi="Verdana"/>
          <w:sz w:val="16"/>
          <w:szCs w:val="16"/>
          <w:lang w:val="fr-CA"/>
        </w:rPr>
        <w:footnoteRef/>
      </w:r>
      <w:r w:rsidRPr="00FF1E2C">
        <w:rPr>
          <w:rFonts w:ascii="Verdana" w:hAnsi="Verdana"/>
          <w:sz w:val="16"/>
          <w:szCs w:val="16"/>
          <w:lang w:val="fr-CA"/>
        </w:rPr>
        <w:t xml:space="preserve"> </w:t>
      </w:r>
      <w:r>
        <w:rPr>
          <w:rFonts w:ascii="Verdana" w:hAnsi="Verdana"/>
          <w:sz w:val="16"/>
          <w:szCs w:val="16"/>
          <w:lang w:val="fr-CA"/>
        </w:rPr>
        <w:t>Par ex., comment il est assuré que l’enfant est adoptable d’un point de vue légal et psychosocial, que le</w:t>
      </w:r>
      <w:r w:rsidRPr="00FF1E2C">
        <w:rPr>
          <w:rFonts w:ascii="Verdana" w:hAnsi="Verdana"/>
          <w:sz w:val="16"/>
          <w:szCs w:val="16"/>
          <w:lang w:val="fr-CA"/>
        </w:rPr>
        <w:t xml:space="preserve"> </w:t>
      </w:r>
      <w:r>
        <w:rPr>
          <w:rFonts w:ascii="Verdana" w:hAnsi="Verdana"/>
          <w:sz w:val="16"/>
          <w:szCs w:val="16"/>
          <w:lang w:val="fr-CA"/>
        </w:rPr>
        <w:t>principe de subsidiarité est respecté, que la capacité et l’aptitude des FPA sont correctement évaluées, que les exigences de la Convention en matière d’apparentement professionnel sont satisfaites, que l’enfant et les parents sont suffisamment préparés, informés et conseillés pour l’adoption</w:t>
      </w:r>
      <w:r w:rsidRPr="00FF1E2C">
        <w:rPr>
          <w:rFonts w:ascii="Verdana" w:hAnsi="Verdana"/>
          <w:sz w:val="16"/>
          <w:szCs w:val="16"/>
          <w:lang w:val="fr-CA"/>
        </w:rPr>
        <w:t>.</w:t>
      </w:r>
    </w:p>
  </w:footnote>
  <w:footnote w:id="47">
    <w:p w14:paraId="6555ECD1" w14:textId="388AE53C" w:rsidR="00F56589" w:rsidRPr="00FF1E2C" w:rsidRDefault="00F56589">
      <w:pPr>
        <w:pStyle w:val="FootnoteText"/>
        <w:jc w:val="both"/>
        <w:rPr>
          <w:rFonts w:ascii="Verdana" w:hAnsi="Verdana"/>
          <w:sz w:val="16"/>
          <w:szCs w:val="16"/>
          <w:lang w:val="fr-CA"/>
        </w:rPr>
      </w:pPr>
      <w:r w:rsidRPr="00FF1E2C">
        <w:rPr>
          <w:rStyle w:val="FootnoteReference"/>
          <w:rFonts w:ascii="Verdana" w:hAnsi="Verdana"/>
          <w:sz w:val="16"/>
          <w:szCs w:val="16"/>
          <w:lang w:val="fr-CA"/>
        </w:rPr>
        <w:footnoteRef/>
      </w:r>
      <w:r>
        <w:rPr>
          <w:rFonts w:ascii="Verdana" w:hAnsi="Verdana"/>
          <w:sz w:val="16"/>
          <w:szCs w:val="16"/>
          <w:lang w:val="fr-CA"/>
        </w:rPr>
        <w:t xml:space="preserve"> Pour une définition des « adoptions triangulaires », voir</w:t>
      </w:r>
      <w:r w:rsidRPr="00FF1E2C">
        <w:rPr>
          <w:rFonts w:ascii="Verdana" w:hAnsi="Verdana"/>
          <w:sz w:val="16"/>
          <w:szCs w:val="16"/>
          <w:lang w:val="fr-CA"/>
        </w:rPr>
        <w:t xml:space="preserve"> G</w:t>
      </w:r>
      <w:r>
        <w:rPr>
          <w:rFonts w:ascii="Verdana" w:hAnsi="Verdana"/>
          <w:sz w:val="16"/>
          <w:szCs w:val="16"/>
          <w:lang w:val="fr-CA"/>
        </w:rPr>
        <w:t>uide</w:t>
      </w:r>
      <w:r w:rsidRPr="00FF1E2C">
        <w:rPr>
          <w:rFonts w:ascii="Verdana" w:hAnsi="Verdana"/>
          <w:sz w:val="16"/>
          <w:szCs w:val="16"/>
          <w:lang w:val="fr-CA"/>
        </w:rPr>
        <w:t xml:space="preserve"> No 1</w:t>
      </w:r>
      <w:r>
        <w:rPr>
          <w:rFonts w:ascii="Verdana" w:hAnsi="Verdana"/>
          <w:sz w:val="16"/>
          <w:szCs w:val="16"/>
          <w:lang w:val="fr-CA"/>
        </w:rPr>
        <w:t>, chapitre</w:t>
      </w:r>
      <w:r w:rsidRPr="00FF1E2C">
        <w:rPr>
          <w:rFonts w:ascii="Verdana" w:hAnsi="Verdana"/>
          <w:sz w:val="16"/>
          <w:szCs w:val="16"/>
          <w:lang w:val="fr-CA"/>
        </w:rPr>
        <w:t xml:space="preserve"> 8.8.7.</w:t>
      </w:r>
    </w:p>
  </w:footnote>
  <w:footnote w:id="48">
    <w:p w14:paraId="1D6B7D2F" w14:textId="77777777" w:rsidR="00F56589" w:rsidRPr="00FF1E2C" w:rsidRDefault="00F56589">
      <w:pPr>
        <w:pStyle w:val="FootnoteText"/>
        <w:jc w:val="both"/>
        <w:rPr>
          <w:rFonts w:ascii="Verdana" w:hAnsi="Verdana"/>
          <w:sz w:val="16"/>
          <w:szCs w:val="16"/>
          <w:lang w:val="fr-CA"/>
        </w:rPr>
      </w:pPr>
      <w:r w:rsidRPr="00FF1E2C">
        <w:rPr>
          <w:rStyle w:val="FootnoteReference"/>
          <w:rFonts w:ascii="Verdana" w:hAnsi="Verdana"/>
          <w:sz w:val="16"/>
          <w:szCs w:val="16"/>
          <w:lang w:val="fr-CA"/>
        </w:rPr>
        <w:footnoteRef/>
      </w:r>
      <w:r w:rsidRPr="00FF1E2C">
        <w:rPr>
          <w:rFonts w:ascii="Verdana" w:hAnsi="Verdana"/>
          <w:sz w:val="16"/>
          <w:szCs w:val="16"/>
          <w:lang w:val="fr-CA"/>
        </w:rPr>
        <w:t xml:space="preserve"> </w:t>
      </w:r>
      <w:r>
        <w:rPr>
          <w:rFonts w:ascii="Verdana" w:hAnsi="Verdana"/>
          <w:sz w:val="16"/>
          <w:szCs w:val="16"/>
          <w:lang w:val="fr-CA"/>
        </w:rPr>
        <w:t>Voir les bonnes pratiques recommandées au para</w:t>
      </w:r>
      <w:r w:rsidRPr="00FF1E2C">
        <w:rPr>
          <w:rFonts w:ascii="Verdana" w:hAnsi="Verdana"/>
          <w:sz w:val="16"/>
          <w:szCs w:val="16"/>
          <w:lang w:val="fr-CA"/>
        </w:rPr>
        <w:t xml:space="preserve">. 555 </w:t>
      </w:r>
      <w:r>
        <w:rPr>
          <w:rFonts w:ascii="Verdana" w:hAnsi="Verdana"/>
          <w:sz w:val="16"/>
          <w:szCs w:val="16"/>
          <w:lang w:val="fr-CA"/>
        </w:rPr>
        <w:t>du Guide</w:t>
      </w:r>
      <w:r w:rsidRPr="00FF1E2C">
        <w:rPr>
          <w:rFonts w:ascii="Verdana" w:hAnsi="Verdana"/>
          <w:sz w:val="16"/>
          <w:szCs w:val="16"/>
          <w:lang w:val="fr-CA"/>
        </w:rPr>
        <w:t xml:space="preserve"> No 1.</w:t>
      </w:r>
    </w:p>
  </w:footnote>
  <w:footnote w:id="49">
    <w:p w14:paraId="1FF8F175" w14:textId="0EC34C0D" w:rsidR="00F56589" w:rsidRPr="00FF1E2C" w:rsidRDefault="00F56589" w:rsidP="00C95013">
      <w:pPr>
        <w:pStyle w:val="FootnoteText"/>
        <w:jc w:val="both"/>
        <w:rPr>
          <w:rFonts w:ascii="Verdana" w:hAnsi="Verdana"/>
          <w:sz w:val="16"/>
          <w:szCs w:val="16"/>
          <w:lang w:val="fr-CA"/>
        </w:rPr>
      </w:pPr>
      <w:r w:rsidRPr="00FF1E2C">
        <w:rPr>
          <w:rStyle w:val="FootnoteReference"/>
          <w:rFonts w:ascii="Verdana" w:hAnsi="Verdana"/>
          <w:sz w:val="16"/>
          <w:szCs w:val="16"/>
          <w:lang w:val="fr-CA"/>
        </w:rPr>
        <w:footnoteRef/>
      </w:r>
      <w:r w:rsidRPr="00FF1E2C">
        <w:rPr>
          <w:rFonts w:ascii="Verdana" w:hAnsi="Verdana"/>
          <w:sz w:val="16"/>
          <w:szCs w:val="16"/>
          <w:lang w:val="fr-CA"/>
        </w:rPr>
        <w:t xml:space="preserve"> </w:t>
      </w:r>
      <w:r>
        <w:rPr>
          <w:rFonts w:ascii="Verdana" w:hAnsi="Verdana"/>
          <w:sz w:val="16"/>
          <w:szCs w:val="16"/>
          <w:lang w:val="fr-CA"/>
        </w:rPr>
        <w:t>Le terme « convention de maternité de substitution à caractère international » est employé dans le présent Questionnaire pour désigner une « c</w:t>
      </w:r>
      <w:r w:rsidRPr="00D364FC">
        <w:rPr>
          <w:rFonts w:ascii="Verdana" w:hAnsi="Verdana"/>
          <w:sz w:val="16"/>
          <w:szCs w:val="16"/>
          <w:lang w:val="fr-CA"/>
        </w:rPr>
        <w:t>onvention de maternité de substitution conclue par le ou les parents d’intention résidant dans un État et une mère porteuse qui réside (ou qui parfois n’est que présente) dans un autre État</w:t>
      </w:r>
      <w:r>
        <w:rPr>
          <w:rFonts w:ascii="Verdana" w:hAnsi="Verdana"/>
          <w:sz w:val="16"/>
          <w:szCs w:val="16"/>
          <w:lang w:val="fr-CA"/>
        </w:rPr>
        <w:t> »</w:t>
      </w:r>
      <w:r w:rsidRPr="00FF1E2C">
        <w:rPr>
          <w:rFonts w:ascii="Verdana" w:hAnsi="Verdana"/>
          <w:sz w:val="16"/>
          <w:szCs w:val="16"/>
          <w:lang w:val="fr-CA"/>
        </w:rPr>
        <w:t>. (</w:t>
      </w:r>
      <w:r>
        <w:rPr>
          <w:rFonts w:ascii="Verdana" w:hAnsi="Verdana"/>
          <w:sz w:val="16"/>
          <w:szCs w:val="16"/>
          <w:lang w:val="fr-CA"/>
        </w:rPr>
        <w:t xml:space="preserve">Voir aussi le glossaire annexé au </w:t>
      </w:r>
      <w:r w:rsidRPr="006942BC">
        <w:rPr>
          <w:rFonts w:ascii="Verdana" w:hAnsi="Verdana"/>
          <w:sz w:val="16"/>
          <w:szCs w:val="16"/>
          <w:lang w:val="fr-CA"/>
        </w:rPr>
        <w:t>«</w:t>
      </w:r>
      <w:r>
        <w:rPr>
          <w:rFonts w:ascii="Verdana" w:hAnsi="Verdana"/>
          <w:sz w:val="16"/>
          <w:szCs w:val="16"/>
          <w:lang w:val="fr-CA"/>
        </w:rPr>
        <w:t> Rapport sur l’o</w:t>
      </w:r>
      <w:r w:rsidRPr="006942BC">
        <w:rPr>
          <w:rFonts w:ascii="Verdana" w:hAnsi="Verdana"/>
          <w:sz w:val="16"/>
          <w:szCs w:val="16"/>
          <w:lang w:val="fr-CA"/>
        </w:rPr>
        <w:t xml:space="preserve">pportunité et </w:t>
      </w:r>
      <w:r>
        <w:rPr>
          <w:rFonts w:ascii="Verdana" w:hAnsi="Verdana"/>
          <w:sz w:val="16"/>
          <w:szCs w:val="16"/>
          <w:lang w:val="fr-CA"/>
        </w:rPr>
        <w:t xml:space="preserve">la </w:t>
      </w:r>
      <w:r w:rsidRPr="006942BC">
        <w:rPr>
          <w:rFonts w:ascii="Verdana" w:hAnsi="Verdana"/>
          <w:sz w:val="16"/>
          <w:szCs w:val="16"/>
          <w:lang w:val="fr-CA"/>
        </w:rPr>
        <w:t>possibilité de poursuivre les travaux menés dans le cadre du projet Filiat</w:t>
      </w:r>
      <w:r>
        <w:rPr>
          <w:rFonts w:ascii="Verdana" w:hAnsi="Verdana"/>
          <w:sz w:val="16"/>
          <w:szCs w:val="16"/>
          <w:lang w:val="fr-CA"/>
        </w:rPr>
        <w:t>ion / Maternité de substitution </w:t>
      </w:r>
      <w:r w:rsidRPr="006942BC">
        <w:rPr>
          <w:rFonts w:ascii="Verdana" w:hAnsi="Verdana"/>
          <w:sz w:val="16"/>
          <w:szCs w:val="16"/>
          <w:lang w:val="fr-CA"/>
        </w:rPr>
        <w:t>» (Doc. prél. No 3B de mars 2014)</w:t>
      </w:r>
      <w:r w:rsidRPr="00FF1E2C">
        <w:rPr>
          <w:rFonts w:ascii="Verdana" w:hAnsi="Verdana"/>
          <w:sz w:val="16"/>
          <w:szCs w:val="16"/>
          <w:lang w:val="fr-CA"/>
        </w:rPr>
        <w:t>.)</w:t>
      </w:r>
    </w:p>
  </w:footnote>
  <w:footnote w:id="50">
    <w:p w14:paraId="2C53E5E7" w14:textId="75494F4F" w:rsidR="00F56589" w:rsidRPr="00FF1E2C" w:rsidRDefault="00F56589">
      <w:pPr>
        <w:pStyle w:val="FootnoteText"/>
        <w:jc w:val="both"/>
        <w:rPr>
          <w:rFonts w:ascii="Verdana" w:hAnsi="Verdana"/>
          <w:sz w:val="16"/>
          <w:szCs w:val="16"/>
          <w:lang w:val="fr-CA"/>
        </w:rPr>
      </w:pPr>
      <w:r w:rsidRPr="00FF1E2C">
        <w:rPr>
          <w:rStyle w:val="FootnoteReference"/>
          <w:rFonts w:ascii="Verdana" w:hAnsi="Verdana"/>
          <w:sz w:val="16"/>
          <w:szCs w:val="16"/>
          <w:lang w:val="fr-CA"/>
        </w:rPr>
        <w:footnoteRef/>
      </w:r>
      <w:r w:rsidRPr="00FF1E2C">
        <w:rPr>
          <w:rFonts w:ascii="Verdana" w:hAnsi="Verdana"/>
          <w:sz w:val="16"/>
          <w:szCs w:val="16"/>
          <w:lang w:val="fr-CA"/>
        </w:rPr>
        <w:t xml:space="preserve"> </w:t>
      </w:r>
      <w:r>
        <w:rPr>
          <w:rFonts w:ascii="Verdana" w:hAnsi="Verdana"/>
          <w:sz w:val="16"/>
          <w:szCs w:val="16"/>
          <w:lang w:val="fr-CA"/>
        </w:rPr>
        <w:t>Veuillez noter que la question des conventions de maternité de substitution à caractère international est étudiée séparément par la Conférence de La Haye dans le cadre du projet Filiation / Maternité de substitution. Pour plus d’informations sur ce projet, voir l’Espace consacré du site web de la Conférence de La Haye</w:t>
      </w:r>
      <w:r w:rsidRPr="00FF1E2C">
        <w:rPr>
          <w:rFonts w:ascii="Verdana" w:hAnsi="Verdana"/>
          <w:sz w:val="16"/>
          <w:szCs w:val="16"/>
          <w:lang w:val="fr-CA"/>
        </w:rPr>
        <w:t xml:space="preserve">. </w:t>
      </w:r>
      <w:r>
        <w:rPr>
          <w:rFonts w:ascii="Verdana" w:hAnsi="Verdana"/>
          <w:sz w:val="16"/>
          <w:szCs w:val="16"/>
          <w:lang w:val="fr-CA"/>
        </w:rPr>
        <w:t>Ces questions ne portent donc que sur l’utilisation de la Convention de 1993 et les organes ou autorités associés dans ce cadre</w:t>
      </w:r>
      <w:r w:rsidRPr="00FF1E2C">
        <w:rPr>
          <w:rFonts w:ascii="Verdana" w:hAnsi="Verdana"/>
          <w:sz w:val="16"/>
          <w:szCs w:val="16"/>
          <w:lang w:val="fr-CA"/>
        </w:rPr>
        <w:t>.</w:t>
      </w:r>
    </w:p>
  </w:footnote>
  <w:footnote w:id="51">
    <w:p w14:paraId="6D87C71F" w14:textId="77777777" w:rsidR="00F56589" w:rsidRPr="00FF1E2C" w:rsidRDefault="00F56589">
      <w:pPr>
        <w:pStyle w:val="FootnoteText"/>
        <w:jc w:val="both"/>
        <w:rPr>
          <w:rFonts w:ascii="Verdana" w:hAnsi="Verdana"/>
          <w:sz w:val="16"/>
          <w:szCs w:val="16"/>
          <w:lang w:val="fr-CA"/>
        </w:rPr>
      </w:pPr>
      <w:r w:rsidRPr="00FF1E2C">
        <w:rPr>
          <w:rStyle w:val="FootnoteReference"/>
          <w:rFonts w:ascii="Verdana" w:hAnsi="Verdana"/>
          <w:sz w:val="16"/>
          <w:szCs w:val="16"/>
          <w:lang w:val="fr-CA"/>
        </w:rPr>
        <w:footnoteRef/>
      </w:r>
      <w:r w:rsidRPr="00FF1E2C">
        <w:rPr>
          <w:rFonts w:ascii="Verdana" w:hAnsi="Verdana"/>
          <w:sz w:val="16"/>
          <w:szCs w:val="16"/>
          <w:lang w:val="fr-CA"/>
        </w:rPr>
        <w:t xml:space="preserve"> </w:t>
      </w:r>
      <w:r>
        <w:rPr>
          <w:rFonts w:ascii="Verdana" w:hAnsi="Verdana"/>
          <w:sz w:val="16"/>
          <w:szCs w:val="16"/>
          <w:lang w:val="fr-CA"/>
        </w:rPr>
        <w:t>Voir C&amp;R Nos 25 et</w:t>
      </w:r>
      <w:r w:rsidRPr="00FF1E2C">
        <w:rPr>
          <w:rFonts w:ascii="Verdana" w:hAnsi="Verdana"/>
          <w:sz w:val="16"/>
          <w:szCs w:val="16"/>
          <w:lang w:val="fr-CA"/>
        </w:rPr>
        <w:t xml:space="preserve"> 26 </w:t>
      </w:r>
      <w:r>
        <w:rPr>
          <w:rFonts w:ascii="Verdana" w:hAnsi="Verdana"/>
          <w:sz w:val="16"/>
          <w:szCs w:val="16"/>
          <w:lang w:val="fr-CA"/>
        </w:rPr>
        <w:t>de la CS de 2010, disposant que la Commission spéciale « </w:t>
      </w:r>
      <w:r w:rsidRPr="006942BC">
        <w:rPr>
          <w:rFonts w:ascii="Verdana" w:hAnsi="Verdana"/>
          <w:sz w:val="16"/>
          <w:szCs w:val="16"/>
          <w:lang w:val="fr-CA"/>
        </w:rPr>
        <w:t>considère inappropriée l’utilisation de la Convention dans les cas de maternité de substitution à caractère international</w:t>
      </w:r>
      <w:r>
        <w:rPr>
          <w:rFonts w:ascii="Verdana" w:hAnsi="Verdana"/>
          <w:sz w:val="16"/>
          <w:szCs w:val="16"/>
          <w:lang w:val="fr-CA"/>
        </w:rPr>
        <w:t> »</w:t>
      </w:r>
      <w:r w:rsidRPr="00FF1E2C">
        <w:rPr>
          <w:rFonts w:ascii="Verdana" w:hAnsi="Verdana"/>
          <w:sz w:val="16"/>
          <w:szCs w:val="16"/>
          <w:lang w:val="fr-CA"/>
        </w:rPr>
        <w:t>.</w:t>
      </w:r>
    </w:p>
  </w:footnote>
  <w:footnote w:id="52">
    <w:p w14:paraId="53A2470D" w14:textId="77777777" w:rsidR="00F56589" w:rsidRPr="00FF1E2C" w:rsidRDefault="00F56589">
      <w:pPr>
        <w:pStyle w:val="FootnoteText"/>
        <w:jc w:val="both"/>
        <w:rPr>
          <w:rFonts w:ascii="Verdana" w:hAnsi="Verdana"/>
          <w:sz w:val="16"/>
          <w:szCs w:val="16"/>
          <w:lang w:val="fr-CA"/>
        </w:rPr>
      </w:pPr>
      <w:r w:rsidRPr="00FF1E2C">
        <w:rPr>
          <w:rStyle w:val="FootnoteReference"/>
          <w:rFonts w:ascii="Verdana" w:hAnsi="Verdana"/>
          <w:sz w:val="16"/>
          <w:szCs w:val="16"/>
          <w:lang w:val="fr-CA"/>
        </w:rPr>
        <w:footnoteRef/>
      </w:r>
      <w:r w:rsidRPr="00FF1E2C">
        <w:rPr>
          <w:rFonts w:ascii="Verdana" w:hAnsi="Verdana"/>
          <w:sz w:val="16"/>
          <w:szCs w:val="16"/>
          <w:lang w:val="fr-CA"/>
        </w:rPr>
        <w:t xml:space="preserve"> </w:t>
      </w:r>
      <w:r>
        <w:rPr>
          <w:rFonts w:ascii="Verdana" w:hAnsi="Verdana"/>
          <w:sz w:val="16"/>
          <w:szCs w:val="16"/>
          <w:lang w:val="fr-CA"/>
        </w:rPr>
        <w:t>Voir les outils élaborés par le « Groupe d’experts sur les aspects financiers de l’adoption internationale »</w:t>
      </w:r>
      <w:r w:rsidRPr="00FF1E2C">
        <w:rPr>
          <w:rFonts w:ascii="Verdana" w:hAnsi="Verdana"/>
          <w:sz w:val="16"/>
          <w:szCs w:val="16"/>
          <w:lang w:val="fr-CA"/>
        </w:rPr>
        <w:t xml:space="preserve">, </w:t>
      </w:r>
      <w:r>
        <w:rPr>
          <w:rFonts w:ascii="Verdana" w:hAnsi="Verdana"/>
          <w:sz w:val="16"/>
          <w:szCs w:val="16"/>
          <w:lang w:val="fr-CA"/>
        </w:rPr>
        <w:t>disponibles sur l’Espace Adoption internationale du site web de la Conférence de La Haye, sous les rubriques « Groupes de travail et d’experts » </w:t>
      </w:r>
      <w:r w:rsidRPr="00FF1E2C">
        <w:rPr>
          <w:rFonts w:ascii="Verdana" w:hAnsi="Verdana"/>
          <w:sz w:val="16"/>
          <w:szCs w:val="16"/>
          <w:lang w:val="fr-CA"/>
        </w:rPr>
        <w:t xml:space="preserve">: </w:t>
      </w:r>
      <w:r>
        <w:rPr>
          <w:rFonts w:ascii="Verdana" w:hAnsi="Verdana"/>
          <w:sz w:val="16"/>
          <w:szCs w:val="16"/>
          <w:lang w:val="fr-CA"/>
        </w:rPr>
        <w:t>Terminologie harmonisée adoptée par le Groupe d’experts sur les aspects financiers de l’adoption internationale, Note sur les aspects financiers de l’adoption internationale, Liste récapitulative de bonnes pratiques sur les aspects financiers de l’adoption internationale et Tableaux sur les coûts associés à l’adoption internationale</w:t>
      </w:r>
      <w:r w:rsidRPr="00FF1E2C">
        <w:rPr>
          <w:rFonts w:ascii="Verdana" w:hAnsi="Verdana"/>
          <w:sz w:val="16"/>
          <w:szCs w:val="16"/>
          <w:lang w:val="fr-CA"/>
        </w:rPr>
        <w:t>.</w:t>
      </w:r>
    </w:p>
  </w:footnote>
  <w:footnote w:id="53">
    <w:p w14:paraId="138CB1DD" w14:textId="77777777" w:rsidR="00F56589" w:rsidRPr="00FF1E2C" w:rsidRDefault="00F56589">
      <w:pPr>
        <w:pStyle w:val="FootnoteText"/>
        <w:jc w:val="both"/>
        <w:rPr>
          <w:rFonts w:ascii="Verdana" w:hAnsi="Verdana"/>
          <w:sz w:val="16"/>
          <w:szCs w:val="16"/>
          <w:lang w:val="fr-CA"/>
        </w:rPr>
      </w:pPr>
      <w:r w:rsidRPr="00FF1E2C">
        <w:rPr>
          <w:rStyle w:val="FootnoteReference"/>
          <w:rFonts w:ascii="Verdana" w:hAnsi="Verdana"/>
          <w:sz w:val="16"/>
          <w:szCs w:val="16"/>
          <w:lang w:val="fr-CA"/>
        </w:rPr>
        <w:footnoteRef/>
      </w:r>
      <w:r w:rsidRPr="00FF1E2C">
        <w:rPr>
          <w:rFonts w:ascii="Verdana" w:hAnsi="Verdana"/>
          <w:sz w:val="16"/>
          <w:szCs w:val="16"/>
          <w:lang w:val="fr-CA"/>
        </w:rPr>
        <w:t xml:space="preserve"> </w:t>
      </w:r>
      <w:r>
        <w:rPr>
          <w:rFonts w:ascii="Verdana" w:hAnsi="Verdana"/>
          <w:sz w:val="16"/>
          <w:szCs w:val="16"/>
          <w:lang w:val="fr-CA"/>
        </w:rPr>
        <w:t>Consultable sur l’Espace Adoption internationale du site web de la Conférence de La Haye, sous la rubrique « Groupes de travail et d’experts »</w:t>
      </w:r>
      <w:r w:rsidRPr="00FF1E2C">
        <w:rPr>
          <w:rFonts w:ascii="Verdana" w:hAnsi="Verdana"/>
          <w:sz w:val="16"/>
          <w:szCs w:val="16"/>
          <w:lang w:val="fr-C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8363252"/>
      <w:docPartObj>
        <w:docPartGallery w:val="Page Numbers (Top of Page)"/>
        <w:docPartUnique/>
      </w:docPartObj>
    </w:sdtPr>
    <w:sdtEndPr>
      <w:rPr>
        <w:rFonts w:ascii="Verdana" w:hAnsi="Verdana"/>
        <w:noProof/>
        <w:sz w:val="20"/>
        <w:szCs w:val="20"/>
      </w:rPr>
    </w:sdtEndPr>
    <w:sdtContent>
      <w:p w14:paraId="1C5BC39F" w14:textId="77777777" w:rsidR="00F56589" w:rsidRPr="00FC2B7F" w:rsidRDefault="00F56589">
        <w:pPr>
          <w:pStyle w:val="Header"/>
          <w:rPr>
            <w:rFonts w:ascii="Verdana" w:hAnsi="Verdana"/>
            <w:sz w:val="20"/>
            <w:szCs w:val="20"/>
          </w:rPr>
        </w:pPr>
        <w:r w:rsidRPr="00FC2B7F">
          <w:rPr>
            <w:rFonts w:ascii="Verdana" w:hAnsi="Verdana"/>
            <w:sz w:val="20"/>
            <w:szCs w:val="20"/>
          </w:rPr>
          <w:fldChar w:fldCharType="begin"/>
        </w:r>
        <w:r w:rsidRPr="00FC2B7F">
          <w:rPr>
            <w:rFonts w:ascii="Verdana" w:hAnsi="Verdana"/>
            <w:sz w:val="20"/>
            <w:szCs w:val="20"/>
          </w:rPr>
          <w:instrText xml:space="preserve"> PAGE   \* MERGEFORMAT </w:instrText>
        </w:r>
        <w:r w:rsidRPr="00FC2B7F">
          <w:rPr>
            <w:rFonts w:ascii="Verdana" w:hAnsi="Verdana"/>
            <w:sz w:val="20"/>
            <w:szCs w:val="20"/>
          </w:rPr>
          <w:fldChar w:fldCharType="separate"/>
        </w:r>
        <w:r w:rsidR="001813F8">
          <w:rPr>
            <w:rFonts w:ascii="Verdana" w:hAnsi="Verdana"/>
            <w:noProof/>
            <w:sz w:val="20"/>
            <w:szCs w:val="20"/>
          </w:rPr>
          <w:t>3</w:t>
        </w:r>
        <w:r w:rsidRPr="00FC2B7F">
          <w:rPr>
            <w:rFonts w:ascii="Verdana" w:hAnsi="Verdana"/>
            <w:noProof/>
            <w:sz w:val="20"/>
            <w:szCs w:val="20"/>
          </w:rPr>
          <w:fldChar w:fldCharType="end"/>
        </w:r>
      </w:p>
    </w:sdtContent>
  </w:sdt>
  <w:p w14:paraId="076C6390" w14:textId="77777777" w:rsidR="00F56589" w:rsidRDefault="00F565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00" w:firstRow="0" w:lastRow="0" w:firstColumn="0" w:lastColumn="0" w:noHBand="0" w:noVBand="0"/>
    </w:tblPr>
    <w:tblGrid>
      <w:gridCol w:w="4549"/>
      <w:gridCol w:w="5656"/>
    </w:tblGrid>
    <w:tr w:rsidR="00F56589" w:rsidRPr="00AB0F2E" w14:paraId="79C85D20" w14:textId="77777777" w:rsidTr="00AB0F2E">
      <w:tc>
        <w:tcPr>
          <w:tcW w:w="4550" w:type="dxa"/>
        </w:tcPr>
        <w:p w14:paraId="70B68DD5" w14:textId="77777777" w:rsidR="00F56589" w:rsidRPr="00AB0F2E" w:rsidRDefault="00F56589" w:rsidP="00AB0F2E">
          <w:pPr>
            <w:tabs>
              <w:tab w:val="center" w:pos="4680"/>
              <w:tab w:val="left" w:pos="4820"/>
              <w:tab w:val="right" w:pos="9360"/>
            </w:tabs>
            <w:spacing w:after="0" w:line="240" w:lineRule="auto"/>
            <w:rPr>
              <w:rFonts w:ascii="Verdana" w:eastAsia="Calibri" w:hAnsi="Verdana" w:cs="Times New Roman"/>
              <w:bCs/>
              <w:smallCaps/>
              <w:color w:val="000000"/>
              <w:spacing w:val="-2"/>
              <w:sz w:val="18"/>
              <w:szCs w:val="18"/>
            </w:rPr>
          </w:pPr>
          <w:r w:rsidRPr="00AB0F2E">
            <w:rPr>
              <w:rFonts w:ascii="Verdana" w:eastAsia="Calibri" w:hAnsi="Verdana" w:cs="Times New Roman"/>
              <w:bCs/>
              <w:smallCaps/>
              <w:color w:val="000000"/>
              <w:spacing w:val="-2"/>
              <w:sz w:val="18"/>
              <w:szCs w:val="18"/>
            </w:rPr>
            <w:t>adoption</w:t>
          </w:r>
        </w:p>
        <w:p w14:paraId="266C172C" w14:textId="77777777" w:rsidR="00F56589" w:rsidRPr="00AB0F2E" w:rsidRDefault="00F56589" w:rsidP="00AB0F2E">
          <w:pPr>
            <w:tabs>
              <w:tab w:val="center" w:pos="4680"/>
              <w:tab w:val="left" w:pos="4820"/>
              <w:tab w:val="right" w:pos="9360"/>
            </w:tabs>
            <w:spacing w:after="0" w:line="240" w:lineRule="auto"/>
            <w:rPr>
              <w:rFonts w:ascii="Verdana" w:eastAsia="Calibri" w:hAnsi="Verdana" w:cs="Times New Roman"/>
              <w:bCs/>
              <w:color w:val="000000"/>
              <w:spacing w:val="-2"/>
              <w:sz w:val="18"/>
              <w:szCs w:val="18"/>
            </w:rPr>
          </w:pPr>
        </w:p>
        <w:p w14:paraId="1BC1B0F4" w14:textId="77777777" w:rsidR="00F56589" w:rsidRPr="00AB0F2E" w:rsidRDefault="00F56589" w:rsidP="00AB0F2E">
          <w:pPr>
            <w:tabs>
              <w:tab w:val="center" w:pos="4680"/>
              <w:tab w:val="left" w:pos="4820"/>
              <w:tab w:val="right" w:pos="9360"/>
            </w:tabs>
            <w:spacing w:after="0" w:line="240" w:lineRule="auto"/>
            <w:rPr>
              <w:rFonts w:ascii="Verdana" w:eastAsia="Calibri" w:hAnsi="Verdana" w:cs="Times New Roman"/>
              <w:bCs/>
              <w:color w:val="000000"/>
              <w:spacing w:val="-2"/>
              <w:sz w:val="18"/>
              <w:szCs w:val="18"/>
            </w:rPr>
          </w:pPr>
        </w:p>
        <w:p w14:paraId="70AE3C6E" w14:textId="77777777" w:rsidR="00F56589" w:rsidRPr="00AB0F2E" w:rsidRDefault="00F56589" w:rsidP="00AB0F2E">
          <w:pPr>
            <w:tabs>
              <w:tab w:val="center" w:pos="4320"/>
              <w:tab w:val="left" w:pos="4820"/>
              <w:tab w:val="right" w:pos="8640"/>
            </w:tabs>
            <w:spacing w:after="0" w:line="240" w:lineRule="auto"/>
            <w:rPr>
              <w:rFonts w:ascii="Verdana" w:eastAsia="MS Mincho" w:hAnsi="Verdana" w:cs="Times New Roman"/>
              <w:color w:val="000000"/>
              <w:sz w:val="18"/>
              <w:szCs w:val="18"/>
              <w:lang w:val="pt-BR" w:eastAsia="ja-JP"/>
            </w:rPr>
          </w:pPr>
          <w:r w:rsidRPr="00AB0F2E">
            <w:rPr>
              <w:rFonts w:ascii="Verdana" w:eastAsia="MS Mincho" w:hAnsi="Verdana" w:cs="Times New Roman"/>
              <w:color w:val="000000"/>
              <w:sz w:val="18"/>
              <w:szCs w:val="18"/>
              <w:lang w:val="pt-BR" w:eastAsia="ja-JP"/>
            </w:rPr>
            <w:t>Prel. Doc. No </w:t>
          </w:r>
          <w:r>
            <w:rPr>
              <w:rFonts w:ascii="Verdana" w:eastAsia="MS Mincho" w:hAnsi="Verdana" w:cs="Times New Roman"/>
              <w:color w:val="000000"/>
              <w:sz w:val="18"/>
              <w:szCs w:val="18"/>
              <w:lang w:val="pt-BR" w:eastAsia="ja-JP"/>
            </w:rPr>
            <w:t>2</w:t>
          </w:r>
        </w:p>
        <w:p w14:paraId="67514637" w14:textId="77777777" w:rsidR="00F56589" w:rsidRPr="00AB0F2E" w:rsidRDefault="00F56589" w:rsidP="00AB0F2E">
          <w:pPr>
            <w:tabs>
              <w:tab w:val="center" w:pos="4320"/>
              <w:tab w:val="left" w:pos="4820"/>
              <w:tab w:val="right" w:pos="8640"/>
            </w:tabs>
            <w:spacing w:after="0" w:line="240" w:lineRule="auto"/>
            <w:rPr>
              <w:rFonts w:ascii="Verdana" w:eastAsia="MS Mincho" w:hAnsi="Verdana" w:cs="Times New Roman"/>
              <w:color w:val="000000"/>
              <w:sz w:val="18"/>
              <w:szCs w:val="18"/>
              <w:lang w:val="pt-BR" w:eastAsia="ja-JP"/>
            </w:rPr>
          </w:pPr>
          <w:r w:rsidRPr="00AB0F2E">
            <w:rPr>
              <w:rFonts w:ascii="Verdana" w:eastAsia="MS Mincho" w:hAnsi="Verdana" w:cs="Times New Roman"/>
              <w:color w:val="000000"/>
              <w:sz w:val="18"/>
              <w:szCs w:val="18"/>
              <w:lang w:val="pt-BR" w:eastAsia="ja-JP"/>
            </w:rPr>
            <w:t>Doc. prél. No </w:t>
          </w:r>
          <w:r>
            <w:rPr>
              <w:rFonts w:ascii="Verdana" w:eastAsia="MS Mincho" w:hAnsi="Verdana" w:cs="Times New Roman"/>
              <w:color w:val="000000"/>
              <w:sz w:val="18"/>
              <w:szCs w:val="18"/>
              <w:lang w:val="pt-BR" w:eastAsia="ja-JP"/>
            </w:rPr>
            <w:t>2</w:t>
          </w:r>
        </w:p>
        <w:p w14:paraId="33FF885E" w14:textId="77777777" w:rsidR="00F56589" w:rsidRPr="00AB0F2E" w:rsidRDefault="00F56589" w:rsidP="00AB0F2E">
          <w:pPr>
            <w:tabs>
              <w:tab w:val="center" w:pos="4680"/>
              <w:tab w:val="left" w:pos="4820"/>
              <w:tab w:val="right" w:pos="9360"/>
            </w:tabs>
            <w:spacing w:after="0" w:line="240" w:lineRule="auto"/>
            <w:rPr>
              <w:rFonts w:ascii="Verdana" w:eastAsia="Calibri" w:hAnsi="Verdana" w:cs="Times New Roman"/>
              <w:bCs/>
              <w:color w:val="000000"/>
              <w:spacing w:val="-2"/>
              <w:sz w:val="18"/>
              <w:szCs w:val="18"/>
              <w:lang w:val="pt-BR"/>
            </w:rPr>
          </w:pPr>
        </w:p>
        <w:p w14:paraId="6D1F5690" w14:textId="5DDD8FE9" w:rsidR="00F56589" w:rsidRDefault="00F56589" w:rsidP="00AB0F2E">
          <w:pPr>
            <w:tabs>
              <w:tab w:val="center" w:pos="4680"/>
              <w:tab w:val="left" w:pos="4820"/>
              <w:tab w:val="right" w:pos="9360"/>
            </w:tabs>
            <w:spacing w:after="0" w:line="240" w:lineRule="auto"/>
            <w:rPr>
              <w:rFonts w:ascii="Verdana" w:eastAsia="Calibri" w:hAnsi="Verdana" w:cs="Times New Roman"/>
              <w:bCs/>
              <w:color w:val="000000"/>
              <w:spacing w:val="-2"/>
              <w:sz w:val="18"/>
              <w:szCs w:val="18"/>
            </w:rPr>
          </w:pPr>
          <w:r>
            <w:rPr>
              <w:rFonts w:ascii="Verdana" w:eastAsia="Calibri" w:hAnsi="Verdana" w:cs="Times New Roman"/>
              <w:bCs/>
              <w:color w:val="000000"/>
              <w:spacing w:val="-2"/>
              <w:sz w:val="18"/>
              <w:szCs w:val="18"/>
            </w:rPr>
            <w:t>October</w:t>
          </w:r>
          <w:r w:rsidRPr="00AB0F2E">
            <w:rPr>
              <w:rFonts w:ascii="Verdana" w:eastAsia="Calibri" w:hAnsi="Verdana" w:cs="Times New Roman"/>
              <w:bCs/>
              <w:color w:val="000000"/>
              <w:spacing w:val="-2"/>
              <w:sz w:val="18"/>
              <w:szCs w:val="18"/>
            </w:rPr>
            <w:t xml:space="preserve"> / </w:t>
          </w:r>
          <w:r>
            <w:rPr>
              <w:rFonts w:ascii="Verdana" w:eastAsia="Calibri" w:hAnsi="Verdana" w:cs="Times New Roman"/>
              <w:bCs/>
              <w:color w:val="000000"/>
              <w:spacing w:val="-2"/>
              <w:sz w:val="18"/>
              <w:szCs w:val="18"/>
            </w:rPr>
            <w:t>octobre</w:t>
          </w:r>
          <w:r w:rsidRPr="00AB0F2E">
            <w:rPr>
              <w:rFonts w:ascii="Verdana" w:eastAsia="Calibri" w:hAnsi="Verdana" w:cs="Times New Roman"/>
              <w:bCs/>
              <w:color w:val="000000"/>
              <w:spacing w:val="-2"/>
              <w:sz w:val="18"/>
              <w:szCs w:val="18"/>
            </w:rPr>
            <w:t xml:space="preserve"> 2014</w:t>
          </w:r>
        </w:p>
        <w:p w14:paraId="64FE89A8" w14:textId="77777777" w:rsidR="00CD16DD" w:rsidRDefault="00CD16DD" w:rsidP="00AB0F2E">
          <w:pPr>
            <w:tabs>
              <w:tab w:val="center" w:pos="4680"/>
              <w:tab w:val="left" w:pos="4820"/>
              <w:tab w:val="right" w:pos="9360"/>
            </w:tabs>
            <w:spacing w:after="0" w:line="240" w:lineRule="auto"/>
            <w:rPr>
              <w:rFonts w:ascii="Verdana" w:eastAsia="Calibri" w:hAnsi="Verdana" w:cs="Times New Roman"/>
              <w:bCs/>
              <w:color w:val="000000"/>
              <w:spacing w:val="-2"/>
              <w:sz w:val="18"/>
              <w:szCs w:val="18"/>
            </w:rPr>
          </w:pPr>
        </w:p>
        <w:p w14:paraId="6648B90A" w14:textId="4C8510FC" w:rsidR="00F56589" w:rsidRPr="00AB0F2E" w:rsidRDefault="00CD16DD" w:rsidP="00CD16DD">
          <w:pPr>
            <w:tabs>
              <w:tab w:val="center" w:pos="4680"/>
              <w:tab w:val="left" w:pos="4820"/>
              <w:tab w:val="right" w:pos="9360"/>
            </w:tabs>
            <w:spacing w:after="0" w:line="240" w:lineRule="auto"/>
            <w:rPr>
              <w:rFonts w:ascii="Bookman Old Style" w:eastAsia="Calibri" w:hAnsi="Bookman Old Style" w:cs="Times New Roman"/>
              <w:b/>
              <w:bCs/>
              <w:spacing w:val="-2"/>
              <w:sz w:val="20"/>
            </w:rPr>
          </w:pPr>
          <w:r w:rsidRPr="00CD16DD">
            <w:rPr>
              <w:rFonts w:ascii="Verdana" w:eastAsia="Calibri" w:hAnsi="Verdana" w:cs="Times New Roman"/>
              <w:b/>
              <w:bCs/>
              <w:color w:val="000000"/>
              <w:spacing w:val="-2"/>
              <w:sz w:val="18"/>
              <w:szCs w:val="18"/>
            </w:rPr>
            <w:t>(F)</w:t>
          </w:r>
        </w:p>
      </w:tc>
      <w:tc>
        <w:tcPr>
          <w:tcW w:w="5656" w:type="dxa"/>
        </w:tcPr>
        <w:p w14:paraId="0EEF8FAD" w14:textId="77777777" w:rsidR="00F56589" w:rsidRPr="00AB0F2E" w:rsidRDefault="00F56589" w:rsidP="00AB0F2E">
          <w:pPr>
            <w:tabs>
              <w:tab w:val="center" w:pos="4680"/>
              <w:tab w:val="right" w:pos="9360"/>
            </w:tabs>
            <w:spacing w:after="0" w:line="240" w:lineRule="auto"/>
            <w:jc w:val="right"/>
            <w:rPr>
              <w:rFonts w:ascii="Calibri" w:eastAsia="Calibri" w:hAnsi="Calibri" w:cs="Times New Roman"/>
            </w:rPr>
          </w:pPr>
          <w:r w:rsidRPr="00AB0F2E">
            <w:rPr>
              <w:rFonts w:ascii="Garamond" w:eastAsia="Calibri" w:hAnsi="Garamond" w:cs="Times New Roman"/>
              <w:noProof/>
              <w:spacing w:val="-2"/>
              <w:sz w:val="24"/>
              <w:lang w:val="en-GB" w:eastAsia="en-GB"/>
            </w:rPr>
            <w:drawing>
              <wp:inline distT="0" distB="0" distL="0" distR="0" wp14:anchorId="5DB8CF7A" wp14:editId="15FC710E">
                <wp:extent cx="2148795" cy="1101725"/>
                <wp:effectExtent l="0" t="0" r="444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B_DOC\FPU\images\logo_04.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48795" cy="1101725"/>
                        </a:xfrm>
                        <a:prstGeom prst="rect">
                          <a:avLst/>
                        </a:prstGeom>
                        <a:noFill/>
                        <a:ln>
                          <a:noFill/>
                        </a:ln>
                      </pic:spPr>
                    </pic:pic>
                  </a:graphicData>
                </a:graphic>
              </wp:inline>
            </w:drawing>
          </w:r>
        </w:p>
        <w:p w14:paraId="17678790" w14:textId="77777777" w:rsidR="00F56589" w:rsidRPr="00AB0F2E" w:rsidRDefault="00F56589" w:rsidP="00AB0F2E">
          <w:pPr>
            <w:tabs>
              <w:tab w:val="center" w:pos="4680"/>
              <w:tab w:val="left" w:pos="4820"/>
              <w:tab w:val="right" w:pos="9360"/>
            </w:tabs>
            <w:spacing w:after="0" w:line="240" w:lineRule="auto"/>
            <w:jc w:val="right"/>
            <w:rPr>
              <w:rFonts w:ascii="Bookman Old Style" w:eastAsia="Calibri" w:hAnsi="Bookman Old Style" w:cs="Times New Roman"/>
              <w:b/>
              <w:bCs/>
              <w:spacing w:val="-2"/>
              <w:lang w:val="fr-FR"/>
            </w:rPr>
          </w:pPr>
        </w:p>
      </w:tc>
    </w:tr>
  </w:tbl>
  <w:p w14:paraId="16A98F36" w14:textId="77777777" w:rsidR="00F56589" w:rsidRDefault="00F565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20"/>
        <w:szCs w:val="20"/>
      </w:rPr>
      <w:id w:val="-517627383"/>
      <w:docPartObj>
        <w:docPartGallery w:val="Page Numbers (Top of Page)"/>
        <w:docPartUnique/>
      </w:docPartObj>
    </w:sdtPr>
    <w:sdtEndPr>
      <w:rPr>
        <w:noProof/>
      </w:rPr>
    </w:sdtEndPr>
    <w:sdtContent>
      <w:p w14:paraId="282DEDE6" w14:textId="77777777" w:rsidR="00F56589" w:rsidRPr="00FC2B7F" w:rsidRDefault="00F56589" w:rsidP="004E533B">
        <w:pPr>
          <w:pStyle w:val="Header"/>
          <w:jc w:val="right"/>
          <w:rPr>
            <w:rFonts w:ascii="Verdana" w:hAnsi="Verdana"/>
            <w:sz w:val="20"/>
            <w:szCs w:val="20"/>
          </w:rPr>
        </w:pPr>
        <w:r w:rsidRPr="00FC2B7F">
          <w:rPr>
            <w:rFonts w:ascii="Verdana" w:hAnsi="Verdana"/>
            <w:sz w:val="20"/>
            <w:szCs w:val="20"/>
          </w:rPr>
          <w:fldChar w:fldCharType="begin"/>
        </w:r>
        <w:r w:rsidRPr="00FC2B7F">
          <w:rPr>
            <w:rFonts w:ascii="Verdana" w:hAnsi="Verdana"/>
            <w:sz w:val="20"/>
            <w:szCs w:val="20"/>
          </w:rPr>
          <w:instrText xml:space="preserve"> PAGE   \* MERGEFORMAT </w:instrText>
        </w:r>
        <w:r w:rsidRPr="00FC2B7F">
          <w:rPr>
            <w:rFonts w:ascii="Verdana" w:hAnsi="Verdana"/>
            <w:sz w:val="20"/>
            <w:szCs w:val="20"/>
          </w:rPr>
          <w:fldChar w:fldCharType="separate"/>
        </w:r>
        <w:r w:rsidR="001813F8">
          <w:rPr>
            <w:rFonts w:ascii="Verdana" w:hAnsi="Verdana"/>
            <w:noProof/>
            <w:sz w:val="20"/>
            <w:szCs w:val="20"/>
          </w:rPr>
          <w:t>2</w:t>
        </w:r>
        <w:r w:rsidRPr="00FC2B7F">
          <w:rPr>
            <w:rFonts w:ascii="Verdana" w:hAnsi="Verdana"/>
            <w:noProof/>
            <w:sz w:val="20"/>
            <w:szCs w:val="20"/>
          </w:rPr>
          <w:fldChar w:fldCharType="end"/>
        </w:r>
      </w:p>
    </w:sdtContent>
  </w:sdt>
  <w:p w14:paraId="050C5E69" w14:textId="77777777" w:rsidR="00F56589" w:rsidRDefault="00F565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186626"/>
    <w:multiLevelType w:val="hybridMultilevel"/>
    <w:tmpl w:val="F934E58A"/>
    <w:lvl w:ilvl="0" w:tplc="3182C52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2361FA"/>
    <w:multiLevelType w:val="hybridMultilevel"/>
    <w:tmpl w:val="9BF6D9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4604D"/>
    <w:multiLevelType w:val="hybridMultilevel"/>
    <w:tmpl w:val="AC70CBBC"/>
    <w:lvl w:ilvl="0" w:tplc="02A4A06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98060C"/>
    <w:multiLevelType w:val="hybridMultilevel"/>
    <w:tmpl w:val="BE8801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0D4D78"/>
    <w:multiLevelType w:val="hybridMultilevel"/>
    <w:tmpl w:val="117C0B4E"/>
    <w:lvl w:ilvl="0" w:tplc="13168872">
      <w:start w:val="1"/>
      <w:numFmt w:val="lowerLetter"/>
      <w:lvlText w:val="(%1)"/>
      <w:lvlJc w:val="left"/>
      <w:pPr>
        <w:ind w:left="262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F66E2B"/>
    <w:multiLevelType w:val="hybridMultilevel"/>
    <w:tmpl w:val="FEAEF38E"/>
    <w:lvl w:ilvl="0" w:tplc="805E1B0A">
      <w:start w:val="2"/>
      <w:numFmt w:val="bullet"/>
      <w:lvlText w:val="-"/>
      <w:lvlJc w:val="left"/>
      <w:pPr>
        <w:ind w:left="360" w:hanging="360"/>
      </w:pPr>
      <w:rPr>
        <w:rFonts w:ascii="Verdana" w:eastAsia="Courier 10cpi" w:hAnsi="Verdana" w:cs="Courier 10cp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D94179"/>
    <w:multiLevelType w:val="hybridMultilevel"/>
    <w:tmpl w:val="5B02D002"/>
    <w:lvl w:ilvl="0" w:tplc="1384198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36210D"/>
    <w:multiLevelType w:val="hybridMultilevel"/>
    <w:tmpl w:val="A15A85FE"/>
    <w:lvl w:ilvl="0" w:tplc="86ACE6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055D8E"/>
    <w:multiLevelType w:val="hybridMultilevel"/>
    <w:tmpl w:val="126AB7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E57F81"/>
    <w:multiLevelType w:val="hybridMultilevel"/>
    <w:tmpl w:val="37DECB64"/>
    <w:lvl w:ilvl="0" w:tplc="ACEE96C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D87D1E"/>
    <w:multiLevelType w:val="hybridMultilevel"/>
    <w:tmpl w:val="63205B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267A629B"/>
    <w:multiLevelType w:val="hybridMultilevel"/>
    <w:tmpl w:val="0A829070"/>
    <w:lvl w:ilvl="0" w:tplc="03DEC68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617A3E"/>
    <w:multiLevelType w:val="hybridMultilevel"/>
    <w:tmpl w:val="3B742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EB68C2"/>
    <w:multiLevelType w:val="hybridMultilevel"/>
    <w:tmpl w:val="69123B4A"/>
    <w:lvl w:ilvl="0" w:tplc="DF2400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B504584"/>
    <w:multiLevelType w:val="hybridMultilevel"/>
    <w:tmpl w:val="2BDE50C6"/>
    <w:lvl w:ilvl="0" w:tplc="6A2C9A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BEF3E62"/>
    <w:multiLevelType w:val="hybridMultilevel"/>
    <w:tmpl w:val="D876CD1A"/>
    <w:lvl w:ilvl="0" w:tplc="1682E09E">
      <w:start w:val="1"/>
      <w:numFmt w:val="lowerLetter"/>
      <w:lvlText w:val="%1."/>
      <w:lvlJc w:val="left"/>
      <w:pPr>
        <w:ind w:left="720" w:hanging="360"/>
      </w:pPr>
      <w:rPr>
        <w:rFonts w:ascii="Verdana" w:eastAsiaTheme="minorHAnsi" w:hAnsi="Verdana" w:cstheme="minorBidi"/>
      </w:rPr>
    </w:lvl>
    <w:lvl w:ilvl="1" w:tplc="04090019">
      <w:start w:val="1"/>
      <w:numFmt w:val="lowerLetter"/>
      <w:lvlText w:val="%2."/>
      <w:lvlJc w:val="left"/>
      <w:pPr>
        <w:ind w:left="1440" w:hanging="360"/>
      </w:pPr>
    </w:lvl>
    <w:lvl w:ilvl="2" w:tplc="404AC598">
      <w:start w:val="1"/>
      <w:numFmt w:val="lowerLetter"/>
      <w:lvlText w:val="%3)"/>
      <w:lvlJc w:val="right"/>
      <w:pPr>
        <w:ind w:left="2160" w:hanging="180"/>
      </w:pPr>
      <w:rPr>
        <w:rFonts w:asciiTheme="minorHAnsi" w:eastAsiaTheme="minorHAnsi" w:hAnsiTheme="minorHAnsi" w:cstheme="minorBidi"/>
      </w:rPr>
    </w:lvl>
    <w:lvl w:ilvl="3" w:tplc="308CE782">
      <w:start w:val="5"/>
      <w:numFmt w:val="upperRoman"/>
      <w:lvlText w:val="%4."/>
      <w:lvlJc w:val="left"/>
      <w:pPr>
        <w:ind w:left="3240" w:hanging="720"/>
      </w:pPr>
      <w:rPr>
        <w:rFonts w:hint="default"/>
      </w:rPr>
    </w:lvl>
    <w:lvl w:ilvl="4" w:tplc="36B8C046">
      <w:start w:val="1"/>
      <w:numFmt w:val="upperLetter"/>
      <w:lvlText w:val="%5."/>
      <w:lvlJc w:val="left"/>
      <w:pPr>
        <w:ind w:left="3600" w:hanging="360"/>
      </w:pPr>
      <w:rPr>
        <w:rFonts w:hint="default"/>
      </w:rPr>
    </w:lvl>
    <w:lvl w:ilvl="5" w:tplc="FAA6345E">
      <w:start w:val="1"/>
      <w:numFmt w:val="decimal"/>
      <w:lvlText w:val="%6."/>
      <w:lvlJc w:val="left"/>
      <w:pPr>
        <w:ind w:left="4500" w:hanging="360"/>
      </w:pPr>
      <w:rPr>
        <w:rFonts w:hint="default"/>
      </w:rPr>
    </w:lvl>
    <w:lvl w:ilvl="6" w:tplc="BAB43F2C">
      <w:start w:val="1"/>
      <w:numFmt w:val="lowerLetter"/>
      <w:lvlText w:val="(%7)"/>
      <w:lvlJc w:val="left"/>
      <w:pPr>
        <w:ind w:left="5040" w:hanging="360"/>
      </w:pPr>
      <w:rPr>
        <w:rFonts w:hint="default"/>
      </w:rPr>
    </w:lvl>
    <w:lvl w:ilvl="7" w:tplc="DD280556">
      <w:start w:val="2"/>
      <w:numFmt w:val="upperLetter"/>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17" w15:restartNumberingAfterBreak="0">
    <w:nsid w:val="31AC5D84"/>
    <w:multiLevelType w:val="hybridMultilevel"/>
    <w:tmpl w:val="15F0E534"/>
    <w:lvl w:ilvl="0" w:tplc="CE30A83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2912867"/>
    <w:multiLevelType w:val="hybridMultilevel"/>
    <w:tmpl w:val="C6E27454"/>
    <w:lvl w:ilvl="0" w:tplc="B2D291D0">
      <w:start w:val="1"/>
      <w:numFmt w:val="decimal"/>
      <w:lvlText w:val="%1."/>
      <w:lvlJc w:val="left"/>
      <w:pPr>
        <w:ind w:left="3600" w:hanging="720"/>
      </w:pPr>
      <w:rPr>
        <w:rFonts w:hint="default"/>
        <w:b w:val="0"/>
        <w:color w:val="000000" w:themeColor="text1"/>
      </w:rPr>
    </w:lvl>
    <w:lvl w:ilvl="1" w:tplc="F730774A">
      <w:start w:val="1"/>
      <w:numFmt w:val="lowerLetter"/>
      <w:lvlText w:val="(%2)"/>
      <w:lvlJc w:val="left"/>
      <w:pPr>
        <w:ind w:left="1440" w:hanging="360"/>
      </w:pPr>
      <w:rPr>
        <w:rFonts w:ascii="Verdana" w:eastAsiaTheme="minorHAnsi" w:hAnsi="Verdana"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C16449"/>
    <w:multiLevelType w:val="hybridMultilevel"/>
    <w:tmpl w:val="BA2C99BA"/>
    <w:lvl w:ilvl="0" w:tplc="017C734C">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5F7081F"/>
    <w:multiLevelType w:val="hybridMultilevel"/>
    <w:tmpl w:val="6706B916"/>
    <w:lvl w:ilvl="0" w:tplc="040A3FB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423D69"/>
    <w:multiLevelType w:val="hybridMultilevel"/>
    <w:tmpl w:val="25F46A30"/>
    <w:lvl w:ilvl="0" w:tplc="51049F0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DB3A98"/>
    <w:multiLevelType w:val="hybridMultilevel"/>
    <w:tmpl w:val="875411D8"/>
    <w:lvl w:ilvl="0" w:tplc="B9E654B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C440791"/>
    <w:multiLevelType w:val="hybridMultilevel"/>
    <w:tmpl w:val="E83E2FAE"/>
    <w:lvl w:ilvl="0" w:tplc="A65E10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40F7B02"/>
    <w:multiLevelType w:val="hybridMultilevel"/>
    <w:tmpl w:val="7A50CDD4"/>
    <w:lvl w:ilvl="0" w:tplc="E61A365E">
      <w:start w:val="2"/>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586A1DC8"/>
    <w:multiLevelType w:val="hybridMultilevel"/>
    <w:tmpl w:val="D8D050B6"/>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6930A6"/>
    <w:multiLevelType w:val="hybridMultilevel"/>
    <w:tmpl w:val="42ECA5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3572EC"/>
    <w:multiLevelType w:val="hybridMultilevel"/>
    <w:tmpl w:val="BFC8F7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8E54FC"/>
    <w:multiLevelType w:val="hybridMultilevel"/>
    <w:tmpl w:val="2F5A11FA"/>
    <w:lvl w:ilvl="0" w:tplc="E61A365E">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3F5D39"/>
    <w:multiLevelType w:val="hybridMultilevel"/>
    <w:tmpl w:val="B2340C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026831"/>
    <w:multiLevelType w:val="hybridMultilevel"/>
    <w:tmpl w:val="6AB0521C"/>
    <w:lvl w:ilvl="0" w:tplc="8D5694C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8C09DA"/>
    <w:multiLevelType w:val="hybridMultilevel"/>
    <w:tmpl w:val="F3C20320"/>
    <w:lvl w:ilvl="0" w:tplc="44784238">
      <w:start w:val="1"/>
      <w:numFmt w:val="bullet"/>
      <w:lvlText w:val="-"/>
      <w:lvlJc w:val="left"/>
      <w:pPr>
        <w:ind w:left="720" w:hanging="360"/>
      </w:pPr>
      <w:rPr>
        <w:rFonts w:ascii="Verdana" w:eastAsiaTheme="minorHAnsi" w:hAnsi="Verdan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A86357"/>
    <w:multiLevelType w:val="hybridMultilevel"/>
    <w:tmpl w:val="43A68D18"/>
    <w:lvl w:ilvl="0" w:tplc="04090001">
      <w:start w:val="1"/>
      <w:numFmt w:val="bullet"/>
      <w:pStyle w:val="Heading1"/>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8E82CDD"/>
    <w:multiLevelType w:val="hybridMultilevel"/>
    <w:tmpl w:val="54C0A6A2"/>
    <w:lvl w:ilvl="0" w:tplc="46CA0EC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6"/>
  </w:num>
  <w:num w:numId="3">
    <w:abstractNumId w:val="31"/>
  </w:num>
  <w:num w:numId="4">
    <w:abstractNumId w:val="3"/>
  </w:num>
  <w:num w:numId="5">
    <w:abstractNumId w:val="4"/>
  </w:num>
  <w:num w:numId="6">
    <w:abstractNumId w:val="7"/>
  </w:num>
  <w:num w:numId="7">
    <w:abstractNumId w:val="28"/>
  </w:num>
  <w:num w:numId="8">
    <w:abstractNumId w:val="10"/>
  </w:num>
  <w:num w:numId="9">
    <w:abstractNumId w:val="20"/>
  </w:num>
  <w:num w:numId="10">
    <w:abstractNumId w:val="18"/>
  </w:num>
  <w:num w:numId="11">
    <w:abstractNumId w:val="33"/>
  </w:num>
  <w:num w:numId="12">
    <w:abstractNumId w:val="27"/>
  </w:num>
  <w:num w:numId="13">
    <w:abstractNumId w:val="25"/>
  </w:num>
  <w:num w:numId="14">
    <w:abstractNumId w:val="9"/>
  </w:num>
  <w:num w:numId="15">
    <w:abstractNumId w:val="30"/>
  </w:num>
  <w:num w:numId="16">
    <w:abstractNumId w:val="26"/>
  </w:num>
  <w:num w:numId="17">
    <w:abstractNumId w:val="29"/>
  </w:num>
  <w:num w:numId="18">
    <w:abstractNumId w:val="22"/>
  </w:num>
  <w:num w:numId="19">
    <w:abstractNumId w:val="23"/>
  </w:num>
  <w:num w:numId="20">
    <w:abstractNumId w:val="17"/>
  </w:num>
  <w:num w:numId="21">
    <w:abstractNumId w:val="14"/>
  </w:num>
  <w:num w:numId="22">
    <w:abstractNumId w:val="1"/>
  </w:num>
  <w:num w:numId="23">
    <w:abstractNumId w:val="15"/>
  </w:num>
  <w:num w:numId="24">
    <w:abstractNumId w:val="8"/>
  </w:num>
  <w:num w:numId="25">
    <w:abstractNumId w:val="12"/>
  </w:num>
  <w:num w:numId="26">
    <w:abstractNumId w:val="2"/>
  </w:num>
  <w:num w:numId="27">
    <w:abstractNumId w:val="19"/>
  </w:num>
  <w:num w:numId="28">
    <w:abstractNumId w:val="32"/>
  </w:num>
  <w:num w:numId="29">
    <w:abstractNumId w:val="0"/>
  </w:num>
  <w:num w:numId="30">
    <w:abstractNumId w:val="5"/>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3"/>
  </w:num>
  <w:num w:numId="34">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fr-CA" w:vendorID="64" w:dllVersion="131078" w:nlCheck="1" w:checkStyle="1"/>
  <w:documentProtection w:edit="forms" w:enforcement="1" w:cryptProviderType="rsaAES" w:cryptAlgorithmClass="hash" w:cryptAlgorithmType="typeAny" w:cryptAlgorithmSid="14" w:cryptSpinCount="100000" w:hash="XlspURnZ2Wa4YLdJusBBdfn5xn6spO82AimM6rhHaXgjuunZAgWusTJceJWP3cUl11GYACAIUNqJ1mOG+UV1qg==" w:salt="PPg9XySCnEi7hyfj8VN1qQ=="/>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0C9"/>
    <w:rsid w:val="00001520"/>
    <w:rsid w:val="0000164F"/>
    <w:rsid w:val="000029BE"/>
    <w:rsid w:val="00006683"/>
    <w:rsid w:val="000073B7"/>
    <w:rsid w:val="00007493"/>
    <w:rsid w:val="000115FA"/>
    <w:rsid w:val="00011977"/>
    <w:rsid w:val="00011E6C"/>
    <w:rsid w:val="00013FEA"/>
    <w:rsid w:val="00015768"/>
    <w:rsid w:val="00016733"/>
    <w:rsid w:val="00017B0C"/>
    <w:rsid w:val="0002010A"/>
    <w:rsid w:val="00020C74"/>
    <w:rsid w:val="000229CC"/>
    <w:rsid w:val="00023F84"/>
    <w:rsid w:val="0002416E"/>
    <w:rsid w:val="000241AB"/>
    <w:rsid w:val="0002431B"/>
    <w:rsid w:val="00024DA6"/>
    <w:rsid w:val="00025358"/>
    <w:rsid w:val="00027F81"/>
    <w:rsid w:val="000314D4"/>
    <w:rsid w:val="000328CB"/>
    <w:rsid w:val="00032D05"/>
    <w:rsid w:val="00034983"/>
    <w:rsid w:val="00034EEC"/>
    <w:rsid w:val="0003503B"/>
    <w:rsid w:val="0003698F"/>
    <w:rsid w:val="0004170A"/>
    <w:rsid w:val="000430CF"/>
    <w:rsid w:val="000436CB"/>
    <w:rsid w:val="00043A13"/>
    <w:rsid w:val="0005447D"/>
    <w:rsid w:val="00054E1F"/>
    <w:rsid w:val="000550C5"/>
    <w:rsid w:val="00056D2B"/>
    <w:rsid w:val="00056ECF"/>
    <w:rsid w:val="000604DB"/>
    <w:rsid w:val="000629CA"/>
    <w:rsid w:val="00062C55"/>
    <w:rsid w:val="00063B60"/>
    <w:rsid w:val="0006570D"/>
    <w:rsid w:val="00065BD6"/>
    <w:rsid w:val="00066E3A"/>
    <w:rsid w:val="00067300"/>
    <w:rsid w:val="000679F9"/>
    <w:rsid w:val="00067D57"/>
    <w:rsid w:val="0007014B"/>
    <w:rsid w:val="00070523"/>
    <w:rsid w:val="00070948"/>
    <w:rsid w:val="00070D03"/>
    <w:rsid w:val="000720F4"/>
    <w:rsid w:val="0007329F"/>
    <w:rsid w:val="00073523"/>
    <w:rsid w:val="000742AA"/>
    <w:rsid w:val="0007714C"/>
    <w:rsid w:val="00080654"/>
    <w:rsid w:val="00081447"/>
    <w:rsid w:val="00081CE2"/>
    <w:rsid w:val="00083781"/>
    <w:rsid w:val="0008591B"/>
    <w:rsid w:val="00086CFE"/>
    <w:rsid w:val="00087A03"/>
    <w:rsid w:val="00090AAF"/>
    <w:rsid w:val="00091E61"/>
    <w:rsid w:val="00093F10"/>
    <w:rsid w:val="00096550"/>
    <w:rsid w:val="00096730"/>
    <w:rsid w:val="000979A3"/>
    <w:rsid w:val="00097B5F"/>
    <w:rsid w:val="000A1117"/>
    <w:rsid w:val="000A1C0D"/>
    <w:rsid w:val="000A1E9D"/>
    <w:rsid w:val="000A1F60"/>
    <w:rsid w:val="000A3313"/>
    <w:rsid w:val="000A4139"/>
    <w:rsid w:val="000A51C3"/>
    <w:rsid w:val="000A69B4"/>
    <w:rsid w:val="000A6D4C"/>
    <w:rsid w:val="000A71AB"/>
    <w:rsid w:val="000A7DBA"/>
    <w:rsid w:val="000B0115"/>
    <w:rsid w:val="000B238F"/>
    <w:rsid w:val="000B2726"/>
    <w:rsid w:val="000B2EBA"/>
    <w:rsid w:val="000B2FC4"/>
    <w:rsid w:val="000B3051"/>
    <w:rsid w:val="000B3636"/>
    <w:rsid w:val="000B36AE"/>
    <w:rsid w:val="000B3B53"/>
    <w:rsid w:val="000B5B65"/>
    <w:rsid w:val="000B6AB8"/>
    <w:rsid w:val="000B6EDF"/>
    <w:rsid w:val="000B719D"/>
    <w:rsid w:val="000B72C0"/>
    <w:rsid w:val="000B76F0"/>
    <w:rsid w:val="000C0310"/>
    <w:rsid w:val="000C08A3"/>
    <w:rsid w:val="000C0ABA"/>
    <w:rsid w:val="000C1BA3"/>
    <w:rsid w:val="000C1D34"/>
    <w:rsid w:val="000C357E"/>
    <w:rsid w:val="000C3741"/>
    <w:rsid w:val="000C41E5"/>
    <w:rsid w:val="000C5C7F"/>
    <w:rsid w:val="000C5EAA"/>
    <w:rsid w:val="000C7EE8"/>
    <w:rsid w:val="000D0132"/>
    <w:rsid w:val="000D0D77"/>
    <w:rsid w:val="000D16EB"/>
    <w:rsid w:val="000D471A"/>
    <w:rsid w:val="000D7BB3"/>
    <w:rsid w:val="000E1BD6"/>
    <w:rsid w:val="000E3392"/>
    <w:rsid w:val="000E3BA2"/>
    <w:rsid w:val="000E49BE"/>
    <w:rsid w:val="000E4B3E"/>
    <w:rsid w:val="000E690E"/>
    <w:rsid w:val="000E69C4"/>
    <w:rsid w:val="000F066B"/>
    <w:rsid w:val="000F2834"/>
    <w:rsid w:val="000F287B"/>
    <w:rsid w:val="000F349C"/>
    <w:rsid w:val="000F5635"/>
    <w:rsid w:val="000F58AA"/>
    <w:rsid w:val="000F59B1"/>
    <w:rsid w:val="000F5E92"/>
    <w:rsid w:val="00101FE3"/>
    <w:rsid w:val="001021F1"/>
    <w:rsid w:val="00102767"/>
    <w:rsid w:val="001041DA"/>
    <w:rsid w:val="00104836"/>
    <w:rsid w:val="00104978"/>
    <w:rsid w:val="00104FD7"/>
    <w:rsid w:val="001053A2"/>
    <w:rsid w:val="0010637F"/>
    <w:rsid w:val="001076A3"/>
    <w:rsid w:val="00107FF1"/>
    <w:rsid w:val="001101C4"/>
    <w:rsid w:val="0011033C"/>
    <w:rsid w:val="0011110B"/>
    <w:rsid w:val="00111574"/>
    <w:rsid w:val="001117BB"/>
    <w:rsid w:val="00111931"/>
    <w:rsid w:val="00112816"/>
    <w:rsid w:val="001136AB"/>
    <w:rsid w:val="00113BD7"/>
    <w:rsid w:val="00114E6F"/>
    <w:rsid w:val="00114F99"/>
    <w:rsid w:val="00115383"/>
    <w:rsid w:val="001157A6"/>
    <w:rsid w:val="00115CA2"/>
    <w:rsid w:val="001169A7"/>
    <w:rsid w:val="001178E5"/>
    <w:rsid w:val="001207AB"/>
    <w:rsid w:val="00120F7C"/>
    <w:rsid w:val="00120F84"/>
    <w:rsid w:val="001233CA"/>
    <w:rsid w:val="001240A2"/>
    <w:rsid w:val="001246D7"/>
    <w:rsid w:val="001247F0"/>
    <w:rsid w:val="00126EF6"/>
    <w:rsid w:val="0012728B"/>
    <w:rsid w:val="0012771E"/>
    <w:rsid w:val="00127FE5"/>
    <w:rsid w:val="00130F50"/>
    <w:rsid w:val="001337E8"/>
    <w:rsid w:val="00135BEA"/>
    <w:rsid w:val="00135C0F"/>
    <w:rsid w:val="0014077E"/>
    <w:rsid w:val="00140935"/>
    <w:rsid w:val="00140A9A"/>
    <w:rsid w:val="001436B6"/>
    <w:rsid w:val="00144FA9"/>
    <w:rsid w:val="0014794E"/>
    <w:rsid w:val="00150A25"/>
    <w:rsid w:val="00150B0F"/>
    <w:rsid w:val="001512C9"/>
    <w:rsid w:val="00153337"/>
    <w:rsid w:val="00153BF7"/>
    <w:rsid w:val="00153EF0"/>
    <w:rsid w:val="00155537"/>
    <w:rsid w:val="00157144"/>
    <w:rsid w:val="00157DED"/>
    <w:rsid w:val="00157E43"/>
    <w:rsid w:val="00161F75"/>
    <w:rsid w:val="00162FB3"/>
    <w:rsid w:val="001630DB"/>
    <w:rsid w:val="001647A2"/>
    <w:rsid w:val="00164C66"/>
    <w:rsid w:val="00164FAE"/>
    <w:rsid w:val="001653A2"/>
    <w:rsid w:val="00165F39"/>
    <w:rsid w:val="00167422"/>
    <w:rsid w:val="001674A4"/>
    <w:rsid w:val="00174101"/>
    <w:rsid w:val="0017458D"/>
    <w:rsid w:val="001756ED"/>
    <w:rsid w:val="001758FF"/>
    <w:rsid w:val="00175A7D"/>
    <w:rsid w:val="00176484"/>
    <w:rsid w:val="00176C2A"/>
    <w:rsid w:val="001810C3"/>
    <w:rsid w:val="001813F8"/>
    <w:rsid w:val="00182A8C"/>
    <w:rsid w:val="00183664"/>
    <w:rsid w:val="00184431"/>
    <w:rsid w:val="001853BD"/>
    <w:rsid w:val="00187FA3"/>
    <w:rsid w:val="00190DD9"/>
    <w:rsid w:val="0019134D"/>
    <w:rsid w:val="00192346"/>
    <w:rsid w:val="00193F21"/>
    <w:rsid w:val="00194693"/>
    <w:rsid w:val="001949F1"/>
    <w:rsid w:val="00195446"/>
    <w:rsid w:val="00195DCA"/>
    <w:rsid w:val="001966B1"/>
    <w:rsid w:val="00196ABC"/>
    <w:rsid w:val="001973B9"/>
    <w:rsid w:val="00197B72"/>
    <w:rsid w:val="00197B94"/>
    <w:rsid w:val="001A0456"/>
    <w:rsid w:val="001A09F8"/>
    <w:rsid w:val="001A1118"/>
    <w:rsid w:val="001A19A3"/>
    <w:rsid w:val="001A1AE3"/>
    <w:rsid w:val="001A25F2"/>
    <w:rsid w:val="001A4BD7"/>
    <w:rsid w:val="001A5382"/>
    <w:rsid w:val="001A5502"/>
    <w:rsid w:val="001A5B6F"/>
    <w:rsid w:val="001A5EB0"/>
    <w:rsid w:val="001A61CD"/>
    <w:rsid w:val="001B1550"/>
    <w:rsid w:val="001B1CF5"/>
    <w:rsid w:val="001B297B"/>
    <w:rsid w:val="001B2EAD"/>
    <w:rsid w:val="001B3499"/>
    <w:rsid w:val="001B3548"/>
    <w:rsid w:val="001B35F1"/>
    <w:rsid w:val="001B3688"/>
    <w:rsid w:val="001B408D"/>
    <w:rsid w:val="001B547F"/>
    <w:rsid w:val="001B5EFE"/>
    <w:rsid w:val="001B7ECB"/>
    <w:rsid w:val="001C0442"/>
    <w:rsid w:val="001C051E"/>
    <w:rsid w:val="001C077E"/>
    <w:rsid w:val="001C09F4"/>
    <w:rsid w:val="001C0B75"/>
    <w:rsid w:val="001C15DC"/>
    <w:rsid w:val="001C2649"/>
    <w:rsid w:val="001C3FA7"/>
    <w:rsid w:val="001D2DBC"/>
    <w:rsid w:val="001D3190"/>
    <w:rsid w:val="001D400D"/>
    <w:rsid w:val="001D56AE"/>
    <w:rsid w:val="001D5EF9"/>
    <w:rsid w:val="001D7681"/>
    <w:rsid w:val="001E35BB"/>
    <w:rsid w:val="001E3D9C"/>
    <w:rsid w:val="001E4397"/>
    <w:rsid w:val="001F049F"/>
    <w:rsid w:val="001F2768"/>
    <w:rsid w:val="001F2BCD"/>
    <w:rsid w:val="001F3371"/>
    <w:rsid w:val="001F3805"/>
    <w:rsid w:val="001F4902"/>
    <w:rsid w:val="001F5E58"/>
    <w:rsid w:val="001F761B"/>
    <w:rsid w:val="002024F6"/>
    <w:rsid w:val="0020423D"/>
    <w:rsid w:val="0020437B"/>
    <w:rsid w:val="002045F8"/>
    <w:rsid w:val="0020566C"/>
    <w:rsid w:val="00205821"/>
    <w:rsid w:val="002063B6"/>
    <w:rsid w:val="00207101"/>
    <w:rsid w:val="002076ED"/>
    <w:rsid w:val="00210767"/>
    <w:rsid w:val="002171B9"/>
    <w:rsid w:val="00220843"/>
    <w:rsid w:val="0022128C"/>
    <w:rsid w:val="002237F6"/>
    <w:rsid w:val="00224A70"/>
    <w:rsid w:val="0022592F"/>
    <w:rsid w:val="002276CC"/>
    <w:rsid w:val="00230243"/>
    <w:rsid w:val="00231D87"/>
    <w:rsid w:val="002336DC"/>
    <w:rsid w:val="00233C19"/>
    <w:rsid w:val="0023415E"/>
    <w:rsid w:val="00234CF1"/>
    <w:rsid w:val="00235926"/>
    <w:rsid w:val="002366D0"/>
    <w:rsid w:val="00237C88"/>
    <w:rsid w:val="00237CAA"/>
    <w:rsid w:val="002410ED"/>
    <w:rsid w:val="00241174"/>
    <w:rsid w:val="00241DB7"/>
    <w:rsid w:val="002424B1"/>
    <w:rsid w:val="0024333A"/>
    <w:rsid w:val="002445DA"/>
    <w:rsid w:val="00245CB9"/>
    <w:rsid w:val="00245E86"/>
    <w:rsid w:val="002461F1"/>
    <w:rsid w:val="002469DC"/>
    <w:rsid w:val="00247737"/>
    <w:rsid w:val="0024796C"/>
    <w:rsid w:val="00250076"/>
    <w:rsid w:val="00251145"/>
    <w:rsid w:val="00253369"/>
    <w:rsid w:val="00255FDB"/>
    <w:rsid w:val="0025648A"/>
    <w:rsid w:val="00261056"/>
    <w:rsid w:val="002612D9"/>
    <w:rsid w:val="00263CF3"/>
    <w:rsid w:val="00266E5B"/>
    <w:rsid w:val="00267630"/>
    <w:rsid w:val="002678FD"/>
    <w:rsid w:val="00270BF9"/>
    <w:rsid w:val="00274801"/>
    <w:rsid w:val="002762A2"/>
    <w:rsid w:val="00276575"/>
    <w:rsid w:val="00276D40"/>
    <w:rsid w:val="0027730F"/>
    <w:rsid w:val="0027750E"/>
    <w:rsid w:val="00280BE0"/>
    <w:rsid w:val="00281F59"/>
    <w:rsid w:val="002820C3"/>
    <w:rsid w:val="002834FA"/>
    <w:rsid w:val="00283BBD"/>
    <w:rsid w:val="0028472A"/>
    <w:rsid w:val="002850A8"/>
    <w:rsid w:val="002874CF"/>
    <w:rsid w:val="00291386"/>
    <w:rsid w:val="00291895"/>
    <w:rsid w:val="002920D8"/>
    <w:rsid w:val="00295024"/>
    <w:rsid w:val="002953DB"/>
    <w:rsid w:val="0029589D"/>
    <w:rsid w:val="00295A68"/>
    <w:rsid w:val="00297755"/>
    <w:rsid w:val="002A0540"/>
    <w:rsid w:val="002A1142"/>
    <w:rsid w:val="002A12BD"/>
    <w:rsid w:val="002A4A32"/>
    <w:rsid w:val="002A6390"/>
    <w:rsid w:val="002A69C6"/>
    <w:rsid w:val="002A70D0"/>
    <w:rsid w:val="002A7251"/>
    <w:rsid w:val="002A7414"/>
    <w:rsid w:val="002B2178"/>
    <w:rsid w:val="002B352B"/>
    <w:rsid w:val="002B3D75"/>
    <w:rsid w:val="002B426A"/>
    <w:rsid w:val="002B439F"/>
    <w:rsid w:val="002B5EBC"/>
    <w:rsid w:val="002B62F9"/>
    <w:rsid w:val="002B7227"/>
    <w:rsid w:val="002B73CF"/>
    <w:rsid w:val="002B7DB0"/>
    <w:rsid w:val="002C0C06"/>
    <w:rsid w:val="002C110E"/>
    <w:rsid w:val="002C1157"/>
    <w:rsid w:val="002C11DE"/>
    <w:rsid w:val="002C176E"/>
    <w:rsid w:val="002C3EC8"/>
    <w:rsid w:val="002C4D90"/>
    <w:rsid w:val="002C684B"/>
    <w:rsid w:val="002C71D6"/>
    <w:rsid w:val="002C7504"/>
    <w:rsid w:val="002C76CE"/>
    <w:rsid w:val="002D1801"/>
    <w:rsid w:val="002D18E5"/>
    <w:rsid w:val="002D457A"/>
    <w:rsid w:val="002D4583"/>
    <w:rsid w:val="002D5209"/>
    <w:rsid w:val="002D5774"/>
    <w:rsid w:val="002D696B"/>
    <w:rsid w:val="002D714C"/>
    <w:rsid w:val="002E008D"/>
    <w:rsid w:val="002E0563"/>
    <w:rsid w:val="002E211C"/>
    <w:rsid w:val="002E27D7"/>
    <w:rsid w:val="002E3C3A"/>
    <w:rsid w:val="002E4884"/>
    <w:rsid w:val="002E4C25"/>
    <w:rsid w:val="002E53B2"/>
    <w:rsid w:val="002E5C47"/>
    <w:rsid w:val="002E693A"/>
    <w:rsid w:val="002E7066"/>
    <w:rsid w:val="002F00DE"/>
    <w:rsid w:val="002F1B64"/>
    <w:rsid w:val="002F23F9"/>
    <w:rsid w:val="002F4C4F"/>
    <w:rsid w:val="002F5406"/>
    <w:rsid w:val="002F6DF3"/>
    <w:rsid w:val="002F78EA"/>
    <w:rsid w:val="00300BA4"/>
    <w:rsid w:val="00300DBF"/>
    <w:rsid w:val="0030278A"/>
    <w:rsid w:val="00302C52"/>
    <w:rsid w:val="00302EE6"/>
    <w:rsid w:val="0030349F"/>
    <w:rsid w:val="00303D1E"/>
    <w:rsid w:val="003041C8"/>
    <w:rsid w:val="003048B9"/>
    <w:rsid w:val="00307836"/>
    <w:rsid w:val="00307B44"/>
    <w:rsid w:val="00311380"/>
    <w:rsid w:val="00311B3A"/>
    <w:rsid w:val="00311FA3"/>
    <w:rsid w:val="00314006"/>
    <w:rsid w:val="003158C9"/>
    <w:rsid w:val="003161B5"/>
    <w:rsid w:val="00316E60"/>
    <w:rsid w:val="00321322"/>
    <w:rsid w:val="00321E9B"/>
    <w:rsid w:val="0032238D"/>
    <w:rsid w:val="00324117"/>
    <w:rsid w:val="0032503A"/>
    <w:rsid w:val="0032627F"/>
    <w:rsid w:val="00327759"/>
    <w:rsid w:val="003277A6"/>
    <w:rsid w:val="00330D86"/>
    <w:rsid w:val="00332B45"/>
    <w:rsid w:val="00332C04"/>
    <w:rsid w:val="00333157"/>
    <w:rsid w:val="003356F8"/>
    <w:rsid w:val="00335C8B"/>
    <w:rsid w:val="003374DA"/>
    <w:rsid w:val="00337739"/>
    <w:rsid w:val="00340D17"/>
    <w:rsid w:val="003411CF"/>
    <w:rsid w:val="003417FF"/>
    <w:rsid w:val="003426DE"/>
    <w:rsid w:val="00342E7D"/>
    <w:rsid w:val="0034317A"/>
    <w:rsid w:val="00343359"/>
    <w:rsid w:val="00343574"/>
    <w:rsid w:val="003435FC"/>
    <w:rsid w:val="003454C6"/>
    <w:rsid w:val="00346BEA"/>
    <w:rsid w:val="003470CA"/>
    <w:rsid w:val="0034793F"/>
    <w:rsid w:val="00350390"/>
    <w:rsid w:val="00350872"/>
    <w:rsid w:val="00351166"/>
    <w:rsid w:val="00353C30"/>
    <w:rsid w:val="00355C36"/>
    <w:rsid w:val="00362003"/>
    <w:rsid w:val="00362CF6"/>
    <w:rsid w:val="00363122"/>
    <w:rsid w:val="0036326F"/>
    <w:rsid w:val="003638E8"/>
    <w:rsid w:val="00364310"/>
    <w:rsid w:val="00365CDB"/>
    <w:rsid w:val="003663DA"/>
    <w:rsid w:val="003703F8"/>
    <w:rsid w:val="00370414"/>
    <w:rsid w:val="0037262F"/>
    <w:rsid w:val="00375466"/>
    <w:rsid w:val="00375F4B"/>
    <w:rsid w:val="0037623C"/>
    <w:rsid w:val="0037677D"/>
    <w:rsid w:val="003806D4"/>
    <w:rsid w:val="0038102C"/>
    <w:rsid w:val="003814BE"/>
    <w:rsid w:val="00382FCF"/>
    <w:rsid w:val="00383583"/>
    <w:rsid w:val="00383C27"/>
    <w:rsid w:val="00383E9B"/>
    <w:rsid w:val="00384ABD"/>
    <w:rsid w:val="00384B9F"/>
    <w:rsid w:val="00385D54"/>
    <w:rsid w:val="00387307"/>
    <w:rsid w:val="00391280"/>
    <w:rsid w:val="00391D4B"/>
    <w:rsid w:val="00392F4A"/>
    <w:rsid w:val="00393CF6"/>
    <w:rsid w:val="00395117"/>
    <w:rsid w:val="00395917"/>
    <w:rsid w:val="00396F52"/>
    <w:rsid w:val="0039742A"/>
    <w:rsid w:val="00397794"/>
    <w:rsid w:val="003A0B22"/>
    <w:rsid w:val="003A0B50"/>
    <w:rsid w:val="003A1362"/>
    <w:rsid w:val="003A21E4"/>
    <w:rsid w:val="003A3510"/>
    <w:rsid w:val="003A38BB"/>
    <w:rsid w:val="003A6FDE"/>
    <w:rsid w:val="003A73BB"/>
    <w:rsid w:val="003A73ED"/>
    <w:rsid w:val="003A751A"/>
    <w:rsid w:val="003A7B93"/>
    <w:rsid w:val="003B0AB8"/>
    <w:rsid w:val="003B2B2F"/>
    <w:rsid w:val="003B366C"/>
    <w:rsid w:val="003B40F2"/>
    <w:rsid w:val="003B504B"/>
    <w:rsid w:val="003B576B"/>
    <w:rsid w:val="003B7E85"/>
    <w:rsid w:val="003C0B8B"/>
    <w:rsid w:val="003C13D5"/>
    <w:rsid w:val="003C1BEF"/>
    <w:rsid w:val="003C258E"/>
    <w:rsid w:val="003C3016"/>
    <w:rsid w:val="003C31B5"/>
    <w:rsid w:val="003C31BB"/>
    <w:rsid w:val="003C3EB6"/>
    <w:rsid w:val="003C5F10"/>
    <w:rsid w:val="003C6CC7"/>
    <w:rsid w:val="003C787D"/>
    <w:rsid w:val="003D0921"/>
    <w:rsid w:val="003D0C51"/>
    <w:rsid w:val="003D2FAF"/>
    <w:rsid w:val="003D3006"/>
    <w:rsid w:val="003D3C3A"/>
    <w:rsid w:val="003D428B"/>
    <w:rsid w:val="003D433B"/>
    <w:rsid w:val="003D4FF1"/>
    <w:rsid w:val="003D5FC7"/>
    <w:rsid w:val="003D6B77"/>
    <w:rsid w:val="003D74B8"/>
    <w:rsid w:val="003D77F4"/>
    <w:rsid w:val="003E22BB"/>
    <w:rsid w:val="003E244B"/>
    <w:rsid w:val="003E3F2F"/>
    <w:rsid w:val="003E5F87"/>
    <w:rsid w:val="003F0157"/>
    <w:rsid w:val="003F1F6C"/>
    <w:rsid w:val="003F2B86"/>
    <w:rsid w:val="003F335B"/>
    <w:rsid w:val="003F3EFC"/>
    <w:rsid w:val="003F42BD"/>
    <w:rsid w:val="003F5239"/>
    <w:rsid w:val="003F6B8C"/>
    <w:rsid w:val="003F6C2A"/>
    <w:rsid w:val="003F7BD1"/>
    <w:rsid w:val="004029EF"/>
    <w:rsid w:val="00403BAE"/>
    <w:rsid w:val="004041A7"/>
    <w:rsid w:val="00404E66"/>
    <w:rsid w:val="00405606"/>
    <w:rsid w:val="004057D9"/>
    <w:rsid w:val="00405B67"/>
    <w:rsid w:val="0040659C"/>
    <w:rsid w:val="004068C0"/>
    <w:rsid w:val="00413096"/>
    <w:rsid w:val="00413FE5"/>
    <w:rsid w:val="00414DEB"/>
    <w:rsid w:val="004150D3"/>
    <w:rsid w:val="0041599E"/>
    <w:rsid w:val="00420121"/>
    <w:rsid w:val="0042032B"/>
    <w:rsid w:val="00420BA5"/>
    <w:rsid w:val="004215A6"/>
    <w:rsid w:val="00421BAF"/>
    <w:rsid w:val="00421D3B"/>
    <w:rsid w:val="00422BC9"/>
    <w:rsid w:val="00424EDB"/>
    <w:rsid w:val="0042503F"/>
    <w:rsid w:val="004251D6"/>
    <w:rsid w:val="00426373"/>
    <w:rsid w:val="004267BC"/>
    <w:rsid w:val="00427501"/>
    <w:rsid w:val="00427A6F"/>
    <w:rsid w:val="00427B71"/>
    <w:rsid w:val="00431467"/>
    <w:rsid w:val="0043269A"/>
    <w:rsid w:val="00434693"/>
    <w:rsid w:val="004367CD"/>
    <w:rsid w:val="00436888"/>
    <w:rsid w:val="004371FD"/>
    <w:rsid w:val="00437E67"/>
    <w:rsid w:val="0044066F"/>
    <w:rsid w:val="0044376A"/>
    <w:rsid w:val="00444AF6"/>
    <w:rsid w:val="004470E9"/>
    <w:rsid w:val="004475F3"/>
    <w:rsid w:val="00447C3A"/>
    <w:rsid w:val="00447E7B"/>
    <w:rsid w:val="0045009A"/>
    <w:rsid w:val="004505A2"/>
    <w:rsid w:val="00451250"/>
    <w:rsid w:val="004522C2"/>
    <w:rsid w:val="004554A7"/>
    <w:rsid w:val="004568C7"/>
    <w:rsid w:val="00456DC9"/>
    <w:rsid w:val="0045772F"/>
    <w:rsid w:val="00457851"/>
    <w:rsid w:val="00457A88"/>
    <w:rsid w:val="004601B9"/>
    <w:rsid w:val="0046061B"/>
    <w:rsid w:val="004616E6"/>
    <w:rsid w:val="00461E7D"/>
    <w:rsid w:val="00463983"/>
    <w:rsid w:val="00464194"/>
    <w:rsid w:val="00464A6E"/>
    <w:rsid w:val="0046515F"/>
    <w:rsid w:val="00465AE9"/>
    <w:rsid w:val="0046624C"/>
    <w:rsid w:val="00470035"/>
    <w:rsid w:val="00471402"/>
    <w:rsid w:val="00472386"/>
    <w:rsid w:val="004723F2"/>
    <w:rsid w:val="00472D33"/>
    <w:rsid w:val="00473006"/>
    <w:rsid w:val="004734E1"/>
    <w:rsid w:val="004738A0"/>
    <w:rsid w:val="00475192"/>
    <w:rsid w:val="004752FF"/>
    <w:rsid w:val="00475495"/>
    <w:rsid w:val="00475988"/>
    <w:rsid w:val="00476236"/>
    <w:rsid w:val="00477178"/>
    <w:rsid w:val="004821A0"/>
    <w:rsid w:val="00482AB9"/>
    <w:rsid w:val="00482F5D"/>
    <w:rsid w:val="00483DAD"/>
    <w:rsid w:val="004840B6"/>
    <w:rsid w:val="004855B9"/>
    <w:rsid w:val="004859A8"/>
    <w:rsid w:val="00487199"/>
    <w:rsid w:val="004871DA"/>
    <w:rsid w:val="00487F7C"/>
    <w:rsid w:val="00490A91"/>
    <w:rsid w:val="00491048"/>
    <w:rsid w:val="00491D18"/>
    <w:rsid w:val="00491DAE"/>
    <w:rsid w:val="0049226A"/>
    <w:rsid w:val="00493961"/>
    <w:rsid w:val="0049430D"/>
    <w:rsid w:val="004953EB"/>
    <w:rsid w:val="0049564E"/>
    <w:rsid w:val="00495D04"/>
    <w:rsid w:val="00495FBA"/>
    <w:rsid w:val="00496BCA"/>
    <w:rsid w:val="00496FD3"/>
    <w:rsid w:val="004970B8"/>
    <w:rsid w:val="0049715D"/>
    <w:rsid w:val="004975F3"/>
    <w:rsid w:val="004A2B7A"/>
    <w:rsid w:val="004A4758"/>
    <w:rsid w:val="004A480A"/>
    <w:rsid w:val="004A4C66"/>
    <w:rsid w:val="004A6CCF"/>
    <w:rsid w:val="004A6D70"/>
    <w:rsid w:val="004A73CD"/>
    <w:rsid w:val="004A7FFD"/>
    <w:rsid w:val="004B1399"/>
    <w:rsid w:val="004B5270"/>
    <w:rsid w:val="004B59AA"/>
    <w:rsid w:val="004B5DBE"/>
    <w:rsid w:val="004B6376"/>
    <w:rsid w:val="004B6895"/>
    <w:rsid w:val="004B7B19"/>
    <w:rsid w:val="004C03B4"/>
    <w:rsid w:val="004C0E0D"/>
    <w:rsid w:val="004C1837"/>
    <w:rsid w:val="004C2456"/>
    <w:rsid w:val="004C254F"/>
    <w:rsid w:val="004C2B24"/>
    <w:rsid w:val="004C2B6E"/>
    <w:rsid w:val="004C326C"/>
    <w:rsid w:val="004C34D1"/>
    <w:rsid w:val="004C35FD"/>
    <w:rsid w:val="004C4592"/>
    <w:rsid w:val="004C7388"/>
    <w:rsid w:val="004D01AF"/>
    <w:rsid w:val="004D3835"/>
    <w:rsid w:val="004D49F0"/>
    <w:rsid w:val="004D6E64"/>
    <w:rsid w:val="004E03A6"/>
    <w:rsid w:val="004E1474"/>
    <w:rsid w:val="004E3819"/>
    <w:rsid w:val="004E533B"/>
    <w:rsid w:val="004E6D93"/>
    <w:rsid w:val="004E7118"/>
    <w:rsid w:val="004F09E5"/>
    <w:rsid w:val="004F13A2"/>
    <w:rsid w:val="004F1832"/>
    <w:rsid w:val="004F20DE"/>
    <w:rsid w:val="004F3647"/>
    <w:rsid w:val="004F3C05"/>
    <w:rsid w:val="004F5229"/>
    <w:rsid w:val="004F586D"/>
    <w:rsid w:val="004F7754"/>
    <w:rsid w:val="004F7B4A"/>
    <w:rsid w:val="00500586"/>
    <w:rsid w:val="00501243"/>
    <w:rsid w:val="00501481"/>
    <w:rsid w:val="00501BE0"/>
    <w:rsid w:val="00503144"/>
    <w:rsid w:val="0050325D"/>
    <w:rsid w:val="00505726"/>
    <w:rsid w:val="00505975"/>
    <w:rsid w:val="00505BC5"/>
    <w:rsid w:val="0050626A"/>
    <w:rsid w:val="005062E4"/>
    <w:rsid w:val="0050653F"/>
    <w:rsid w:val="00510999"/>
    <w:rsid w:val="00510B32"/>
    <w:rsid w:val="00512205"/>
    <w:rsid w:val="00512C93"/>
    <w:rsid w:val="00514002"/>
    <w:rsid w:val="005145F8"/>
    <w:rsid w:val="00514D80"/>
    <w:rsid w:val="00517322"/>
    <w:rsid w:val="00521443"/>
    <w:rsid w:val="0052323F"/>
    <w:rsid w:val="00524141"/>
    <w:rsid w:val="005251D6"/>
    <w:rsid w:val="00530BA6"/>
    <w:rsid w:val="00530D15"/>
    <w:rsid w:val="0053296A"/>
    <w:rsid w:val="00533F30"/>
    <w:rsid w:val="005367F2"/>
    <w:rsid w:val="00537112"/>
    <w:rsid w:val="00537233"/>
    <w:rsid w:val="00537E39"/>
    <w:rsid w:val="00537F9B"/>
    <w:rsid w:val="0054144F"/>
    <w:rsid w:val="0054268F"/>
    <w:rsid w:val="0054280E"/>
    <w:rsid w:val="00544BC0"/>
    <w:rsid w:val="00546409"/>
    <w:rsid w:val="00547250"/>
    <w:rsid w:val="00550807"/>
    <w:rsid w:val="00550E7A"/>
    <w:rsid w:val="00551C43"/>
    <w:rsid w:val="00552E10"/>
    <w:rsid w:val="005536DB"/>
    <w:rsid w:val="005542A2"/>
    <w:rsid w:val="0055508C"/>
    <w:rsid w:val="00555E8E"/>
    <w:rsid w:val="005600B8"/>
    <w:rsid w:val="00560D2D"/>
    <w:rsid w:val="005620F7"/>
    <w:rsid w:val="00565334"/>
    <w:rsid w:val="005671A0"/>
    <w:rsid w:val="00570633"/>
    <w:rsid w:val="005707F2"/>
    <w:rsid w:val="00570843"/>
    <w:rsid w:val="005708B0"/>
    <w:rsid w:val="00573E16"/>
    <w:rsid w:val="005745FF"/>
    <w:rsid w:val="00575DE9"/>
    <w:rsid w:val="0057631F"/>
    <w:rsid w:val="005804CE"/>
    <w:rsid w:val="00580775"/>
    <w:rsid w:val="005809E3"/>
    <w:rsid w:val="00582058"/>
    <w:rsid w:val="00582926"/>
    <w:rsid w:val="00582DCA"/>
    <w:rsid w:val="005831E2"/>
    <w:rsid w:val="0058643E"/>
    <w:rsid w:val="00586AF0"/>
    <w:rsid w:val="00586B6A"/>
    <w:rsid w:val="00587B2D"/>
    <w:rsid w:val="0059022E"/>
    <w:rsid w:val="005938DF"/>
    <w:rsid w:val="005957A0"/>
    <w:rsid w:val="005A1466"/>
    <w:rsid w:val="005A34F8"/>
    <w:rsid w:val="005A4A06"/>
    <w:rsid w:val="005A563E"/>
    <w:rsid w:val="005A5B06"/>
    <w:rsid w:val="005A6B05"/>
    <w:rsid w:val="005A77E7"/>
    <w:rsid w:val="005A7D2D"/>
    <w:rsid w:val="005B20EF"/>
    <w:rsid w:val="005B30EF"/>
    <w:rsid w:val="005B3377"/>
    <w:rsid w:val="005B390A"/>
    <w:rsid w:val="005B5C02"/>
    <w:rsid w:val="005B6879"/>
    <w:rsid w:val="005B6B3C"/>
    <w:rsid w:val="005B6EAF"/>
    <w:rsid w:val="005B78D5"/>
    <w:rsid w:val="005C04E4"/>
    <w:rsid w:val="005C0B11"/>
    <w:rsid w:val="005C0CA2"/>
    <w:rsid w:val="005C2E2C"/>
    <w:rsid w:val="005C3177"/>
    <w:rsid w:val="005C48E6"/>
    <w:rsid w:val="005C5490"/>
    <w:rsid w:val="005C595D"/>
    <w:rsid w:val="005C5BCB"/>
    <w:rsid w:val="005D0307"/>
    <w:rsid w:val="005D0BAA"/>
    <w:rsid w:val="005D1436"/>
    <w:rsid w:val="005D1578"/>
    <w:rsid w:val="005D1C46"/>
    <w:rsid w:val="005D1FC1"/>
    <w:rsid w:val="005D5B6C"/>
    <w:rsid w:val="005D5C93"/>
    <w:rsid w:val="005D5F18"/>
    <w:rsid w:val="005D5FF6"/>
    <w:rsid w:val="005D6A09"/>
    <w:rsid w:val="005D6C01"/>
    <w:rsid w:val="005E1711"/>
    <w:rsid w:val="005E182C"/>
    <w:rsid w:val="005E2C42"/>
    <w:rsid w:val="005E6E93"/>
    <w:rsid w:val="005F0EDE"/>
    <w:rsid w:val="005F2B33"/>
    <w:rsid w:val="005F3334"/>
    <w:rsid w:val="005F4B2B"/>
    <w:rsid w:val="00600204"/>
    <w:rsid w:val="00600D7D"/>
    <w:rsid w:val="00603CBD"/>
    <w:rsid w:val="006052CC"/>
    <w:rsid w:val="006062B4"/>
    <w:rsid w:val="0060724F"/>
    <w:rsid w:val="006078F5"/>
    <w:rsid w:val="00610AA4"/>
    <w:rsid w:val="00610C7B"/>
    <w:rsid w:val="00610CE7"/>
    <w:rsid w:val="00611AF2"/>
    <w:rsid w:val="0061604F"/>
    <w:rsid w:val="0061763A"/>
    <w:rsid w:val="00620697"/>
    <w:rsid w:val="00620E92"/>
    <w:rsid w:val="0062115D"/>
    <w:rsid w:val="00622008"/>
    <w:rsid w:val="00622873"/>
    <w:rsid w:val="00622938"/>
    <w:rsid w:val="00623B50"/>
    <w:rsid w:val="00624035"/>
    <w:rsid w:val="00624676"/>
    <w:rsid w:val="00625EFF"/>
    <w:rsid w:val="00626080"/>
    <w:rsid w:val="0062643E"/>
    <w:rsid w:val="00626A86"/>
    <w:rsid w:val="00627085"/>
    <w:rsid w:val="0062766B"/>
    <w:rsid w:val="00630731"/>
    <w:rsid w:val="0063091D"/>
    <w:rsid w:val="00630BE5"/>
    <w:rsid w:val="0063175A"/>
    <w:rsid w:val="00632D6B"/>
    <w:rsid w:val="00634940"/>
    <w:rsid w:val="006349B7"/>
    <w:rsid w:val="00637600"/>
    <w:rsid w:val="00637B01"/>
    <w:rsid w:val="00640A34"/>
    <w:rsid w:val="00642B60"/>
    <w:rsid w:val="00642F58"/>
    <w:rsid w:val="00645473"/>
    <w:rsid w:val="00647093"/>
    <w:rsid w:val="00651153"/>
    <w:rsid w:val="006527E6"/>
    <w:rsid w:val="0065363F"/>
    <w:rsid w:val="00653C3C"/>
    <w:rsid w:val="00653F3B"/>
    <w:rsid w:val="00656DBB"/>
    <w:rsid w:val="006578E9"/>
    <w:rsid w:val="0066168F"/>
    <w:rsid w:val="00661737"/>
    <w:rsid w:val="0066241D"/>
    <w:rsid w:val="006628C5"/>
    <w:rsid w:val="006633B7"/>
    <w:rsid w:val="006640E2"/>
    <w:rsid w:val="00667002"/>
    <w:rsid w:val="00667388"/>
    <w:rsid w:val="006676E5"/>
    <w:rsid w:val="00671B74"/>
    <w:rsid w:val="006724B6"/>
    <w:rsid w:val="006737BB"/>
    <w:rsid w:val="00673A12"/>
    <w:rsid w:val="00674DDC"/>
    <w:rsid w:val="006755D2"/>
    <w:rsid w:val="00677E6B"/>
    <w:rsid w:val="0068011D"/>
    <w:rsid w:val="00680383"/>
    <w:rsid w:val="00681153"/>
    <w:rsid w:val="00682E2F"/>
    <w:rsid w:val="006836EC"/>
    <w:rsid w:val="00683EC3"/>
    <w:rsid w:val="006844B4"/>
    <w:rsid w:val="00684924"/>
    <w:rsid w:val="00684C9F"/>
    <w:rsid w:val="00684DF0"/>
    <w:rsid w:val="00684ECE"/>
    <w:rsid w:val="00685316"/>
    <w:rsid w:val="0068582F"/>
    <w:rsid w:val="00685CBB"/>
    <w:rsid w:val="0068666A"/>
    <w:rsid w:val="0068738E"/>
    <w:rsid w:val="006907E1"/>
    <w:rsid w:val="0069131D"/>
    <w:rsid w:val="00692028"/>
    <w:rsid w:val="0069284E"/>
    <w:rsid w:val="00693668"/>
    <w:rsid w:val="00693A10"/>
    <w:rsid w:val="00693A83"/>
    <w:rsid w:val="006942BC"/>
    <w:rsid w:val="0069513A"/>
    <w:rsid w:val="006A1135"/>
    <w:rsid w:val="006A19A4"/>
    <w:rsid w:val="006A1B74"/>
    <w:rsid w:val="006A3B97"/>
    <w:rsid w:val="006A5283"/>
    <w:rsid w:val="006A6C31"/>
    <w:rsid w:val="006A7139"/>
    <w:rsid w:val="006A78BC"/>
    <w:rsid w:val="006A7FAB"/>
    <w:rsid w:val="006B26EF"/>
    <w:rsid w:val="006B5D48"/>
    <w:rsid w:val="006B5EFE"/>
    <w:rsid w:val="006B5FEE"/>
    <w:rsid w:val="006B710D"/>
    <w:rsid w:val="006B7C5C"/>
    <w:rsid w:val="006C1A3D"/>
    <w:rsid w:val="006C1A43"/>
    <w:rsid w:val="006C1E2C"/>
    <w:rsid w:val="006C4A01"/>
    <w:rsid w:val="006C51FB"/>
    <w:rsid w:val="006C5BB8"/>
    <w:rsid w:val="006C647B"/>
    <w:rsid w:val="006C7270"/>
    <w:rsid w:val="006C7415"/>
    <w:rsid w:val="006C7606"/>
    <w:rsid w:val="006C7A88"/>
    <w:rsid w:val="006D1A20"/>
    <w:rsid w:val="006D2694"/>
    <w:rsid w:val="006D29B1"/>
    <w:rsid w:val="006D2A4F"/>
    <w:rsid w:val="006D4390"/>
    <w:rsid w:val="006D43AA"/>
    <w:rsid w:val="006D4D8D"/>
    <w:rsid w:val="006D55C5"/>
    <w:rsid w:val="006D5E5E"/>
    <w:rsid w:val="006D78FF"/>
    <w:rsid w:val="006E10C9"/>
    <w:rsid w:val="006E20DF"/>
    <w:rsid w:val="006E3942"/>
    <w:rsid w:val="006E398A"/>
    <w:rsid w:val="006E3D8C"/>
    <w:rsid w:val="006E54FF"/>
    <w:rsid w:val="006F06BD"/>
    <w:rsid w:val="006F0E58"/>
    <w:rsid w:val="006F0F7F"/>
    <w:rsid w:val="006F0F9F"/>
    <w:rsid w:val="006F228F"/>
    <w:rsid w:val="006F43BD"/>
    <w:rsid w:val="006F5E7D"/>
    <w:rsid w:val="006F6801"/>
    <w:rsid w:val="006F7450"/>
    <w:rsid w:val="007003A6"/>
    <w:rsid w:val="00700685"/>
    <w:rsid w:val="007011A5"/>
    <w:rsid w:val="00701565"/>
    <w:rsid w:val="00702A7A"/>
    <w:rsid w:val="00703409"/>
    <w:rsid w:val="00705A94"/>
    <w:rsid w:val="00705CCB"/>
    <w:rsid w:val="0070741A"/>
    <w:rsid w:val="00707454"/>
    <w:rsid w:val="007115F0"/>
    <w:rsid w:val="00711D4D"/>
    <w:rsid w:val="00712C47"/>
    <w:rsid w:val="0071358B"/>
    <w:rsid w:val="00714447"/>
    <w:rsid w:val="00714AD1"/>
    <w:rsid w:val="00715ABF"/>
    <w:rsid w:val="00715ADA"/>
    <w:rsid w:val="00715C11"/>
    <w:rsid w:val="00715D1A"/>
    <w:rsid w:val="00715E59"/>
    <w:rsid w:val="0071741D"/>
    <w:rsid w:val="0071752D"/>
    <w:rsid w:val="007209BF"/>
    <w:rsid w:val="00721F48"/>
    <w:rsid w:val="007248A9"/>
    <w:rsid w:val="00724C3A"/>
    <w:rsid w:val="00724D75"/>
    <w:rsid w:val="00725515"/>
    <w:rsid w:val="00726BBF"/>
    <w:rsid w:val="007276E3"/>
    <w:rsid w:val="00730971"/>
    <w:rsid w:val="00730C1A"/>
    <w:rsid w:val="007316B9"/>
    <w:rsid w:val="00731C54"/>
    <w:rsid w:val="00732038"/>
    <w:rsid w:val="0073411F"/>
    <w:rsid w:val="0073706F"/>
    <w:rsid w:val="00740901"/>
    <w:rsid w:val="00740942"/>
    <w:rsid w:val="007423A0"/>
    <w:rsid w:val="00742E8E"/>
    <w:rsid w:val="00743907"/>
    <w:rsid w:val="0074418E"/>
    <w:rsid w:val="007456FF"/>
    <w:rsid w:val="00747AA6"/>
    <w:rsid w:val="0075132B"/>
    <w:rsid w:val="007517E4"/>
    <w:rsid w:val="00752F94"/>
    <w:rsid w:val="00752FBF"/>
    <w:rsid w:val="007542BB"/>
    <w:rsid w:val="00754BEE"/>
    <w:rsid w:val="00757025"/>
    <w:rsid w:val="0075722B"/>
    <w:rsid w:val="007572C5"/>
    <w:rsid w:val="0075788A"/>
    <w:rsid w:val="007600EB"/>
    <w:rsid w:val="007602C6"/>
    <w:rsid w:val="007617E2"/>
    <w:rsid w:val="007621E5"/>
    <w:rsid w:val="00762896"/>
    <w:rsid w:val="00763102"/>
    <w:rsid w:val="00763EC3"/>
    <w:rsid w:val="00763F6E"/>
    <w:rsid w:val="0077053A"/>
    <w:rsid w:val="00770799"/>
    <w:rsid w:val="00770959"/>
    <w:rsid w:val="00770F1D"/>
    <w:rsid w:val="00771F29"/>
    <w:rsid w:val="00772C1A"/>
    <w:rsid w:val="00772CDA"/>
    <w:rsid w:val="00773604"/>
    <w:rsid w:val="00777A69"/>
    <w:rsid w:val="00780010"/>
    <w:rsid w:val="00780908"/>
    <w:rsid w:val="00780A4F"/>
    <w:rsid w:val="00781FD5"/>
    <w:rsid w:val="00782881"/>
    <w:rsid w:val="0078337B"/>
    <w:rsid w:val="007857F8"/>
    <w:rsid w:val="00785EFE"/>
    <w:rsid w:val="00786B68"/>
    <w:rsid w:val="007919E4"/>
    <w:rsid w:val="007928ED"/>
    <w:rsid w:val="007934B0"/>
    <w:rsid w:val="00793CF9"/>
    <w:rsid w:val="007949D8"/>
    <w:rsid w:val="00794E5E"/>
    <w:rsid w:val="00795477"/>
    <w:rsid w:val="007956DD"/>
    <w:rsid w:val="00797800"/>
    <w:rsid w:val="007A2B67"/>
    <w:rsid w:val="007A2BF2"/>
    <w:rsid w:val="007A307E"/>
    <w:rsid w:val="007A3243"/>
    <w:rsid w:val="007A3462"/>
    <w:rsid w:val="007A437B"/>
    <w:rsid w:val="007A4A2A"/>
    <w:rsid w:val="007A774F"/>
    <w:rsid w:val="007B034D"/>
    <w:rsid w:val="007B06BA"/>
    <w:rsid w:val="007B1AF5"/>
    <w:rsid w:val="007B3AD6"/>
    <w:rsid w:val="007B613C"/>
    <w:rsid w:val="007B7D4F"/>
    <w:rsid w:val="007C0ED6"/>
    <w:rsid w:val="007C1019"/>
    <w:rsid w:val="007C16B7"/>
    <w:rsid w:val="007C3915"/>
    <w:rsid w:val="007C532D"/>
    <w:rsid w:val="007C6F56"/>
    <w:rsid w:val="007C6F5A"/>
    <w:rsid w:val="007C75E8"/>
    <w:rsid w:val="007C7AFF"/>
    <w:rsid w:val="007D08AE"/>
    <w:rsid w:val="007D2677"/>
    <w:rsid w:val="007D28E0"/>
    <w:rsid w:val="007D3436"/>
    <w:rsid w:val="007D35CE"/>
    <w:rsid w:val="007D367E"/>
    <w:rsid w:val="007D384A"/>
    <w:rsid w:val="007E1AC1"/>
    <w:rsid w:val="007E1DA2"/>
    <w:rsid w:val="007E3B95"/>
    <w:rsid w:val="007E4BD4"/>
    <w:rsid w:val="007E526B"/>
    <w:rsid w:val="007E6F54"/>
    <w:rsid w:val="007F1F0E"/>
    <w:rsid w:val="007F5058"/>
    <w:rsid w:val="007F6A74"/>
    <w:rsid w:val="007F6E9A"/>
    <w:rsid w:val="007F71B2"/>
    <w:rsid w:val="007F7DAF"/>
    <w:rsid w:val="007F7F65"/>
    <w:rsid w:val="00804228"/>
    <w:rsid w:val="00805203"/>
    <w:rsid w:val="008055D2"/>
    <w:rsid w:val="00806D9B"/>
    <w:rsid w:val="00806F04"/>
    <w:rsid w:val="0080753E"/>
    <w:rsid w:val="008103B8"/>
    <w:rsid w:val="00810D0D"/>
    <w:rsid w:val="00811354"/>
    <w:rsid w:val="00812B66"/>
    <w:rsid w:val="00812EFA"/>
    <w:rsid w:val="00813FAB"/>
    <w:rsid w:val="008142E7"/>
    <w:rsid w:val="00814692"/>
    <w:rsid w:val="00814CCC"/>
    <w:rsid w:val="008150FB"/>
    <w:rsid w:val="0081596A"/>
    <w:rsid w:val="0081642C"/>
    <w:rsid w:val="008176D8"/>
    <w:rsid w:val="00817B3C"/>
    <w:rsid w:val="00820476"/>
    <w:rsid w:val="00820800"/>
    <w:rsid w:val="00820834"/>
    <w:rsid w:val="00820D25"/>
    <w:rsid w:val="00822751"/>
    <w:rsid w:val="00822C4E"/>
    <w:rsid w:val="0082302A"/>
    <w:rsid w:val="00823977"/>
    <w:rsid w:val="00824CA6"/>
    <w:rsid w:val="00826DF0"/>
    <w:rsid w:val="00830B7A"/>
    <w:rsid w:val="00831ECC"/>
    <w:rsid w:val="00834057"/>
    <w:rsid w:val="00834171"/>
    <w:rsid w:val="008342FA"/>
    <w:rsid w:val="008353B2"/>
    <w:rsid w:val="00835699"/>
    <w:rsid w:val="00836BD0"/>
    <w:rsid w:val="00836FB8"/>
    <w:rsid w:val="0084189E"/>
    <w:rsid w:val="00841B65"/>
    <w:rsid w:val="00842383"/>
    <w:rsid w:val="0084385A"/>
    <w:rsid w:val="00843B9D"/>
    <w:rsid w:val="00843D6A"/>
    <w:rsid w:val="00846D40"/>
    <w:rsid w:val="0085124B"/>
    <w:rsid w:val="00853343"/>
    <w:rsid w:val="008534D5"/>
    <w:rsid w:val="008541E7"/>
    <w:rsid w:val="00856AFA"/>
    <w:rsid w:val="0086020F"/>
    <w:rsid w:val="00860E23"/>
    <w:rsid w:val="00861356"/>
    <w:rsid w:val="0086281A"/>
    <w:rsid w:val="00863F10"/>
    <w:rsid w:val="0086476A"/>
    <w:rsid w:val="008651FD"/>
    <w:rsid w:val="00865708"/>
    <w:rsid w:val="0086727D"/>
    <w:rsid w:val="0086778F"/>
    <w:rsid w:val="00867B51"/>
    <w:rsid w:val="00867DFC"/>
    <w:rsid w:val="0087029E"/>
    <w:rsid w:val="00870DA1"/>
    <w:rsid w:val="0087239D"/>
    <w:rsid w:val="00873CB2"/>
    <w:rsid w:val="008744D9"/>
    <w:rsid w:val="008752F3"/>
    <w:rsid w:val="0087572D"/>
    <w:rsid w:val="008801E7"/>
    <w:rsid w:val="0088030F"/>
    <w:rsid w:val="008816C8"/>
    <w:rsid w:val="0088567D"/>
    <w:rsid w:val="00885DA8"/>
    <w:rsid w:val="00887D1F"/>
    <w:rsid w:val="0089213E"/>
    <w:rsid w:val="00892A4A"/>
    <w:rsid w:val="00893487"/>
    <w:rsid w:val="00893F77"/>
    <w:rsid w:val="008978DE"/>
    <w:rsid w:val="00897CBE"/>
    <w:rsid w:val="00897DA1"/>
    <w:rsid w:val="008A0FC2"/>
    <w:rsid w:val="008A2756"/>
    <w:rsid w:val="008A28A7"/>
    <w:rsid w:val="008A31AD"/>
    <w:rsid w:val="008A362F"/>
    <w:rsid w:val="008A3FB2"/>
    <w:rsid w:val="008A4BBC"/>
    <w:rsid w:val="008A5493"/>
    <w:rsid w:val="008A5831"/>
    <w:rsid w:val="008A7849"/>
    <w:rsid w:val="008B3696"/>
    <w:rsid w:val="008B38C9"/>
    <w:rsid w:val="008B3CF2"/>
    <w:rsid w:val="008B42D3"/>
    <w:rsid w:val="008B456A"/>
    <w:rsid w:val="008B4F5C"/>
    <w:rsid w:val="008B6483"/>
    <w:rsid w:val="008B6AAC"/>
    <w:rsid w:val="008B71DA"/>
    <w:rsid w:val="008B7309"/>
    <w:rsid w:val="008B7C22"/>
    <w:rsid w:val="008C093C"/>
    <w:rsid w:val="008C2345"/>
    <w:rsid w:val="008C357D"/>
    <w:rsid w:val="008C388A"/>
    <w:rsid w:val="008C38D5"/>
    <w:rsid w:val="008C3BDE"/>
    <w:rsid w:val="008C3F29"/>
    <w:rsid w:val="008C40ED"/>
    <w:rsid w:val="008C46E0"/>
    <w:rsid w:val="008C5D98"/>
    <w:rsid w:val="008D159D"/>
    <w:rsid w:val="008D16B5"/>
    <w:rsid w:val="008D33F1"/>
    <w:rsid w:val="008D3885"/>
    <w:rsid w:val="008D45BD"/>
    <w:rsid w:val="008D49C6"/>
    <w:rsid w:val="008D6728"/>
    <w:rsid w:val="008D70E4"/>
    <w:rsid w:val="008D73C1"/>
    <w:rsid w:val="008E1454"/>
    <w:rsid w:val="008E1484"/>
    <w:rsid w:val="008E155E"/>
    <w:rsid w:val="008E279E"/>
    <w:rsid w:val="008E2A96"/>
    <w:rsid w:val="008E2CB2"/>
    <w:rsid w:val="008E4791"/>
    <w:rsid w:val="008E54CD"/>
    <w:rsid w:val="008E6C9E"/>
    <w:rsid w:val="008E6F7A"/>
    <w:rsid w:val="008E7431"/>
    <w:rsid w:val="008E7A6D"/>
    <w:rsid w:val="008E7BC2"/>
    <w:rsid w:val="008F0791"/>
    <w:rsid w:val="008F0AD9"/>
    <w:rsid w:val="008F10F3"/>
    <w:rsid w:val="008F29A0"/>
    <w:rsid w:val="008F2DE0"/>
    <w:rsid w:val="008F3253"/>
    <w:rsid w:val="008F369C"/>
    <w:rsid w:val="008F4B5D"/>
    <w:rsid w:val="008F5031"/>
    <w:rsid w:val="008F600D"/>
    <w:rsid w:val="008F66DB"/>
    <w:rsid w:val="00900266"/>
    <w:rsid w:val="009010BB"/>
    <w:rsid w:val="00901217"/>
    <w:rsid w:val="00903A42"/>
    <w:rsid w:val="0090432B"/>
    <w:rsid w:val="009049FF"/>
    <w:rsid w:val="00904AFD"/>
    <w:rsid w:val="00905E1C"/>
    <w:rsid w:val="00906B07"/>
    <w:rsid w:val="00912D50"/>
    <w:rsid w:val="00913749"/>
    <w:rsid w:val="00915835"/>
    <w:rsid w:val="00915E97"/>
    <w:rsid w:val="0091656F"/>
    <w:rsid w:val="00916750"/>
    <w:rsid w:val="0092083E"/>
    <w:rsid w:val="009239D1"/>
    <w:rsid w:val="009251AA"/>
    <w:rsid w:val="00926306"/>
    <w:rsid w:val="009270BD"/>
    <w:rsid w:val="0092737B"/>
    <w:rsid w:val="009273C3"/>
    <w:rsid w:val="00930BDB"/>
    <w:rsid w:val="00931888"/>
    <w:rsid w:val="0093236E"/>
    <w:rsid w:val="009324A0"/>
    <w:rsid w:val="009333F1"/>
    <w:rsid w:val="00933FA3"/>
    <w:rsid w:val="00934348"/>
    <w:rsid w:val="00935D42"/>
    <w:rsid w:val="0094136F"/>
    <w:rsid w:val="00941695"/>
    <w:rsid w:val="0094265A"/>
    <w:rsid w:val="00943079"/>
    <w:rsid w:val="00943134"/>
    <w:rsid w:val="0094417A"/>
    <w:rsid w:val="00944937"/>
    <w:rsid w:val="00945425"/>
    <w:rsid w:val="00945948"/>
    <w:rsid w:val="009464F1"/>
    <w:rsid w:val="009503D1"/>
    <w:rsid w:val="00950C8B"/>
    <w:rsid w:val="009532BD"/>
    <w:rsid w:val="009537FA"/>
    <w:rsid w:val="00954116"/>
    <w:rsid w:val="009541C7"/>
    <w:rsid w:val="00956E75"/>
    <w:rsid w:val="00956F26"/>
    <w:rsid w:val="00957ABF"/>
    <w:rsid w:val="00960423"/>
    <w:rsid w:val="00960D51"/>
    <w:rsid w:val="00961A8C"/>
    <w:rsid w:val="00962182"/>
    <w:rsid w:val="0096481B"/>
    <w:rsid w:val="00964981"/>
    <w:rsid w:val="00965355"/>
    <w:rsid w:val="00965BD9"/>
    <w:rsid w:val="00965F4F"/>
    <w:rsid w:val="00967C7C"/>
    <w:rsid w:val="009702AF"/>
    <w:rsid w:val="00971055"/>
    <w:rsid w:val="0097124A"/>
    <w:rsid w:val="009733C8"/>
    <w:rsid w:val="00974285"/>
    <w:rsid w:val="009762BA"/>
    <w:rsid w:val="00977035"/>
    <w:rsid w:val="00980529"/>
    <w:rsid w:val="00983FB7"/>
    <w:rsid w:val="0098472E"/>
    <w:rsid w:val="0098534B"/>
    <w:rsid w:val="00992900"/>
    <w:rsid w:val="00992AE2"/>
    <w:rsid w:val="00994716"/>
    <w:rsid w:val="009970EB"/>
    <w:rsid w:val="009A025F"/>
    <w:rsid w:val="009A068F"/>
    <w:rsid w:val="009A306E"/>
    <w:rsid w:val="009A34E7"/>
    <w:rsid w:val="009A5D84"/>
    <w:rsid w:val="009A6475"/>
    <w:rsid w:val="009A79BD"/>
    <w:rsid w:val="009B06F6"/>
    <w:rsid w:val="009B1483"/>
    <w:rsid w:val="009B5995"/>
    <w:rsid w:val="009B5A50"/>
    <w:rsid w:val="009B66F9"/>
    <w:rsid w:val="009C07AB"/>
    <w:rsid w:val="009C12E2"/>
    <w:rsid w:val="009C2472"/>
    <w:rsid w:val="009C2630"/>
    <w:rsid w:val="009C27BA"/>
    <w:rsid w:val="009C3867"/>
    <w:rsid w:val="009C3A96"/>
    <w:rsid w:val="009C3BD6"/>
    <w:rsid w:val="009C3FC9"/>
    <w:rsid w:val="009C5CFF"/>
    <w:rsid w:val="009D0985"/>
    <w:rsid w:val="009D09AB"/>
    <w:rsid w:val="009D1060"/>
    <w:rsid w:val="009D1226"/>
    <w:rsid w:val="009D1B7B"/>
    <w:rsid w:val="009D2124"/>
    <w:rsid w:val="009D499D"/>
    <w:rsid w:val="009D6118"/>
    <w:rsid w:val="009D766A"/>
    <w:rsid w:val="009D7691"/>
    <w:rsid w:val="009E202D"/>
    <w:rsid w:val="009E267F"/>
    <w:rsid w:val="009E422D"/>
    <w:rsid w:val="009E4E80"/>
    <w:rsid w:val="009E6DC7"/>
    <w:rsid w:val="009F01D8"/>
    <w:rsid w:val="009F0E1F"/>
    <w:rsid w:val="009F1BCD"/>
    <w:rsid w:val="009F1EE2"/>
    <w:rsid w:val="009F285B"/>
    <w:rsid w:val="009F2CCF"/>
    <w:rsid w:val="009F2F13"/>
    <w:rsid w:val="009F3D94"/>
    <w:rsid w:val="009F406F"/>
    <w:rsid w:val="009F431E"/>
    <w:rsid w:val="009F555D"/>
    <w:rsid w:val="009F5619"/>
    <w:rsid w:val="009F5DFB"/>
    <w:rsid w:val="009F5EBC"/>
    <w:rsid w:val="009F6914"/>
    <w:rsid w:val="009F6E96"/>
    <w:rsid w:val="009F727C"/>
    <w:rsid w:val="00A00951"/>
    <w:rsid w:val="00A019AF"/>
    <w:rsid w:val="00A021D5"/>
    <w:rsid w:val="00A03163"/>
    <w:rsid w:val="00A03D3E"/>
    <w:rsid w:val="00A045F8"/>
    <w:rsid w:val="00A04EB8"/>
    <w:rsid w:val="00A05349"/>
    <w:rsid w:val="00A05E22"/>
    <w:rsid w:val="00A06EFA"/>
    <w:rsid w:val="00A071E2"/>
    <w:rsid w:val="00A11190"/>
    <w:rsid w:val="00A127B2"/>
    <w:rsid w:val="00A12813"/>
    <w:rsid w:val="00A12E11"/>
    <w:rsid w:val="00A147B7"/>
    <w:rsid w:val="00A17DA8"/>
    <w:rsid w:val="00A21F00"/>
    <w:rsid w:val="00A23BA9"/>
    <w:rsid w:val="00A24891"/>
    <w:rsid w:val="00A24C1D"/>
    <w:rsid w:val="00A24E17"/>
    <w:rsid w:val="00A24E22"/>
    <w:rsid w:val="00A25531"/>
    <w:rsid w:val="00A25822"/>
    <w:rsid w:val="00A27425"/>
    <w:rsid w:val="00A27591"/>
    <w:rsid w:val="00A27B68"/>
    <w:rsid w:val="00A30C25"/>
    <w:rsid w:val="00A32900"/>
    <w:rsid w:val="00A34692"/>
    <w:rsid w:val="00A407B6"/>
    <w:rsid w:val="00A409BB"/>
    <w:rsid w:val="00A42F1A"/>
    <w:rsid w:val="00A4394C"/>
    <w:rsid w:val="00A444C9"/>
    <w:rsid w:val="00A45D48"/>
    <w:rsid w:val="00A46250"/>
    <w:rsid w:val="00A47173"/>
    <w:rsid w:val="00A50C1C"/>
    <w:rsid w:val="00A52156"/>
    <w:rsid w:val="00A524E4"/>
    <w:rsid w:val="00A53F53"/>
    <w:rsid w:val="00A54662"/>
    <w:rsid w:val="00A618AB"/>
    <w:rsid w:val="00A63FDB"/>
    <w:rsid w:val="00A6444C"/>
    <w:rsid w:val="00A64A2F"/>
    <w:rsid w:val="00A65230"/>
    <w:rsid w:val="00A658EF"/>
    <w:rsid w:val="00A66D4A"/>
    <w:rsid w:val="00A701A4"/>
    <w:rsid w:val="00A710C1"/>
    <w:rsid w:val="00A7270F"/>
    <w:rsid w:val="00A7277A"/>
    <w:rsid w:val="00A742F3"/>
    <w:rsid w:val="00A7539D"/>
    <w:rsid w:val="00A776C2"/>
    <w:rsid w:val="00A8062A"/>
    <w:rsid w:val="00A80631"/>
    <w:rsid w:val="00A806B7"/>
    <w:rsid w:val="00A80AB9"/>
    <w:rsid w:val="00A80CA4"/>
    <w:rsid w:val="00A81C8E"/>
    <w:rsid w:val="00A828D4"/>
    <w:rsid w:val="00A8375F"/>
    <w:rsid w:val="00A848AE"/>
    <w:rsid w:val="00A84E42"/>
    <w:rsid w:val="00A85279"/>
    <w:rsid w:val="00A87168"/>
    <w:rsid w:val="00A90741"/>
    <w:rsid w:val="00A90B88"/>
    <w:rsid w:val="00A91151"/>
    <w:rsid w:val="00A91896"/>
    <w:rsid w:val="00A91D35"/>
    <w:rsid w:val="00A9343F"/>
    <w:rsid w:val="00A9399E"/>
    <w:rsid w:val="00A94480"/>
    <w:rsid w:val="00A9457F"/>
    <w:rsid w:val="00A94AE9"/>
    <w:rsid w:val="00A95AA7"/>
    <w:rsid w:val="00A960CE"/>
    <w:rsid w:val="00AA0E39"/>
    <w:rsid w:val="00AA15BB"/>
    <w:rsid w:val="00AA2E4C"/>
    <w:rsid w:val="00AA34F4"/>
    <w:rsid w:val="00AA3722"/>
    <w:rsid w:val="00AA382F"/>
    <w:rsid w:val="00AA50D4"/>
    <w:rsid w:val="00AA5B49"/>
    <w:rsid w:val="00AA5D17"/>
    <w:rsid w:val="00AA665E"/>
    <w:rsid w:val="00AA6C9A"/>
    <w:rsid w:val="00AA6E28"/>
    <w:rsid w:val="00AA722B"/>
    <w:rsid w:val="00AA73F8"/>
    <w:rsid w:val="00AB0B4A"/>
    <w:rsid w:val="00AB0F2E"/>
    <w:rsid w:val="00AB1D20"/>
    <w:rsid w:val="00AB2391"/>
    <w:rsid w:val="00AB2555"/>
    <w:rsid w:val="00AB3044"/>
    <w:rsid w:val="00AB4BDD"/>
    <w:rsid w:val="00AB53F9"/>
    <w:rsid w:val="00AB591F"/>
    <w:rsid w:val="00AB76F7"/>
    <w:rsid w:val="00AB7AC6"/>
    <w:rsid w:val="00AC0073"/>
    <w:rsid w:val="00AC07A7"/>
    <w:rsid w:val="00AC1E3D"/>
    <w:rsid w:val="00AC568C"/>
    <w:rsid w:val="00AC569F"/>
    <w:rsid w:val="00AC7EE2"/>
    <w:rsid w:val="00AD0B52"/>
    <w:rsid w:val="00AD2016"/>
    <w:rsid w:val="00AD462C"/>
    <w:rsid w:val="00AD5E2D"/>
    <w:rsid w:val="00AD6839"/>
    <w:rsid w:val="00AD6963"/>
    <w:rsid w:val="00AD6DAD"/>
    <w:rsid w:val="00AD73FC"/>
    <w:rsid w:val="00AE0CF6"/>
    <w:rsid w:val="00AE1102"/>
    <w:rsid w:val="00AE19C2"/>
    <w:rsid w:val="00AE25E0"/>
    <w:rsid w:val="00AE2EEE"/>
    <w:rsid w:val="00AE3056"/>
    <w:rsid w:val="00AE492F"/>
    <w:rsid w:val="00AE64F3"/>
    <w:rsid w:val="00AE6719"/>
    <w:rsid w:val="00AE6E1E"/>
    <w:rsid w:val="00AE6E5C"/>
    <w:rsid w:val="00AF032E"/>
    <w:rsid w:val="00AF0531"/>
    <w:rsid w:val="00AF0720"/>
    <w:rsid w:val="00AF0B96"/>
    <w:rsid w:val="00AF3DEC"/>
    <w:rsid w:val="00AF3F82"/>
    <w:rsid w:val="00AF51A6"/>
    <w:rsid w:val="00AF5DBE"/>
    <w:rsid w:val="00AF64C5"/>
    <w:rsid w:val="00AF758A"/>
    <w:rsid w:val="00AF7823"/>
    <w:rsid w:val="00B01D61"/>
    <w:rsid w:val="00B03140"/>
    <w:rsid w:val="00B06C4E"/>
    <w:rsid w:val="00B076B0"/>
    <w:rsid w:val="00B07822"/>
    <w:rsid w:val="00B11DEF"/>
    <w:rsid w:val="00B1214F"/>
    <w:rsid w:val="00B13928"/>
    <w:rsid w:val="00B1395C"/>
    <w:rsid w:val="00B14329"/>
    <w:rsid w:val="00B148F1"/>
    <w:rsid w:val="00B15365"/>
    <w:rsid w:val="00B15CFB"/>
    <w:rsid w:val="00B1799B"/>
    <w:rsid w:val="00B21835"/>
    <w:rsid w:val="00B22921"/>
    <w:rsid w:val="00B23711"/>
    <w:rsid w:val="00B26703"/>
    <w:rsid w:val="00B26739"/>
    <w:rsid w:val="00B2697E"/>
    <w:rsid w:val="00B3005D"/>
    <w:rsid w:val="00B322D5"/>
    <w:rsid w:val="00B329D6"/>
    <w:rsid w:val="00B33315"/>
    <w:rsid w:val="00B3414C"/>
    <w:rsid w:val="00B3481C"/>
    <w:rsid w:val="00B3492B"/>
    <w:rsid w:val="00B35D89"/>
    <w:rsid w:val="00B36B94"/>
    <w:rsid w:val="00B36C0F"/>
    <w:rsid w:val="00B407E5"/>
    <w:rsid w:val="00B4120E"/>
    <w:rsid w:val="00B41F1A"/>
    <w:rsid w:val="00B421AF"/>
    <w:rsid w:val="00B426F8"/>
    <w:rsid w:val="00B455E3"/>
    <w:rsid w:val="00B45F05"/>
    <w:rsid w:val="00B47BE2"/>
    <w:rsid w:val="00B50EDF"/>
    <w:rsid w:val="00B510E8"/>
    <w:rsid w:val="00B516A4"/>
    <w:rsid w:val="00B51BC4"/>
    <w:rsid w:val="00B51F7B"/>
    <w:rsid w:val="00B53123"/>
    <w:rsid w:val="00B53BCD"/>
    <w:rsid w:val="00B54898"/>
    <w:rsid w:val="00B60E1E"/>
    <w:rsid w:val="00B617DA"/>
    <w:rsid w:val="00B61D86"/>
    <w:rsid w:val="00B62C84"/>
    <w:rsid w:val="00B654BD"/>
    <w:rsid w:val="00B67214"/>
    <w:rsid w:val="00B71700"/>
    <w:rsid w:val="00B71BA9"/>
    <w:rsid w:val="00B72F19"/>
    <w:rsid w:val="00B75064"/>
    <w:rsid w:val="00B752C2"/>
    <w:rsid w:val="00B775CA"/>
    <w:rsid w:val="00B81987"/>
    <w:rsid w:val="00B83AD7"/>
    <w:rsid w:val="00B85409"/>
    <w:rsid w:val="00B870E0"/>
    <w:rsid w:val="00B87EBD"/>
    <w:rsid w:val="00B9029C"/>
    <w:rsid w:val="00B90F76"/>
    <w:rsid w:val="00B91F03"/>
    <w:rsid w:val="00B92EFF"/>
    <w:rsid w:val="00B93BBD"/>
    <w:rsid w:val="00B94BAE"/>
    <w:rsid w:val="00B95C7E"/>
    <w:rsid w:val="00BA0448"/>
    <w:rsid w:val="00BA0ED0"/>
    <w:rsid w:val="00BA13BF"/>
    <w:rsid w:val="00BA222D"/>
    <w:rsid w:val="00BA3CB1"/>
    <w:rsid w:val="00BA4B8E"/>
    <w:rsid w:val="00BA51CC"/>
    <w:rsid w:val="00BA79D7"/>
    <w:rsid w:val="00BB0657"/>
    <w:rsid w:val="00BB2059"/>
    <w:rsid w:val="00BB2E0D"/>
    <w:rsid w:val="00BB3A49"/>
    <w:rsid w:val="00BB4E88"/>
    <w:rsid w:val="00BB5226"/>
    <w:rsid w:val="00BB5E8A"/>
    <w:rsid w:val="00BB6C6D"/>
    <w:rsid w:val="00BB73D1"/>
    <w:rsid w:val="00BC5902"/>
    <w:rsid w:val="00BC5C5B"/>
    <w:rsid w:val="00BC68A8"/>
    <w:rsid w:val="00BC6B35"/>
    <w:rsid w:val="00BC7B81"/>
    <w:rsid w:val="00BD0656"/>
    <w:rsid w:val="00BD0901"/>
    <w:rsid w:val="00BD094F"/>
    <w:rsid w:val="00BD179F"/>
    <w:rsid w:val="00BD2AE7"/>
    <w:rsid w:val="00BD30A9"/>
    <w:rsid w:val="00BD30CD"/>
    <w:rsid w:val="00BD365F"/>
    <w:rsid w:val="00BD43B0"/>
    <w:rsid w:val="00BD69EA"/>
    <w:rsid w:val="00BE1B1A"/>
    <w:rsid w:val="00BE260D"/>
    <w:rsid w:val="00BE30D6"/>
    <w:rsid w:val="00BE3D88"/>
    <w:rsid w:val="00BE4D1A"/>
    <w:rsid w:val="00BE5C3D"/>
    <w:rsid w:val="00BE5E78"/>
    <w:rsid w:val="00BE6FAD"/>
    <w:rsid w:val="00BE7901"/>
    <w:rsid w:val="00BF012D"/>
    <w:rsid w:val="00BF0909"/>
    <w:rsid w:val="00BF16F7"/>
    <w:rsid w:val="00BF223F"/>
    <w:rsid w:val="00BF2A49"/>
    <w:rsid w:val="00BF2E9A"/>
    <w:rsid w:val="00BF308A"/>
    <w:rsid w:val="00BF4B7C"/>
    <w:rsid w:val="00BF4FA3"/>
    <w:rsid w:val="00BF542D"/>
    <w:rsid w:val="00C00B15"/>
    <w:rsid w:val="00C0164B"/>
    <w:rsid w:val="00C036D6"/>
    <w:rsid w:val="00C03F0B"/>
    <w:rsid w:val="00C04515"/>
    <w:rsid w:val="00C04AE7"/>
    <w:rsid w:val="00C054EE"/>
    <w:rsid w:val="00C06ABF"/>
    <w:rsid w:val="00C074D9"/>
    <w:rsid w:val="00C07C49"/>
    <w:rsid w:val="00C113C3"/>
    <w:rsid w:val="00C14896"/>
    <w:rsid w:val="00C171A7"/>
    <w:rsid w:val="00C17E4B"/>
    <w:rsid w:val="00C201C0"/>
    <w:rsid w:val="00C21977"/>
    <w:rsid w:val="00C21CD8"/>
    <w:rsid w:val="00C22866"/>
    <w:rsid w:val="00C22DF1"/>
    <w:rsid w:val="00C24109"/>
    <w:rsid w:val="00C2434E"/>
    <w:rsid w:val="00C24B31"/>
    <w:rsid w:val="00C24EC8"/>
    <w:rsid w:val="00C25097"/>
    <w:rsid w:val="00C2514B"/>
    <w:rsid w:val="00C25664"/>
    <w:rsid w:val="00C25F77"/>
    <w:rsid w:val="00C32D9F"/>
    <w:rsid w:val="00C337A4"/>
    <w:rsid w:val="00C33E1A"/>
    <w:rsid w:val="00C3545D"/>
    <w:rsid w:val="00C35514"/>
    <w:rsid w:val="00C35CE0"/>
    <w:rsid w:val="00C363F2"/>
    <w:rsid w:val="00C36620"/>
    <w:rsid w:val="00C36D41"/>
    <w:rsid w:val="00C3736B"/>
    <w:rsid w:val="00C37914"/>
    <w:rsid w:val="00C37D17"/>
    <w:rsid w:val="00C4114A"/>
    <w:rsid w:val="00C41FBA"/>
    <w:rsid w:val="00C42CDE"/>
    <w:rsid w:val="00C43137"/>
    <w:rsid w:val="00C46468"/>
    <w:rsid w:val="00C46482"/>
    <w:rsid w:val="00C47E14"/>
    <w:rsid w:val="00C47F7F"/>
    <w:rsid w:val="00C505E1"/>
    <w:rsid w:val="00C50A6B"/>
    <w:rsid w:val="00C5143D"/>
    <w:rsid w:val="00C51F68"/>
    <w:rsid w:val="00C53504"/>
    <w:rsid w:val="00C55F0E"/>
    <w:rsid w:val="00C57902"/>
    <w:rsid w:val="00C6089B"/>
    <w:rsid w:val="00C609D9"/>
    <w:rsid w:val="00C61BEA"/>
    <w:rsid w:val="00C6262F"/>
    <w:rsid w:val="00C639C2"/>
    <w:rsid w:val="00C64FBB"/>
    <w:rsid w:val="00C65023"/>
    <w:rsid w:val="00C654CC"/>
    <w:rsid w:val="00C66425"/>
    <w:rsid w:val="00C6668B"/>
    <w:rsid w:val="00C70ECC"/>
    <w:rsid w:val="00C7344A"/>
    <w:rsid w:val="00C73AB9"/>
    <w:rsid w:val="00C7489C"/>
    <w:rsid w:val="00C758D5"/>
    <w:rsid w:val="00C76ACF"/>
    <w:rsid w:val="00C76EF8"/>
    <w:rsid w:val="00C81D18"/>
    <w:rsid w:val="00C8499C"/>
    <w:rsid w:val="00C84B3A"/>
    <w:rsid w:val="00C8669C"/>
    <w:rsid w:val="00C86763"/>
    <w:rsid w:val="00C872E3"/>
    <w:rsid w:val="00C87C51"/>
    <w:rsid w:val="00C9084B"/>
    <w:rsid w:val="00C90FFE"/>
    <w:rsid w:val="00C92435"/>
    <w:rsid w:val="00C9269A"/>
    <w:rsid w:val="00C92E0E"/>
    <w:rsid w:val="00C92E3F"/>
    <w:rsid w:val="00C93EF8"/>
    <w:rsid w:val="00C93F15"/>
    <w:rsid w:val="00C942E9"/>
    <w:rsid w:val="00C943EC"/>
    <w:rsid w:val="00C95013"/>
    <w:rsid w:val="00C951C6"/>
    <w:rsid w:val="00C9599B"/>
    <w:rsid w:val="00C9686A"/>
    <w:rsid w:val="00C96B36"/>
    <w:rsid w:val="00C97156"/>
    <w:rsid w:val="00C9739D"/>
    <w:rsid w:val="00C97893"/>
    <w:rsid w:val="00CA0398"/>
    <w:rsid w:val="00CA0731"/>
    <w:rsid w:val="00CA35AC"/>
    <w:rsid w:val="00CA50BB"/>
    <w:rsid w:val="00CA7484"/>
    <w:rsid w:val="00CA7ED5"/>
    <w:rsid w:val="00CB0C4D"/>
    <w:rsid w:val="00CB2F77"/>
    <w:rsid w:val="00CB309C"/>
    <w:rsid w:val="00CB3982"/>
    <w:rsid w:val="00CB5BF0"/>
    <w:rsid w:val="00CB6555"/>
    <w:rsid w:val="00CB6995"/>
    <w:rsid w:val="00CB6F40"/>
    <w:rsid w:val="00CC1956"/>
    <w:rsid w:val="00CC21FA"/>
    <w:rsid w:val="00CC2709"/>
    <w:rsid w:val="00CC2F9C"/>
    <w:rsid w:val="00CC6382"/>
    <w:rsid w:val="00CC74A7"/>
    <w:rsid w:val="00CD02D1"/>
    <w:rsid w:val="00CD0FF1"/>
    <w:rsid w:val="00CD1185"/>
    <w:rsid w:val="00CD16DD"/>
    <w:rsid w:val="00CD4745"/>
    <w:rsid w:val="00CD6511"/>
    <w:rsid w:val="00CD71B7"/>
    <w:rsid w:val="00CD7B7E"/>
    <w:rsid w:val="00CE0CA7"/>
    <w:rsid w:val="00CE1968"/>
    <w:rsid w:val="00CE26E3"/>
    <w:rsid w:val="00CE3126"/>
    <w:rsid w:val="00CE5AF6"/>
    <w:rsid w:val="00CF3B12"/>
    <w:rsid w:val="00CF435D"/>
    <w:rsid w:val="00CF5AA2"/>
    <w:rsid w:val="00D01754"/>
    <w:rsid w:val="00D02011"/>
    <w:rsid w:val="00D038A5"/>
    <w:rsid w:val="00D03EA7"/>
    <w:rsid w:val="00D04279"/>
    <w:rsid w:val="00D04669"/>
    <w:rsid w:val="00D04B19"/>
    <w:rsid w:val="00D04C8C"/>
    <w:rsid w:val="00D0587E"/>
    <w:rsid w:val="00D0591D"/>
    <w:rsid w:val="00D06D02"/>
    <w:rsid w:val="00D1215B"/>
    <w:rsid w:val="00D12607"/>
    <w:rsid w:val="00D12734"/>
    <w:rsid w:val="00D12CA9"/>
    <w:rsid w:val="00D12CFB"/>
    <w:rsid w:val="00D13A90"/>
    <w:rsid w:val="00D13B0B"/>
    <w:rsid w:val="00D13D0A"/>
    <w:rsid w:val="00D13D5B"/>
    <w:rsid w:val="00D14AC8"/>
    <w:rsid w:val="00D15646"/>
    <w:rsid w:val="00D15F15"/>
    <w:rsid w:val="00D16701"/>
    <w:rsid w:val="00D16FFF"/>
    <w:rsid w:val="00D17919"/>
    <w:rsid w:val="00D20A03"/>
    <w:rsid w:val="00D20B8C"/>
    <w:rsid w:val="00D21C42"/>
    <w:rsid w:val="00D2484F"/>
    <w:rsid w:val="00D24F66"/>
    <w:rsid w:val="00D26333"/>
    <w:rsid w:val="00D27152"/>
    <w:rsid w:val="00D271EC"/>
    <w:rsid w:val="00D30144"/>
    <w:rsid w:val="00D30F15"/>
    <w:rsid w:val="00D31AE6"/>
    <w:rsid w:val="00D34576"/>
    <w:rsid w:val="00D35F7C"/>
    <w:rsid w:val="00D364A7"/>
    <w:rsid w:val="00D364FC"/>
    <w:rsid w:val="00D36E4A"/>
    <w:rsid w:val="00D37C87"/>
    <w:rsid w:val="00D410C8"/>
    <w:rsid w:val="00D4232B"/>
    <w:rsid w:val="00D42703"/>
    <w:rsid w:val="00D44386"/>
    <w:rsid w:val="00D44578"/>
    <w:rsid w:val="00D45F4E"/>
    <w:rsid w:val="00D462EF"/>
    <w:rsid w:val="00D5283F"/>
    <w:rsid w:val="00D52A43"/>
    <w:rsid w:val="00D55C64"/>
    <w:rsid w:val="00D56AEF"/>
    <w:rsid w:val="00D5723F"/>
    <w:rsid w:val="00D61E68"/>
    <w:rsid w:val="00D6264B"/>
    <w:rsid w:val="00D631CE"/>
    <w:rsid w:val="00D63A7E"/>
    <w:rsid w:val="00D65626"/>
    <w:rsid w:val="00D665ED"/>
    <w:rsid w:val="00D67A70"/>
    <w:rsid w:val="00D706AA"/>
    <w:rsid w:val="00D70F1C"/>
    <w:rsid w:val="00D71531"/>
    <w:rsid w:val="00D72487"/>
    <w:rsid w:val="00D7254E"/>
    <w:rsid w:val="00D74363"/>
    <w:rsid w:val="00D76D7C"/>
    <w:rsid w:val="00D77F85"/>
    <w:rsid w:val="00D80560"/>
    <w:rsid w:val="00D8135B"/>
    <w:rsid w:val="00D82849"/>
    <w:rsid w:val="00D82C20"/>
    <w:rsid w:val="00D8344F"/>
    <w:rsid w:val="00D8364B"/>
    <w:rsid w:val="00D837F5"/>
    <w:rsid w:val="00D84740"/>
    <w:rsid w:val="00D848E4"/>
    <w:rsid w:val="00D86F86"/>
    <w:rsid w:val="00D871BC"/>
    <w:rsid w:val="00D913ED"/>
    <w:rsid w:val="00D91AC3"/>
    <w:rsid w:val="00D91CC0"/>
    <w:rsid w:val="00D927F8"/>
    <w:rsid w:val="00D92AC1"/>
    <w:rsid w:val="00D96E70"/>
    <w:rsid w:val="00DA2084"/>
    <w:rsid w:val="00DA50D7"/>
    <w:rsid w:val="00DA58EF"/>
    <w:rsid w:val="00DA6F32"/>
    <w:rsid w:val="00DB046F"/>
    <w:rsid w:val="00DB1215"/>
    <w:rsid w:val="00DB19E7"/>
    <w:rsid w:val="00DB22C3"/>
    <w:rsid w:val="00DB3F13"/>
    <w:rsid w:val="00DB5A2F"/>
    <w:rsid w:val="00DB6396"/>
    <w:rsid w:val="00DB6A85"/>
    <w:rsid w:val="00DB6E14"/>
    <w:rsid w:val="00DC0070"/>
    <w:rsid w:val="00DC030A"/>
    <w:rsid w:val="00DC080E"/>
    <w:rsid w:val="00DC0CB8"/>
    <w:rsid w:val="00DC0EBC"/>
    <w:rsid w:val="00DC3D33"/>
    <w:rsid w:val="00DC3E7E"/>
    <w:rsid w:val="00DC438B"/>
    <w:rsid w:val="00DC4FFB"/>
    <w:rsid w:val="00DC57EB"/>
    <w:rsid w:val="00DC5C79"/>
    <w:rsid w:val="00DC6EEC"/>
    <w:rsid w:val="00DC6FB0"/>
    <w:rsid w:val="00DC7B87"/>
    <w:rsid w:val="00DC7E73"/>
    <w:rsid w:val="00DD200F"/>
    <w:rsid w:val="00DD2330"/>
    <w:rsid w:val="00DD4C35"/>
    <w:rsid w:val="00DD4CE6"/>
    <w:rsid w:val="00DD4D78"/>
    <w:rsid w:val="00DD577E"/>
    <w:rsid w:val="00DD5A61"/>
    <w:rsid w:val="00DD755F"/>
    <w:rsid w:val="00DE0C6E"/>
    <w:rsid w:val="00DE3252"/>
    <w:rsid w:val="00DE391E"/>
    <w:rsid w:val="00DE3F21"/>
    <w:rsid w:val="00DE4B9D"/>
    <w:rsid w:val="00DE7392"/>
    <w:rsid w:val="00DF0745"/>
    <w:rsid w:val="00DF0C62"/>
    <w:rsid w:val="00DF0DEB"/>
    <w:rsid w:val="00DF1BFC"/>
    <w:rsid w:val="00DF3E60"/>
    <w:rsid w:val="00DF78EF"/>
    <w:rsid w:val="00E000B2"/>
    <w:rsid w:val="00E01219"/>
    <w:rsid w:val="00E0145D"/>
    <w:rsid w:val="00E015FE"/>
    <w:rsid w:val="00E024D8"/>
    <w:rsid w:val="00E029F9"/>
    <w:rsid w:val="00E03D82"/>
    <w:rsid w:val="00E041D0"/>
    <w:rsid w:val="00E14120"/>
    <w:rsid w:val="00E1504E"/>
    <w:rsid w:val="00E15168"/>
    <w:rsid w:val="00E16D47"/>
    <w:rsid w:val="00E20500"/>
    <w:rsid w:val="00E21545"/>
    <w:rsid w:val="00E21886"/>
    <w:rsid w:val="00E2584D"/>
    <w:rsid w:val="00E2745A"/>
    <w:rsid w:val="00E27817"/>
    <w:rsid w:val="00E2787F"/>
    <w:rsid w:val="00E27FF5"/>
    <w:rsid w:val="00E34347"/>
    <w:rsid w:val="00E35086"/>
    <w:rsid w:val="00E35A0F"/>
    <w:rsid w:val="00E35A4D"/>
    <w:rsid w:val="00E36265"/>
    <w:rsid w:val="00E36630"/>
    <w:rsid w:val="00E3664C"/>
    <w:rsid w:val="00E36A3E"/>
    <w:rsid w:val="00E36C88"/>
    <w:rsid w:val="00E379C7"/>
    <w:rsid w:val="00E40526"/>
    <w:rsid w:val="00E427F8"/>
    <w:rsid w:val="00E42B91"/>
    <w:rsid w:val="00E433B6"/>
    <w:rsid w:val="00E43408"/>
    <w:rsid w:val="00E46A1D"/>
    <w:rsid w:val="00E471A0"/>
    <w:rsid w:val="00E47DA1"/>
    <w:rsid w:val="00E47F62"/>
    <w:rsid w:val="00E50092"/>
    <w:rsid w:val="00E50B48"/>
    <w:rsid w:val="00E54025"/>
    <w:rsid w:val="00E54423"/>
    <w:rsid w:val="00E56227"/>
    <w:rsid w:val="00E566F0"/>
    <w:rsid w:val="00E63F41"/>
    <w:rsid w:val="00E64434"/>
    <w:rsid w:val="00E64F95"/>
    <w:rsid w:val="00E65D54"/>
    <w:rsid w:val="00E66F25"/>
    <w:rsid w:val="00E67446"/>
    <w:rsid w:val="00E7100F"/>
    <w:rsid w:val="00E712B8"/>
    <w:rsid w:val="00E71634"/>
    <w:rsid w:val="00E71A43"/>
    <w:rsid w:val="00E7270A"/>
    <w:rsid w:val="00E7383C"/>
    <w:rsid w:val="00E75197"/>
    <w:rsid w:val="00E758F0"/>
    <w:rsid w:val="00E76F95"/>
    <w:rsid w:val="00E7737C"/>
    <w:rsid w:val="00E77417"/>
    <w:rsid w:val="00E8006E"/>
    <w:rsid w:val="00E8133D"/>
    <w:rsid w:val="00E82036"/>
    <w:rsid w:val="00E82725"/>
    <w:rsid w:val="00E828C9"/>
    <w:rsid w:val="00E8380F"/>
    <w:rsid w:val="00E83E33"/>
    <w:rsid w:val="00E84676"/>
    <w:rsid w:val="00E84D28"/>
    <w:rsid w:val="00E8506D"/>
    <w:rsid w:val="00E864A4"/>
    <w:rsid w:val="00E908B3"/>
    <w:rsid w:val="00E90954"/>
    <w:rsid w:val="00E909EF"/>
    <w:rsid w:val="00E90B15"/>
    <w:rsid w:val="00E90B69"/>
    <w:rsid w:val="00E91951"/>
    <w:rsid w:val="00E96AFA"/>
    <w:rsid w:val="00E97450"/>
    <w:rsid w:val="00E977D2"/>
    <w:rsid w:val="00EA209E"/>
    <w:rsid w:val="00EA3F2D"/>
    <w:rsid w:val="00EA4C2F"/>
    <w:rsid w:val="00EA64FC"/>
    <w:rsid w:val="00EA754C"/>
    <w:rsid w:val="00EB069C"/>
    <w:rsid w:val="00EB0997"/>
    <w:rsid w:val="00EB13D9"/>
    <w:rsid w:val="00EB1559"/>
    <w:rsid w:val="00EB1634"/>
    <w:rsid w:val="00EB5118"/>
    <w:rsid w:val="00EB54D1"/>
    <w:rsid w:val="00EB6216"/>
    <w:rsid w:val="00EC1413"/>
    <w:rsid w:val="00EC1EDE"/>
    <w:rsid w:val="00EC4203"/>
    <w:rsid w:val="00EC56B2"/>
    <w:rsid w:val="00EC5CA3"/>
    <w:rsid w:val="00EC7C1D"/>
    <w:rsid w:val="00EC7D33"/>
    <w:rsid w:val="00ED16E5"/>
    <w:rsid w:val="00ED17AB"/>
    <w:rsid w:val="00ED1B42"/>
    <w:rsid w:val="00ED1E72"/>
    <w:rsid w:val="00ED1ED5"/>
    <w:rsid w:val="00ED2269"/>
    <w:rsid w:val="00ED2AF9"/>
    <w:rsid w:val="00ED3A0A"/>
    <w:rsid w:val="00ED571A"/>
    <w:rsid w:val="00ED5C65"/>
    <w:rsid w:val="00ED7187"/>
    <w:rsid w:val="00ED73BD"/>
    <w:rsid w:val="00ED7825"/>
    <w:rsid w:val="00EE0AC4"/>
    <w:rsid w:val="00EE102F"/>
    <w:rsid w:val="00EE1544"/>
    <w:rsid w:val="00EE2899"/>
    <w:rsid w:val="00EE33E2"/>
    <w:rsid w:val="00EE3D6F"/>
    <w:rsid w:val="00EE595B"/>
    <w:rsid w:val="00EE62BF"/>
    <w:rsid w:val="00EE777B"/>
    <w:rsid w:val="00EE7A48"/>
    <w:rsid w:val="00EF4033"/>
    <w:rsid w:val="00EF5AFD"/>
    <w:rsid w:val="00F01C80"/>
    <w:rsid w:val="00F02B4E"/>
    <w:rsid w:val="00F03020"/>
    <w:rsid w:val="00F04C6F"/>
    <w:rsid w:val="00F05586"/>
    <w:rsid w:val="00F06DA0"/>
    <w:rsid w:val="00F0757C"/>
    <w:rsid w:val="00F10895"/>
    <w:rsid w:val="00F11115"/>
    <w:rsid w:val="00F117C5"/>
    <w:rsid w:val="00F1239D"/>
    <w:rsid w:val="00F132F4"/>
    <w:rsid w:val="00F14535"/>
    <w:rsid w:val="00F1595D"/>
    <w:rsid w:val="00F15CE1"/>
    <w:rsid w:val="00F1631D"/>
    <w:rsid w:val="00F1668B"/>
    <w:rsid w:val="00F17E0E"/>
    <w:rsid w:val="00F20171"/>
    <w:rsid w:val="00F21FB9"/>
    <w:rsid w:val="00F23766"/>
    <w:rsid w:val="00F24505"/>
    <w:rsid w:val="00F279B1"/>
    <w:rsid w:val="00F30696"/>
    <w:rsid w:val="00F321B6"/>
    <w:rsid w:val="00F34216"/>
    <w:rsid w:val="00F3463F"/>
    <w:rsid w:val="00F346E9"/>
    <w:rsid w:val="00F3510B"/>
    <w:rsid w:val="00F3724B"/>
    <w:rsid w:val="00F4118D"/>
    <w:rsid w:val="00F412FD"/>
    <w:rsid w:val="00F43150"/>
    <w:rsid w:val="00F43494"/>
    <w:rsid w:val="00F46525"/>
    <w:rsid w:val="00F50574"/>
    <w:rsid w:val="00F50BA6"/>
    <w:rsid w:val="00F51366"/>
    <w:rsid w:val="00F52244"/>
    <w:rsid w:val="00F549F0"/>
    <w:rsid w:val="00F54E13"/>
    <w:rsid w:val="00F56512"/>
    <w:rsid w:val="00F56589"/>
    <w:rsid w:val="00F567AC"/>
    <w:rsid w:val="00F573E6"/>
    <w:rsid w:val="00F6283D"/>
    <w:rsid w:val="00F628FC"/>
    <w:rsid w:val="00F62C82"/>
    <w:rsid w:val="00F62F73"/>
    <w:rsid w:val="00F63746"/>
    <w:rsid w:val="00F6414D"/>
    <w:rsid w:val="00F64682"/>
    <w:rsid w:val="00F64D1C"/>
    <w:rsid w:val="00F66290"/>
    <w:rsid w:val="00F669C1"/>
    <w:rsid w:val="00F66D33"/>
    <w:rsid w:val="00F7204B"/>
    <w:rsid w:val="00F72DCB"/>
    <w:rsid w:val="00F731F6"/>
    <w:rsid w:val="00F747EA"/>
    <w:rsid w:val="00F748FF"/>
    <w:rsid w:val="00F75C55"/>
    <w:rsid w:val="00F76D8B"/>
    <w:rsid w:val="00F8018A"/>
    <w:rsid w:val="00F80732"/>
    <w:rsid w:val="00F80FEF"/>
    <w:rsid w:val="00F815EB"/>
    <w:rsid w:val="00F835D2"/>
    <w:rsid w:val="00F84789"/>
    <w:rsid w:val="00F84B3D"/>
    <w:rsid w:val="00F861AC"/>
    <w:rsid w:val="00F86542"/>
    <w:rsid w:val="00F86CD0"/>
    <w:rsid w:val="00F87F30"/>
    <w:rsid w:val="00F902CE"/>
    <w:rsid w:val="00F904F9"/>
    <w:rsid w:val="00F932A0"/>
    <w:rsid w:val="00F934B7"/>
    <w:rsid w:val="00F9352F"/>
    <w:rsid w:val="00F93579"/>
    <w:rsid w:val="00F93D20"/>
    <w:rsid w:val="00F972EC"/>
    <w:rsid w:val="00F97463"/>
    <w:rsid w:val="00FA09AE"/>
    <w:rsid w:val="00FA2881"/>
    <w:rsid w:val="00FA2C45"/>
    <w:rsid w:val="00FA2F91"/>
    <w:rsid w:val="00FA3602"/>
    <w:rsid w:val="00FA43EB"/>
    <w:rsid w:val="00FA4680"/>
    <w:rsid w:val="00FA4699"/>
    <w:rsid w:val="00FA636C"/>
    <w:rsid w:val="00FA7444"/>
    <w:rsid w:val="00FA7A77"/>
    <w:rsid w:val="00FB0098"/>
    <w:rsid w:val="00FB0261"/>
    <w:rsid w:val="00FB19B1"/>
    <w:rsid w:val="00FB344B"/>
    <w:rsid w:val="00FB4217"/>
    <w:rsid w:val="00FB4459"/>
    <w:rsid w:val="00FB4C9F"/>
    <w:rsid w:val="00FB522E"/>
    <w:rsid w:val="00FB52BB"/>
    <w:rsid w:val="00FB5408"/>
    <w:rsid w:val="00FB6A5D"/>
    <w:rsid w:val="00FB6D79"/>
    <w:rsid w:val="00FC09B5"/>
    <w:rsid w:val="00FC0C88"/>
    <w:rsid w:val="00FC11F5"/>
    <w:rsid w:val="00FC2B7F"/>
    <w:rsid w:val="00FC68A5"/>
    <w:rsid w:val="00FC6BA7"/>
    <w:rsid w:val="00FC7ECC"/>
    <w:rsid w:val="00FD0B05"/>
    <w:rsid w:val="00FD129F"/>
    <w:rsid w:val="00FD17B0"/>
    <w:rsid w:val="00FD61F9"/>
    <w:rsid w:val="00FD61FB"/>
    <w:rsid w:val="00FE1C4B"/>
    <w:rsid w:val="00FE1FDA"/>
    <w:rsid w:val="00FE262D"/>
    <w:rsid w:val="00FE36F2"/>
    <w:rsid w:val="00FE3807"/>
    <w:rsid w:val="00FE3AF5"/>
    <w:rsid w:val="00FE5308"/>
    <w:rsid w:val="00FE763D"/>
    <w:rsid w:val="00FF0B00"/>
    <w:rsid w:val="00FF1978"/>
    <w:rsid w:val="00FF1E2C"/>
    <w:rsid w:val="00FF2375"/>
    <w:rsid w:val="00FF2513"/>
    <w:rsid w:val="00FF53CC"/>
    <w:rsid w:val="00FF6D3B"/>
    <w:rsid w:val="00FF7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6FE5461"/>
  <w15:docId w15:val="{FBE0E44D-A21F-467F-BA3C-20F0B7EED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C2B7F"/>
    <w:pPr>
      <w:keepNext/>
      <w:widowControl w:val="0"/>
      <w:numPr>
        <w:numId w:val="28"/>
      </w:numPr>
      <w:suppressAutoHyphens/>
      <w:spacing w:after="0" w:line="240" w:lineRule="auto"/>
      <w:jc w:val="center"/>
      <w:outlineLvl w:val="0"/>
    </w:pPr>
    <w:rPr>
      <w:rFonts w:ascii="Verdana" w:eastAsia="MS Mincho" w:hAnsi="Verdana" w:cs="Times New Roman"/>
      <w:bCs/>
      <w:i/>
      <w:iCs/>
      <w:sz w:val="18"/>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E10C9"/>
    <w:pPr>
      <w:spacing w:line="240" w:lineRule="auto"/>
    </w:pPr>
    <w:rPr>
      <w:sz w:val="20"/>
      <w:szCs w:val="20"/>
    </w:rPr>
  </w:style>
  <w:style w:type="character" w:customStyle="1" w:styleId="CommentTextChar">
    <w:name w:val="Comment Text Char"/>
    <w:basedOn w:val="DefaultParagraphFont"/>
    <w:link w:val="CommentText"/>
    <w:uiPriority w:val="99"/>
    <w:semiHidden/>
    <w:rsid w:val="006E10C9"/>
    <w:rPr>
      <w:sz w:val="20"/>
      <w:szCs w:val="20"/>
    </w:rPr>
  </w:style>
  <w:style w:type="character" w:styleId="CommentReference">
    <w:name w:val="annotation reference"/>
    <w:semiHidden/>
    <w:rsid w:val="006E10C9"/>
    <w:rPr>
      <w:sz w:val="16"/>
      <w:szCs w:val="16"/>
    </w:rPr>
  </w:style>
  <w:style w:type="table" w:styleId="TableGrid">
    <w:name w:val="Table Grid"/>
    <w:basedOn w:val="TableNormal"/>
    <w:uiPriority w:val="39"/>
    <w:rsid w:val="006E1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10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0C9"/>
    <w:rPr>
      <w:rFonts w:ascii="Segoe UI" w:hAnsi="Segoe UI" w:cs="Segoe UI"/>
      <w:sz w:val="18"/>
      <w:szCs w:val="18"/>
    </w:rPr>
  </w:style>
  <w:style w:type="paragraph" w:styleId="ListParagraph">
    <w:name w:val="List Paragraph"/>
    <w:basedOn w:val="Normal"/>
    <w:uiPriority w:val="34"/>
    <w:qFormat/>
    <w:rsid w:val="00781FD5"/>
    <w:pPr>
      <w:ind w:left="720"/>
      <w:contextualSpacing/>
    </w:pPr>
  </w:style>
  <w:style w:type="paragraph" w:styleId="CommentSubject">
    <w:name w:val="annotation subject"/>
    <w:basedOn w:val="CommentText"/>
    <w:next w:val="CommentText"/>
    <w:link w:val="CommentSubjectChar"/>
    <w:uiPriority w:val="99"/>
    <w:semiHidden/>
    <w:unhideWhenUsed/>
    <w:rsid w:val="00461E7D"/>
    <w:rPr>
      <w:b/>
      <w:bCs/>
    </w:rPr>
  </w:style>
  <w:style w:type="character" w:customStyle="1" w:styleId="CommentSubjectChar">
    <w:name w:val="Comment Subject Char"/>
    <w:basedOn w:val="CommentTextChar"/>
    <w:link w:val="CommentSubject"/>
    <w:uiPriority w:val="99"/>
    <w:semiHidden/>
    <w:rsid w:val="00461E7D"/>
    <w:rPr>
      <w:b/>
      <w:bCs/>
      <w:sz w:val="20"/>
      <w:szCs w:val="20"/>
    </w:rPr>
  </w:style>
  <w:style w:type="paragraph" w:styleId="EndnoteText">
    <w:name w:val="endnote text"/>
    <w:basedOn w:val="Normal"/>
    <w:link w:val="EndnoteTextChar"/>
    <w:uiPriority w:val="99"/>
    <w:semiHidden/>
    <w:unhideWhenUsed/>
    <w:rsid w:val="00771F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71F29"/>
    <w:rPr>
      <w:sz w:val="20"/>
      <w:szCs w:val="20"/>
    </w:rPr>
  </w:style>
  <w:style w:type="character" w:styleId="EndnoteReference">
    <w:name w:val="endnote reference"/>
    <w:basedOn w:val="DefaultParagraphFont"/>
    <w:uiPriority w:val="99"/>
    <w:semiHidden/>
    <w:unhideWhenUsed/>
    <w:rsid w:val="00771F29"/>
    <w:rPr>
      <w:vertAlign w:val="superscript"/>
    </w:rPr>
  </w:style>
  <w:style w:type="paragraph" w:styleId="FootnoteText">
    <w:name w:val="footnote text"/>
    <w:basedOn w:val="Normal"/>
    <w:link w:val="FootnoteTextChar"/>
    <w:uiPriority w:val="99"/>
    <w:semiHidden/>
    <w:unhideWhenUsed/>
    <w:rsid w:val="00771F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1F29"/>
    <w:rPr>
      <w:sz w:val="20"/>
      <w:szCs w:val="20"/>
    </w:rPr>
  </w:style>
  <w:style w:type="character" w:styleId="FootnoteReference">
    <w:name w:val="footnote reference"/>
    <w:basedOn w:val="DefaultParagraphFont"/>
    <w:uiPriority w:val="99"/>
    <w:semiHidden/>
    <w:unhideWhenUsed/>
    <w:rsid w:val="00771F29"/>
    <w:rPr>
      <w:vertAlign w:val="superscript"/>
    </w:rPr>
  </w:style>
  <w:style w:type="character" w:styleId="Hyperlink">
    <w:name w:val="Hyperlink"/>
    <w:basedOn w:val="DefaultParagraphFont"/>
    <w:uiPriority w:val="99"/>
    <w:unhideWhenUsed/>
    <w:rsid w:val="00CC2F9C"/>
    <w:rPr>
      <w:color w:val="0563C1" w:themeColor="hyperlink"/>
      <w:u w:val="single"/>
    </w:rPr>
  </w:style>
  <w:style w:type="paragraph" w:styleId="Header">
    <w:name w:val="header"/>
    <w:basedOn w:val="Normal"/>
    <w:link w:val="HeaderChar"/>
    <w:uiPriority w:val="99"/>
    <w:unhideWhenUsed/>
    <w:rsid w:val="000B36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6AE"/>
  </w:style>
  <w:style w:type="paragraph" w:styleId="Footer">
    <w:name w:val="footer"/>
    <w:basedOn w:val="Normal"/>
    <w:link w:val="FooterChar"/>
    <w:uiPriority w:val="99"/>
    <w:unhideWhenUsed/>
    <w:rsid w:val="000B36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6AE"/>
  </w:style>
  <w:style w:type="paragraph" w:styleId="Revision">
    <w:name w:val="Revision"/>
    <w:hidden/>
    <w:uiPriority w:val="99"/>
    <w:semiHidden/>
    <w:rsid w:val="00DF1BFC"/>
    <w:pPr>
      <w:spacing w:after="0" w:line="240" w:lineRule="auto"/>
    </w:pPr>
  </w:style>
  <w:style w:type="paragraph" w:customStyle="1" w:styleId="PBnormal">
    <w:name w:val="PB_normal"/>
    <w:basedOn w:val="Normal"/>
    <w:rsid w:val="00431467"/>
    <w:pPr>
      <w:spacing w:after="0" w:line="240" w:lineRule="auto"/>
      <w:jc w:val="both"/>
    </w:pPr>
    <w:rPr>
      <w:rFonts w:ascii="Verdana" w:eastAsia="Times New Roman" w:hAnsi="Verdana" w:cs="Times New Roman"/>
      <w:spacing w:val="-2"/>
      <w:sz w:val="19"/>
      <w:szCs w:val="20"/>
      <w:lang w:val="en-GB"/>
    </w:rPr>
  </w:style>
  <w:style w:type="character" w:customStyle="1" w:styleId="Heading1Char">
    <w:name w:val="Heading 1 Char"/>
    <w:basedOn w:val="DefaultParagraphFont"/>
    <w:link w:val="Heading1"/>
    <w:rsid w:val="00FC2B7F"/>
    <w:rPr>
      <w:rFonts w:ascii="Verdana" w:eastAsia="MS Mincho" w:hAnsi="Verdana" w:cs="Times New Roman"/>
      <w:bCs/>
      <w:i/>
      <w:iCs/>
      <w:sz w:val="18"/>
      <w:szCs w:val="20"/>
      <w:lang w:val="en-GB" w:eastAsia="ar-SA"/>
    </w:rPr>
  </w:style>
  <w:style w:type="character" w:styleId="FollowedHyperlink">
    <w:name w:val="FollowedHyperlink"/>
    <w:basedOn w:val="DefaultParagraphFont"/>
    <w:uiPriority w:val="99"/>
    <w:semiHidden/>
    <w:unhideWhenUsed/>
    <w:rsid w:val="005D6A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758183">
      <w:bodyDiv w:val="1"/>
      <w:marLeft w:val="0"/>
      <w:marRight w:val="0"/>
      <w:marTop w:val="0"/>
      <w:marBottom w:val="0"/>
      <w:divBdr>
        <w:top w:val="none" w:sz="0" w:space="0" w:color="auto"/>
        <w:left w:val="none" w:sz="0" w:space="0" w:color="auto"/>
        <w:bottom w:val="none" w:sz="0" w:space="0" w:color="auto"/>
        <w:right w:val="none" w:sz="0" w:space="0" w:color="auto"/>
      </w:divBdr>
    </w:div>
    <w:div w:id="1020744463">
      <w:bodyDiv w:val="1"/>
      <w:marLeft w:val="0"/>
      <w:marRight w:val="0"/>
      <w:marTop w:val="0"/>
      <w:marBottom w:val="0"/>
      <w:divBdr>
        <w:top w:val="none" w:sz="0" w:space="0" w:color="auto"/>
        <w:left w:val="none" w:sz="0" w:space="0" w:color="auto"/>
        <w:bottom w:val="none" w:sz="0" w:space="0" w:color="auto"/>
        <w:right w:val="none" w:sz="0" w:space="0" w:color="auto"/>
      </w:divBdr>
    </w:div>
    <w:div w:id="1046491962">
      <w:bodyDiv w:val="1"/>
      <w:marLeft w:val="0"/>
      <w:marRight w:val="0"/>
      <w:marTop w:val="0"/>
      <w:marBottom w:val="0"/>
      <w:divBdr>
        <w:top w:val="none" w:sz="0" w:space="0" w:color="auto"/>
        <w:left w:val="none" w:sz="0" w:space="0" w:color="auto"/>
        <w:bottom w:val="none" w:sz="0" w:space="0" w:color="auto"/>
        <w:right w:val="none" w:sz="0" w:space="0" w:color="auto"/>
      </w:divBdr>
    </w:div>
    <w:div w:id="1155604568">
      <w:bodyDiv w:val="1"/>
      <w:marLeft w:val="0"/>
      <w:marRight w:val="0"/>
      <w:marTop w:val="0"/>
      <w:marBottom w:val="0"/>
      <w:divBdr>
        <w:top w:val="none" w:sz="0" w:space="0" w:color="auto"/>
        <w:left w:val="none" w:sz="0" w:space="0" w:color="auto"/>
        <w:bottom w:val="none" w:sz="0" w:space="0" w:color="auto"/>
        <w:right w:val="none" w:sz="0" w:space="0" w:color="auto"/>
      </w:divBdr>
    </w:div>
    <w:div w:id="1283347548">
      <w:bodyDiv w:val="1"/>
      <w:marLeft w:val="0"/>
      <w:marRight w:val="0"/>
      <w:marTop w:val="0"/>
      <w:marBottom w:val="0"/>
      <w:divBdr>
        <w:top w:val="none" w:sz="0" w:space="0" w:color="auto"/>
        <w:left w:val="none" w:sz="0" w:space="0" w:color="auto"/>
        <w:bottom w:val="none" w:sz="0" w:space="0" w:color="auto"/>
        <w:right w:val="none" w:sz="0" w:space="0" w:color="auto"/>
      </w:divBdr>
    </w:div>
    <w:div w:id="1372727789">
      <w:bodyDiv w:val="1"/>
      <w:marLeft w:val="0"/>
      <w:marRight w:val="0"/>
      <w:marTop w:val="0"/>
      <w:marBottom w:val="0"/>
      <w:divBdr>
        <w:top w:val="none" w:sz="0" w:space="0" w:color="auto"/>
        <w:left w:val="none" w:sz="0" w:space="0" w:color="auto"/>
        <w:bottom w:val="none" w:sz="0" w:space="0" w:color="auto"/>
        <w:right w:val="none" w:sz="0" w:space="0" w:color="auto"/>
      </w:divBdr>
    </w:div>
    <w:div w:id="180126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hcch.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retariat@hcch.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hcch.net" TargetMode="External"/><Relationship Id="rId2" Type="http://schemas.openxmlformats.org/officeDocument/2006/relationships/hyperlink" Target="http://www.hcch.net/upload/handbook34fr.pdf" TargetMode="External"/><Relationship Id="rId1" Type="http://schemas.openxmlformats.org/officeDocument/2006/relationships/hyperlink" Target="http://www.hcch.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DEF73-028A-4AF7-ACAF-BE2ADF13A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726A515A.dotm</Template>
  <TotalTime>0</TotalTime>
  <Pages>19</Pages>
  <Words>6395</Words>
  <Characters>36453</Characters>
  <Application>Microsoft Office Word</Application>
  <DocSecurity>0</DocSecurity>
  <Lines>303</Lines>
  <Paragraphs>85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Hildebrand</dc:creator>
  <cp:keywords/>
  <dc:description/>
  <cp:lastModifiedBy>Stuart Hawkins</cp:lastModifiedBy>
  <cp:revision>2</cp:revision>
  <cp:lastPrinted>2014-09-23T07:30:00Z</cp:lastPrinted>
  <dcterms:created xsi:type="dcterms:W3CDTF">2015-05-28T13:23:00Z</dcterms:created>
  <dcterms:modified xsi:type="dcterms:W3CDTF">2015-05-28T13:23:00Z</dcterms:modified>
</cp:coreProperties>
</file>